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10320" w14:textId="178F05A9" w:rsidR="00F04B11" w:rsidRDefault="00B91051" w:rsidP="00B91051">
      <w:pPr>
        <w:pStyle w:val="Default"/>
        <w:ind w:firstLine="720"/>
        <w:rPr>
          <w:rStyle w:val="Hyperlink"/>
          <w:b/>
          <w:bCs/>
          <w:sz w:val="32"/>
          <w:szCs w:val="32"/>
        </w:rPr>
      </w:pPr>
      <w:r w:rsidRPr="00550903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1231EFF" wp14:editId="721BB811">
            <wp:simplePos x="0" y="0"/>
            <wp:positionH relativeFrom="margin">
              <wp:posOffset>-601980</wp:posOffset>
            </wp:positionH>
            <wp:positionV relativeFrom="margin">
              <wp:posOffset>-556260</wp:posOffset>
            </wp:positionV>
            <wp:extent cx="7139940" cy="617220"/>
            <wp:effectExtent l="0" t="0" r="3810" b="0"/>
            <wp:wrapThrough wrapText="bothSides">
              <wp:wrapPolygon edited="0">
                <wp:start x="0" y="0"/>
                <wp:lineTo x="0" y="20667"/>
                <wp:lineTo x="21554" y="20667"/>
                <wp:lineTo x="21554" y="0"/>
                <wp:lineTo x="0" y="0"/>
              </wp:wrapPolygon>
            </wp:wrapThrough>
            <wp:docPr id="56944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550903" w:rsidRPr="009F646F">
          <w:rPr>
            <w:rStyle w:val="Hyperlink"/>
            <w:b/>
            <w:bCs/>
            <w:sz w:val="32"/>
            <w:szCs w:val="32"/>
          </w:rPr>
          <w:t xml:space="preserve">Significant </w:t>
        </w:r>
        <w:r w:rsidR="00DA1030" w:rsidRPr="009F646F">
          <w:rPr>
            <w:rStyle w:val="Hyperlink"/>
            <w:b/>
            <w:bCs/>
            <w:sz w:val="32"/>
            <w:szCs w:val="32"/>
          </w:rPr>
          <w:t xml:space="preserve">Medication </w:t>
        </w:r>
        <w:r w:rsidR="00550903" w:rsidRPr="009F646F">
          <w:rPr>
            <w:rStyle w:val="Hyperlink"/>
            <w:b/>
            <w:bCs/>
            <w:sz w:val="32"/>
            <w:szCs w:val="32"/>
          </w:rPr>
          <w:t>C</w:t>
        </w:r>
        <w:r w:rsidR="00DA1030" w:rsidRPr="009F646F">
          <w:rPr>
            <w:rStyle w:val="Hyperlink"/>
            <w:b/>
            <w:bCs/>
            <w:sz w:val="32"/>
            <w:szCs w:val="32"/>
          </w:rPr>
          <w:t xml:space="preserve">hange </w:t>
        </w:r>
        <w:r w:rsidR="00550903" w:rsidRPr="009F646F">
          <w:rPr>
            <w:rStyle w:val="Hyperlink"/>
            <w:b/>
            <w:bCs/>
            <w:sz w:val="32"/>
            <w:szCs w:val="32"/>
          </w:rPr>
          <w:t>L</w:t>
        </w:r>
        <w:r w:rsidR="00DA1030" w:rsidRPr="009F646F">
          <w:rPr>
            <w:rStyle w:val="Hyperlink"/>
            <w:b/>
            <w:bCs/>
            <w:sz w:val="32"/>
            <w:szCs w:val="32"/>
          </w:rPr>
          <w:t xml:space="preserve">etter with </w:t>
        </w:r>
        <w:r w:rsidR="00550903" w:rsidRPr="009F646F">
          <w:rPr>
            <w:rStyle w:val="Hyperlink"/>
            <w:b/>
            <w:bCs/>
            <w:sz w:val="32"/>
            <w:szCs w:val="32"/>
          </w:rPr>
          <w:t>S</w:t>
        </w:r>
        <w:r w:rsidR="00DA1030" w:rsidRPr="009F646F">
          <w:rPr>
            <w:rStyle w:val="Hyperlink"/>
            <w:b/>
            <w:bCs/>
            <w:sz w:val="32"/>
            <w:szCs w:val="32"/>
          </w:rPr>
          <w:t xml:space="preserve">afety </w:t>
        </w:r>
        <w:r w:rsidR="00550903" w:rsidRPr="009F646F">
          <w:rPr>
            <w:rStyle w:val="Hyperlink"/>
            <w:b/>
            <w:bCs/>
            <w:sz w:val="32"/>
            <w:szCs w:val="32"/>
          </w:rPr>
          <w:t>P</w:t>
        </w:r>
        <w:r w:rsidR="006B56A8" w:rsidRPr="009F646F">
          <w:rPr>
            <w:rStyle w:val="Hyperlink"/>
            <w:b/>
            <w:bCs/>
            <w:sz w:val="32"/>
            <w:szCs w:val="32"/>
          </w:rPr>
          <w:t>lan</w:t>
        </w:r>
      </w:hyperlink>
    </w:p>
    <w:p w14:paraId="724804DB" w14:textId="77777777" w:rsidR="00B91051" w:rsidRDefault="00B91051" w:rsidP="00B91051">
      <w:pPr>
        <w:pStyle w:val="Default"/>
      </w:pPr>
    </w:p>
    <w:tbl>
      <w:tblPr>
        <w:tblStyle w:val="TableGrid"/>
        <w:tblW w:w="11136" w:type="dxa"/>
        <w:tblInd w:w="-898" w:type="dxa"/>
        <w:tblLook w:val="04A0" w:firstRow="1" w:lastRow="0" w:firstColumn="1" w:lastColumn="0" w:noHBand="0" w:noVBand="1"/>
      </w:tblPr>
      <w:tblGrid>
        <w:gridCol w:w="1523"/>
        <w:gridCol w:w="1530"/>
        <w:gridCol w:w="1800"/>
        <w:gridCol w:w="1080"/>
        <w:gridCol w:w="2970"/>
        <w:gridCol w:w="2233"/>
      </w:tblGrid>
      <w:tr w:rsidR="004C4096" w14:paraId="3F901583" w14:textId="77777777" w:rsidTr="00B913B4">
        <w:trPr>
          <w:trHeight w:val="449"/>
        </w:trPr>
        <w:tc>
          <w:tcPr>
            <w:tcW w:w="11136" w:type="dxa"/>
            <w:gridSpan w:val="6"/>
          </w:tcPr>
          <w:p w14:paraId="30EF0C45" w14:textId="277C1F34" w:rsidR="004C4096" w:rsidRPr="00550903" w:rsidRDefault="004C4096" w:rsidP="004C4096">
            <w:pPr>
              <w:pStyle w:val="Default"/>
              <w:jc w:val="center"/>
              <w:rPr>
                <w:rFonts w:eastAsia="Arial"/>
                <w:spacing w:val="-2"/>
                <w:sz w:val="22"/>
                <w:szCs w:val="22"/>
                <w14:ligatures w14:val="none"/>
              </w:rPr>
            </w:pPr>
            <w:r w:rsidRPr="00550903">
              <w:rPr>
                <w:rFonts w:eastAsia="Arial"/>
                <w:spacing w:val="-2"/>
                <w:sz w:val="22"/>
                <w:szCs w:val="22"/>
                <w14:ligatures w14:val="none"/>
              </w:rPr>
              <w:t>Please submit in PDF format to</w:t>
            </w:r>
            <w:r w:rsidRPr="00550903">
              <w:rPr>
                <w:sz w:val="22"/>
                <w:szCs w:val="22"/>
              </w:rPr>
              <w:t xml:space="preserve"> </w:t>
            </w:r>
            <w:hyperlink r:id="rId10" w:anchor="/SHARED/%212i3dgR2ZVDurw/LSzXUfi1tqmdfwrG" w:history="1">
              <w:r w:rsidRPr="00550903">
                <w:rPr>
                  <w:rStyle w:val="Hyperlink"/>
                  <w:sz w:val="22"/>
                  <w:szCs w:val="22"/>
                </w:rPr>
                <w:t>FileCloud</w:t>
              </w:r>
            </w:hyperlink>
            <w:r w:rsidRPr="00550903">
              <w:rPr>
                <w:sz w:val="22"/>
                <w:szCs w:val="22"/>
              </w:rPr>
              <w:t xml:space="preserve">, </w:t>
            </w:r>
            <w:r w:rsidRPr="00550903">
              <w:rPr>
                <w:rFonts w:eastAsia="Arial"/>
                <w:spacing w:val="-2"/>
                <w:sz w:val="22"/>
                <w:szCs w:val="22"/>
                <w14:ligatures w14:val="none"/>
              </w:rPr>
              <w:t>without signature lock and named as:</w:t>
            </w:r>
          </w:p>
          <w:p w14:paraId="3B22C298" w14:textId="75BE47FC" w:rsidR="004C4096" w:rsidRPr="00550903" w:rsidRDefault="004C4096" w:rsidP="0055090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:highlight w:val="lightGray"/>
                <w14:ligatures w14:val="none"/>
              </w:rPr>
            </w:pPr>
            <w:r w:rsidRPr="00550903"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14:ligatures w14:val="none"/>
              </w:rPr>
              <w:t>XXXX-XX-XX Last Name, First Name, Med Change Ltr</w:t>
            </w:r>
          </w:p>
        </w:tc>
      </w:tr>
      <w:tr w:rsidR="00550903" w14:paraId="6B3F41B2" w14:textId="77777777" w:rsidTr="00550903">
        <w:trPr>
          <w:trHeight w:val="395"/>
        </w:trPr>
        <w:tc>
          <w:tcPr>
            <w:tcW w:w="5933" w:type="dxa"/>
            <w:gridSpan w:val="4"/>
            <w:shd w:val="clear" w:color="auto" w:fill="auto"/>
          </w:tcPr>
          <w:p w14:paraId="7FC3374E" w14:textId="7996FB76" w:rsidR="00550903" w:rsidRPr="00550903" w:rsidRDefault="00550903" w:rsidP="00550903">
            <w:pPr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Client: </w:t>
            </w: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1024126985"/>
                <w:placeholder>
                  <w:docPart w:val="44787C726AFB407BB83813149A32231E"/>
                </w:placeholder>
                <w:showingPlcHdr/>
              </w:sdtPr>
              <w:sdtContent>
                <w:r w:rsidR="008A77E9" w:rsidRPr="00550903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203" w:type="dxa"/>
            <w:gridSpan w:val="2"/>
            <w:shd w:val="clear" w:color="auto" w:fill="auto"/>
          </w:tcPr>
          <w:p w14:paraId="1482713F" w14:textId="3DBDF08A" w:rsidR="00550903" w:rsidRPr="00550903" w:rsidRDefault="00550903" w:rsidP="00550903">
            <w:pPr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:highlight w:val="lightGray"/>
                <w14:ligatures w14:val="none"/>
              </w:rPr>
            </w:pP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Date: </w:t>
            </w: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1659342333"/>
                <w:placeholder>
                  <w:docPart w:val="72129B43C3154528A889F2D5332B96E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50903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sdtContent>
            </w:sdt>
          </w:p>
        </w:tc>
      </w:tr>
      <w:tr w:rsidR="00550903" w14:paraId="52E24CEF" w14:textId="77777777" w:rsidTr="00550903">
        <w:trPr>
          <w:trHeight w:val="386"/>
        </w:trPr>
        <w:tc>
          <w:tcPr>
            <w:tcW w:w="5933" w:type="dxa"/>
            <w:gridSpan w:val="4"/>
            <w:vMerge w:val="restart"/>
            <w:shd w:val="clear" w:color="auto" w:fill="auto"/>
          </w:tcPr>
          <w:p w14:paraId="197CC0DD" w14:textId="77777777" w:rsidR="00550903" w:rsidRPr="00550903" w:rsidRDefault="00550903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Case Monitor: </w:t>
            </w: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-566342597"/>
                <w:placeholder>
                  <w:docPart w:val="5AF16D4DF6734164B3804BC03A0B0B8E"/>
                </w:placeholder>
                <w:showingPlcHdr/>
              </w:sdtPr>
              <w:sdtContent>
                <w:r w:rsidRPr="00550903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14:paraId="74C83243" w14:textId="511E4614" w:rsidR="00550903" w:rsidRPr="00550903" w:rsidRDefault="00550903" w:rsidP="00550903">
            <w:pPr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kern w:val="0"/>
                <w:highlight w:val="lightGray"/>
                <w14:ligatures w14:val="none"/>
              </w:rPr>
            </w:pPr>
            <w:r w:rsidRPr="00550903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kern w:val="0"/>
                <w:highlight w:val="lightGray"/>
                <w14:ligatures w14:val="none"/>
              </w:rPr>
              <w:t xml:space="preserve">Case Monitor Phone:  </w:t>
            </w: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/>
                  <w:spacing w:val="-2"/>
                  <w:kern w:val="0"/>
                  <w:highlight w:val="lightGray"/>
                  <w14:ligatures w14:val="none"/>
                </w:rPr>
                <w:id w:val="1881665376"/>
                <w:placeholder>
                  <w:docPart w:val="4CFFE286C8034262AB78144A8CBDCC0D"/>
                </w:placeholder>
                <w:showingPlcHdr/>
              </w:sdtPr>
              <w:sdtContent>
                <w:r w:rsidRPr="00550903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203" w:type="dxa"/>
            <w:gridSpan w:val="2"/>
            <w:shd w:val="clear" w:color="auto" w:fill="auto"/>
          </w:tcPr>
          <w:p w14:paraId="279D26B2" w14:textId="6E6BC9E7" w:rsidR="00550903" w:rsidRPr="00550903" w:rsidRDefault="00550903" w:rsidP="00550903">
            <w:pPr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:highlight w:val="lightGray"/>
                <w14:ligatures w14:val="none"/>
              </w:rPr>
            </w:pP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Agency: </w:t>
            </w: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-1914925641"/>
                <w:placeholder>
                  <w:docPart w:val="518FBA1649AF46A9A4B83E2B8F3AF893"/>
                </w:placeholder>
                <w:showingPlcHdr/>
              </w:sdtPr>
              <w:sdtContent>
                <w:r w:rsidRPr="00550903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550903" w14:paraId="26463ABF" w14:textId="77777777" w:rsidTr="00550903">
        <w:trPr>
          <w:trHeight w:val="323"/>
        </w:trPr>
        <w:tc>
          <w:tcPr>
            <w:tcW w:w="5933" w:type="dxa"/>
            <w:gridSpan w:val="4"/>
            <w:vMerge/>
            <w:shd w:val="clear" w:color="auto" w:fill="auto"/>
          </w:tcPr>
          <w:p w14:paraId="4EAE5799" w14:textId="1C1655F2" w:rsidR="00550903" w:rsidRPr="00550903" w:rsidRDefault="00550903" w:rsidP="00550903">
            <w:pPr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:highlight w:val="lightGray"/>
                <w14:ligatures w14:val="none"/>
              </w:rPr>
            </w:pPr>
          </w:p>
        </w:tc>
        <w:tc>
          <w:tcPr>
            <w:tcW w:w="5203" w:type="dxa"/>
            <w:gridSpan w:val="2"/>
            <w:vMerge w:val="restart"/>
            <w:shd w:val="clear" w:color="auto" w:fill="auto"/>
          </w:tcPr>
          <w:p w14:paraId="2FC5B665" w14:textId="77777777" w:rsidR="00550903" w:rsidRPr="00550903" w:rsidRDefault="00550903" w:rsidP="00550903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kern w:val="0"/>
                <w:highlight w:val="lightGray"/>
                <w14:ligatures w14:val="none"/>
              </w:rPr>
            </w:pPr>
            <w:r w:rsidRPr="00550903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kern w:val="0"/>
                <w:highlight w:val="lightGray"/>
                <w14:ligatures w14:val="none"/>
              </w:rPr>
              <w:t>Level of Care</w:t>
            </w:r>
          </w:p>
          <w:p w14:paraId="73D25C07" w14:textId="77777777" w:rsidR="00550903" w:rsidRPr="00550903" w:rsidRDefault="00000000" w:rsidP="00550903">
            <w:pPr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:highlight w:val="lightGray"/>
                <w14:ligatures w14:val="none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/>
                  <w:spacing w:val="-2"/>
                  <w:kern w:val="0"/>
                  <w:highlight w:val="lightGray"/>
                  <w14:ligatures w14:val="none"/>
                </w:rPr>
                <w:id w:val="-52925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903" w:rsidRPr="00550903">
                  <w:rPr>
                    <w:rFonts w:ascii="Segoe UI Symbol" w:eastAsia="MS Gothic" w:hAnsi="Segoe UI Symbol" w:cs="Segoe UI Symbol"/>
                    <w:color w:val="000000"/>
                    <w:spacing w:val="-2"/>
                    <w:kern w:val="0"/>
                    <w:highlight w:val="lightGray"/>
                    <w14:ligatures w14:val="none"/>
                  </w:rPr>
                  <w:t>☐</w:t>
                </w:r>
              </w:sdtContent>
            </w:sdt>
            <w:r w:rsidR="00550903" w:rsidRPr="00550903"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:highlight w:val="lightGray"/>
                <w14:ligatures w14:val="none"/>
              </w:rPr>
              <w:t xml:space="preserve">SRTF/ECF                </w:t>
            </w:r>
          </w:p>
          <w:p w14:paraId="16E5A976" w14:textId="6F6E4177" w:rsidR="00550903" w:rsidRPr="00550903" w:rsidRDefault="00000000" w:rsidP="00550903">
            <w:pPr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:highlight w:val="lightGray"/>
                <w14:ligatures w14:val="none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/>
                  <w:spacing w:val="-2"/>
                  <w:kern w:val="0"/>
                  <w:highlight w:val="lightGray"/>
                  <w14:ligatures w14:val="none"/>
                </w:rPr>
                <w:id w:val="166079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903" w:rsidRPr="00550903">
                  <w:rPr>
                    <w:rFonts w:ascii="Segoe UI Symbol" w:eastAsia="MS Gothic" w:hAnsi="Segoe UI Symbol" w:cs="Segoe UI Symbol"/>
                    <w:color w:val="000000"/>
                    <w:spacing w:val="-2"/>
                    <w:kern w:val="0"/>
                    <w:highlight w:val="lightGray"/>
                    <w14:ligatures w14:val="none"/>
                  </w:rPr>
                  <w:t>☐</w:t>
                </w:r>
              </w:sdtContent>
            </w:sdt>
            <w:r w:rsidR="00550903" w:rsidRPr="00550903"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:highlight w:val="lightGray"/>
                <w14:ligatures w14:val="none"/>
              </w:rPr>
              <w:t xml:space="preserve">  Semi/AFH/ICM</w:t>
            </w:r>
          </w:p>
          <w:p w14:paraId="78F942E0" w14:textId="469BFEC9" w:rsidR="00550903" w:rsidRPr="00550903" w:rsidRDefault="00000000" w:rsidP="00550903">
            <w:pPr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:highlight w:val="lightGray"/>
                <w14:ligatures w14:val="none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/>
                  <w:spacing w:val="-2"/>
                  <w:kern w:val="0"/>
                  <w:highlight w:val="lightGray"/>
                  <w14:ligatures w14:val="none"/>
                </w:rPr>
                <w:id w:val="-77887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903" w:rsidRPr="00550903">
                  <w:rPr>
                    <w:rFonts w:ascii="Segoe UI Symbol" w:eastAsia="MS Gothic" w:hAnsi="Segoe UI Symbol" w:cs="Segoe UI Symbol"/>
                    <w:color w:val="000000"/>
                    <w:spacing w:val="-2"/>
                    <w:kern w:val="0"/>
                    <w:highlight w:val="lightGray"/>
                    <w14:ligatures w14:val="none"/>
                  </w:rPr>
                  <w:t>☐</w:t>
                </w:r>
              </w:sdtContent>
            </w:sdt>
            <w:r w:rsidR="00550903" w:rsidRPr="00550903"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:highlight w:val="lightGray"/>
                <w14:ligatures w14:val="none"/>
              </w:rPr>
              <w:t xml:space="preserve"> RTH/RTF         </w:t>
            </w:r>
          </w:p>
          <w:p w14:paraId="2BD505A4" w14:textId="56D24670" w:rsidR="00550903" w:rsidRPr="00550903" w:rsidRDefault="00000000" w:rsidP="00550903">
            <w:pPr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:highlight w:val="lightGray"/>
                <w14:ligatures w14:val="none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/>
                  <w:spacing w:val="-2"/>
                  <w:kern w:val="0"/>
                  <w:highlight w:val="lightGray"/>
                  <w14:ligatures w14:val="none"/>
                </w:rPr>
                <w:id w:val="8880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E9">
                  <w:rPr>
                    <w:rFonts w:ascii="MS Gothic" w:eastAsia="MS Gothic" w:hAnsi="MS Gothic" w:cs="Times New Roman" w:hint="eastAsia"/>
                    <w:color w:val="000000"/>
                    <w:spacing w:val="-2"/>
                    <w:kern w:val="0"/>
                    <w:highlight w:val="lightGray"/>
                    <w14:ligatures w14:val="none"/>
                  </w:rPr>
                  <w:t>☐</w:t>
                </w:r>
              </w:sdtContent>
            </w:sdt>
            <w:r w:rsidR="00550903" w:rsidRPr="00550903"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:highlight w:val="lightGray"/>
                <w14:ligatures w14:val="none"/>
              </w:rPr>
              <w:t xml:space="preserve"> Independent</w:t>
            </w:r>
          </w:p>
        </w:tc>
      </w:tr>
      <w:tr w:rsidR="00550903" w14:paraId="1EF1477D" w14:textId="77777777" w:rsidTr="00550903">
        <w:trPr>
          <w:trHeight w:val="530"/>
        </w:trPr>
        <w:tc>
          <w:tcPr>
            <w:tcW w:w="5933" w:type="dxa"/>
            <w:gridSpan w:val="4"/>
            <w:shd w:val="clear" w:color="auto" w:fill="auto"/>
          </w:tcPr>
          <w:p w14:paraId="13AC2934" w14:textId="4A8ADA8D" w:rsidR="00550903" w:rsidRPr="00550903" w:rsidRDefault="00550903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Licensed Medical Provider</w:t>
            </w: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: </w:t>
            </w: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-1546670391"/>
                <w:placeholder>
                  <w:docPart w:val="8CA5E8FB2B7D488A92BDE3BF1133BF16"/>
                </w:placeholder>
                <w:showingPlcHdr/>
              </w:sdtPr>
              <w:sdtContent>
                <w:r w:rsidR="008A77E9" w:rsidRPr="00550903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203" w:type="dxa"/>
            <w:gridSpan w:val="2"/>
            <w:vMerge/>
            <w:shd w:val="clear" w:color="auto" w:fill="auto"/>
          </w:tcPr>
          <w:p w14:paraId="4EB55E58" w14:textId="77777777" w:rsidR="00550903" w:rsidRPr="00550903" w:rsidRDefault="00550903" w:rsidP="00550903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kern w:val="0"/>
                <w:highlight w:val="lightGray"/>
                <w14:ligatures w14:val="none"/>
              </w:rPr>
            </w:pPr>
          </w:p>
        </w:tc>
      </w:tr>
      <w:tr w:rsidR="00550903" w14:paraId="68E117F8" w14:textId="77777777" w:rsidTr="00FB085A">
        <w:trPr>
          <w:trHeight w:val="422"/>
        </w:trPr>
        <w:tc>
          <w:tcPr>
            <w:tcW w:w="59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4886E1" w14:textId="0B656A00" w:rsidR="00550903" w:rsidRPr="00550903" w:rsidRDefault="00550903" w:rsidP="00550903">
            <w:pPr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:highlight w:val="lightGray"/>
                <w14:ligatures w14:val="none"/>
              </w:rPr>
            </w:pP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How Long at Level of Care: </w:t>
            </w: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-2038102049"/>
                <w:placeholder>
                  <w:docPart w:val="D2E8AEB01A43485BB8EE38E9716E2A4E"/>
                </w:placeholder>
                <w:showingPlcHdr/>
              </w:sdtPr>
              <w:sdtContent>
                <w:r w:rsidRPr="00550903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2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AE5B1C1" w14:textId="773892A3" w:rsidR="00550903" w:rsidRPr="00550903" w:rsidRDefault="00550903" w:rsidP="00550903">
            <w:pPr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:highlight w:val="lightGray"/>
                <w14:ligatures w14:val="none"/>
              </w:rPr>
            </w:pPr>
          </w:p>
        </w:tc>
      </w:tr>
      <w:tr w:rsidR="00550903" w14:paraId="623649E2" w14:textId="77777777" w:rsidTr="00874A91">
        <w:trPr>
          <w:trHeight w:val="332"/>
        </w:trPr>
        <w:tc>
          <w:tcPr>
            <w:tcW w:w="3053" w:type="dxa"/>
            <w:gridSpan w:val="2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2C5847D4" w14:textId="3ED37B35" w:rsidR="00550903" w:rsidRPr="00550903" w:rsidRDefault="00874A91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List Each </w:t>
            </w:r>
            <w:r w:rsidR="00550903"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Medication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Change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00D9532B" w14:textId="4244EC93" w:rsidR="00550903" w:rsidRPr="00550903" w:rsidRDefault="00550903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Current Dosage(s)</w:t>
            </w:r>
            <w:r w:rsidR="00DA6707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874A91">
              <w:rPr>
                <w:i/>
                <w:iCs/>
                <w:sz w:val="18"/>
                <w:szCs w:val="18"/>
              </w:rPr>
              <w:t xml:space="preserve">N/A if new 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20E4B3FA" w14:textId="0ED63ADD" w:rsidR="00550903" w:rsidRPr="00550903" w:rsidRDefault="00550903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New Dosage(s)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03D01EB2" w14:textId="7DFF4D05" w:rsidR="00550903" w:rsidRPr="00550903" w:rsidRDefault="00874A91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Estimated </w:t>
            </w:r>
            <w:r w:rsidR="00550903"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Start</w:t>
            </w:r>
            <w:r w:rsidR="00550903" w:rsidRPr="00550903" w:rsidDel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550903"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Date</w:t>
            </w:r>
          </w:p>
        </w:tc>
      </w:tr>
      <w:tr w:rsidR="00550903" w14:paraId="08FF4095" w14:textId="77777777" w:rsidTr="00874A91">
        <w:trPr>
          <w:trHeight w:val="575"/>
        </w:trPr>
        <w:sdt>
          <w:sdtPr>
            <w:rPr>
              <w:rFonts w:ascii="Times New Roman" w:eastAsia="Arial" w:hAnsi="Times New Roman" w:cs="Times New Roman"/>
              <w:b/>
              <w:bCs/>
              <w:color w:val="000000" w:themeColor="text1"/>
            </w:rPr>
            <w:id w:val="-706640912"/>
            <w:placeholder>
              <w:docPart w:val="9FFE7DB61120433DAF5CB4F2DBA24698"/>
            </w:placeholder>
            <w:showingPlcHdr/>
          </w:sdtPr>
          <w:sdtContent>
            <w:tc>
              <w:tcPr>
                <w:tcW w:w="3053" w:type="dxa"/>
                <w:gridSpan w:val="2"/>
              </w:tcPr>
              <w:p w14:paraId="58A9144E" w14:textId="30F83238" w:rsidR="00550903" w:rsidRPr="00550903" w:rsidRDefault="00550903" w:rsidP="00550903">
                <w:pPr>
                  <w:rPr>
                    <w:rFonts w:ascii="Times New Roman" w:eastAsia="Arial" w:hAnsi="Times New Roman" w:cs="Times New Roman"/>
                    <w:b/>
                    <w:bCs/>
                    <w:color w:val="000000" w:themeColor="text1"/>
                  </w:rPr>
                </w:pPr>
                <w:r w:rsidRPr="00550903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2880" w:type="dxa"/>
            <w:gridSpan w:val="2"/>
          </w:tcPr>
          <w:p w14:paraId="697CD73D" w14:textId="0B507141" w:rsidR="00550903" w:rsidRPr="00550903" w:rsidRDefault="00000000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/>
                  <w:spacing w:val="-2"/>
                  <w:kern w:val="0"/>
                  <w14:ligatures w14:val="none"/>
                </w:rPr>
                <w:id w:val="-1741008318"/>
                <w:placeholder>
                  <w:docPart w:val="A8E33B4A795145DEBF99725C86267DCA"/>
                </w:placeholder>
                <w:showingPlcHdr/>
                <w:text/>
              </w:sdtPr>
              <w:sdtContent>
                <w:r w:rsidR="00550903" w:rsidRPr="00550903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</w:tcPr>
          <w:p w14:paraId="755A365E" w14:textId="399EA129" w:rsidR="00550903" w:rsidRPr="00550903" w:rsidRDefault="00000000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/>
                  <w:spacing w:val="-2"/>
                  <w:kern w:val="0"/>
                  <w14:ligatures w14:val="none"/>
                </w:rPr>
                <w:id w:val="-1337998938"/>
                <w:placeholder>
                  <w:docPart w:val="15E5250086C34C5588E4AAD1FA81F778"/>
                </w:placeholder>
                <w:showingPlcHdr/>
                <w:text/>
              </w:sdtPr>
              <w:sdtContent>
                <w:r w:rsidR="00550903" w:rsidRPr="00550903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233" w:type="dxa"/>
          </w:tcPr>
          <w:p w14:paraId="227F4ED0" w14:textId="354C7682" w:rsidR="00550903" w:rsidRPr="00550903" w:rsidRDefault="00000000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/>
                  <w:spacing w:val="-2"/>
                  <w:kern w:val="0"/>
                  <w14:ligatures w14:val="none"/>
                </w:rPr>
                <w:id w:val="2136679391"/>
                <w:placeholder>
                  <w:docPart w:val="81F7FB487DB54220A3E3DA2EB96A725A"/>
                </w:placeholder>
                <w:showingPlcHdr/>
                <w:text/>
              </w:sdtPr>
              <w:sdtContent>
                <w:r w:rsidR="00550903" w:rsidRPr="00550903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550903" w14:paraId="0F073484" w14:textId="77777777" w:rsidTr="00550903">
        <w:trPr>
          <w:trHeight w:val="332"/>
        </w:trPr>
        <w:tc>
          <w:tcPr>
            <w:tcW w:w="4853" w:type="dxa"/>
            <w:gridSpan w:val="3"/>
            <w:shd w:val="clear" w:color="auto" w:fill="D1D1D1" w:themeFill="background2" w:themeFillShade="E6"/>
          </w:tcPr>
          <w:p w14:paraId="12E8CCFB" w14:textId="5248B3F3" w:rsidR="00550903" w:rsidRPr="00550903" w:rsidRDefault="00550903" w:rsidP="00550903">
            <w:pPr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Explain 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the purpose of the medication change and the </w:t>
            </w: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factors driving or influencing the decision to change medication</w:t>
            </w:r>
          </w:p>
        </w:tc>
        <w:tc>
          <w:tcPr>
            <w:tcW w:w="6283" w:type="dxa"/>
            <w:gridSpan w:val="3"/>
            <w:shd w:val="clear" w:color="auto" w:fill="FFFFFF" w:themeFill="background1"/>
          </w:tcPr>
          <w:p w14:paraId="3467D946" w14:textId="7E440E23" w:rsidR="00550903" w:rsidRPr="00550903" w:rsidRDefault="00000000" w:rsidP="00550903">
            <w:pPr>
              <w:rPr>
                <w:rFonts w:ascii="Times New Roman" w:eastAsia="Arial" w:hAnsi="Times New Roman" w:cs="Times New Roman"/>
                <w:color w:val="000000"/>
                <w:spacing w:val="-2"/>
                <w:kern w:val="0"/>
                <w14:ligatures w14:val="none"/>
              </w:rPr>
            </w:pP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1485903590"/>
                <w:placeholder>
                  <w:docPart w:val="DA4501372FAA4D20A32BF0BB1E4AA83D"/>
                </w:placeholder>
                <w:showingPlcHdr/>
              </w:sdtPr>
              <w:sdtContent>
                <w:r w:rsidR="00550903" w:rsidRPr="00550903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550903" w14:paraId="0CFD6A01" w14:textId="77777777" w:rsidTr="00550903">
        <w:trPr>
          <w:trHeight w:val="350"/>
        </w:trPr>
        <w:tc>
          <w:tcPr>
            <w:tcW w:w="4853" w:type="dxa"/>
            <w:gridSpan w:val="3"/>
            <w:shd w:val="clear" w:color="auto" w:fill="D1D1D1" w:themeFill="background2" w:themeFillShade="E6"/>
          </w:tcPr>
          <w:p w14:paraId="1339762D" w14:textId="4A2C6318" w:rsidR="00550903" w:rsidRPr="00550903" w:rsidRDefault="00550903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Are further adjustments anticipated </w:t>
            </w:r>
            <w:proofErr w:type="gramStart"/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in the near future</w:t>
            </w:r>
            <w:proofErr w:type="gramEnd"/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?</w:t>
            </w: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6283" w:type="dxa"/>
            <w:gridSpan w:val="3"/>
            <w:shd w:val="clear" w:color="auto" w:fill="FFFFFF" w:themeFill="background1"/>
          </w:tcPr>
          <w:p w14:paraId="54F9D882" w14:textId="295C990B" w:rsidR="00550903" w:rsidRPr="00550903" w:rsidRDefault="00000000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-60279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E9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550903"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 No </w:t>
            </w:r>
          </w:p>
          <w:p w14:paraId="669F6BF4" w14:textId="6D29774E" w:rsidR="00550903" w:rsidRPr="00550903" w:rsidRDefault="00000000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198002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903" w:rsidRPr="00550903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550903"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 </w:t>
            </w:r>
            <w:r w:rsidR="00F43D2A" w:rsidRPr="00F43D2A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If </w:t>
            </w:r>
            <w:r w:rsidR="00FE510D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yes</w:t>
            </w:r>
            <w:r w:rsidR="00F43D2A" w:rsidRPr="00F43D2A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, please include an anticipated timeline </w:t>
            </w:r>
            <w:r w:rsidR="00561F3D" w:rsidRPr="00F43D2A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with</w:t>
            </w:r>
            <w:r w:rsidR="00F43D2A" w:rsidRPr="00F43D2A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dosage</w:t>
            </w:r>
            <w:r w:rsidR="00550903"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:  </w:t>
            </w: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-907617863"/>
                <w:placeholder>
                  <w:docPart w:val="DefaultPlaceholder_-1854013440"/>
                </w:placeholder>
                <w:showingPlcHdr/>
              </w:sdtPr>
              <w:sdtContent>
                <w:r w:rsidR="00550903" w:rsidRPr="00550903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550903" w14:paraId="45818CF0" w14:textId="77777777" w:rsidTr="00550903">
        <w:trPr>
          <w:trHeight w:val="368"/>
        </w:trPr>
        <w:tc>
          <w:tcPr>
            <w:tcW w:w="4853" w:type="dxa"/>
            <w:gridSpan w:val="3"/>
            <w:shd w:val="clear" w:color="auto" w:fill="D1D1D1" w:themeFill="background2" w:themeFillShade="E6"/>
          </w:tcPr>
          <w:p w14:paraId="5C88B99A" w14:textId="0F988822" w:rsidR="00550903" w:rsidRPr="00550903" w:rsidRDefault="00550903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Identify key warning signs of decompensation that both clients and staff should 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closely </w:t>
            </w: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monitor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6283" w:type="dxa"/>
            <w:gridSpan w:val="3"/>
            <w:shd w:val="clear" w:color="auto" w:fill="FFFFFF" w:themeFill="background1"/>
          </w:tcPr>
          <w:p w14:paraId="601CA20C" w14:textId="20FBDDFD" w:rsidR="00550903" w:rsidRPr="00550903" w:rsidRDefault="00000000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1806344869"/>
                <w:placeholder>
                  <w:docPart w:val="F5BA796347CF49009643FC739E88E95D"/>
                </w:placeholder>
                <w:showingPlcHdr/>
              </w:sdtPr>
              <w:sdtContent>
                <w:r w:rsidR="00550903" w:rsidRPr="00550903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550903" w14:paraId="5959ECAD" w14:textId="77777777" w:rsidTr="00550903">
        <w:trPr>
          <w:trHeight w:val="575"/>
        </w:trPr>
        <w:tc>
          <w:tcPr>
            <w:tcW w:w="4853" w:type="dxa"/>
            <w:gridSpan w:val="3"/>
            <w:shd w:val="clear" w:color="auto" w:fill="D1D1D1" w:themeFill="background2" w:themeFillShade="E6"/>
          </w:tcPr>
          <w:p w14:paraId="0867CCA5" w14:textId="77777777" w:rsidR="00550903" w:rsidRPr="00550903" w:rsidRDefault="00550903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Estimate the anticipated timeframe for monitoring signs or symptoms of decompensation should the medication change(s) be ineffective</w:t>
            </w:r>
          </w:p>
        </w:tc>
        <w:tc>
          <w:tcPr>
            <w:tcW w:w="6283" w:type="dxa"/>
            <w:gridSpan w:val="3"/>
            <w:shd w:val="clear" w:color="auto" w:fill="FFFFFF" w:themeFill="background1"/>
          </w:tcPr>
          <w:p w14:paraId="76D80C39" w14:textId="0E8EA92C" w:rsidR="00550903" w:rsidRPr="00550903" w:rsidRDefault="00000000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-727372151"/>
                <w:placeholder>
                  <w:docPart w:val="1517C1AE667748EDB3FC8D202EC41991"/>
                </w:placeholder>
                <w:showingPlcHdr/>
              </w:sdtPr>
              <w:sdtContent>
                <w:r w:rsidR="00550903" w:rsidRPr="00550903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550903" w14:paraId="277DC7A0" w14:textId="77777777" w:rsidTr="00874A91">
        <w:trPr>
          <w:trHeight w:val="728"/>
        </w:trPr>
        <w:tc>
          <w:tcPr>
            <w:tcW w:w="4853" w:type="dxa"/>
            <w:gridSpan w:val="3"/>
            <w:shd w:val="clear" w:color="auto" w:fill="D1D1D1" w:themeFill="background2" w:themeFillShade="E6"/>
          </w:tcPr>
          <w:p w14:paraId="5CED9870" w14:textId="335C44B6" w:rsidR="00550903" w:rsidRPr="00550903" w:rsidRDefault="00550903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Please describe the safety plan 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measures that will be implemented during this period.</w:t>
            </w:r>
          </w:p>
        </w:tc>
        <w:tc>
          <w:tcPr>
            <w:tcW w:w="6283" w:type="dxa"/>
            <w:gridSpan w:val="3"/>
          </w:tcPr>
          <w:p w14:paraId="21FDFA73" w14:textId="77777777" w:rsidR="00550903" w:rsidRPr="00550903" w:rsidRDefault="00000000" w:rsidP="00710478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1559902393"/>
                <w:placeholder>
                  <w:docPart w:val="83654845E6F748E29F9DBC87173BD8AC"/>
                </w:placeholder>
                <w:showingPlcHdr/>
              </w:sdtPr>
              <w:sdtContent>
                <w:r w:rsidR="00550903" w:rsidRPr="00550903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550903" w14:paraId="747BEC09" w14:textId="77777777" w:rsidTr="00550903">
        <w:trPr>
          <w:trHeight w:val="575"/>
        </w:trPr>
        <w:tc>
          <w:tcPr>
            <w:tcW w:w="4853" w:type="dxa"/>
            <w:gridSpan w:val="3"/>
            <w:shd w:val="clear" w:color="auto" w:fill="D1D1D1" w:themeFill="background2" w:themeFillShade="E6"/>
          </w:tcPr>
          <w:p w14:paraId="60733D48" w14:textId="48AEC4B6" w:rsidR="00550903" w:rsidRPr="00550903" w:rsidRDefault="00550903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At what level of care (LOC) 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will</w:t>
            </w: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this medication change occur?</w:t>
            </w:r>
          </w:p>
        </w:tc>
        <w:tc>
          <w:tcPr>
            <w:tcW w:w="6283" w:type="dxa"/>
            <w:gridSpan w:val="3"/>
          </w:tcPr>
          <w:p w14:paraId="6F64436F" w14:textId="69E88C29" w:rsidR="00550903" w:rsidRPr="00550903" w:rsidRDefault="00000000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163938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903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550903"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 Current LOC                   </w:t>
            </w: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203299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903" w:rsidRPr="00550903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550903"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 Higher LOC</w:t>
            </w:r>
          </w:p>
        </w:tc>
      </w:tr>
      <w:tr w:rsidR="00AE5D58" w14:paraId="0062BFF3" w14:textId="77777777" w:rsidTr="00550903">
        <w:trPr>
          <w:trHeight w:val="575"/>
        </w:trPr>
        <w:tc>
          <w:tcPr>
            <w:tcW w:w="4853" w:type="dxa"/>
            <w:gridSpan w:val="3"/>
            <w:shd w:val="clear" w:color="auto" w:fill="D1D1D1" w:themeFill="background2" w:themeFillShade="E6"/>
          </w:tcPr>
          <w:p w14:paraId="6B013B45" w14:textId="6B95AD67" w:rsidR="00CF6EB0" w:rsidRDefault="00AE5D58" w:rsidP="00CF6EB0"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L</w:t>
            </w:r>
            <w:r w:rsidRPr="00AE5D58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ist any psychotropic medications</w:t>
            </w:r>
            <w:r w:rsidR="00CF6EB0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(which are not</w:t>
            </w:r>
            <w:r w:rsidR="00CF6EB0">
              <w:t xml:space="preserve"> </w:t>
            </w:r>
            <w:r w:rsidR="00CF6EB0" w:rsidRPr="00CF6EB0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changing.</w:t>
            </w:r>
          </w:p>
          <w:p w14:paraId="6A56D349" w14:textId="294BC991" w:rsidR="00AE5D58" w:rsidRPr="00550903" w:rsidRDefault="00AE5D58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Times New Roman" w:eastAsia="Arial" w:hAnsi="Times New Roman" w:cs="Times New Roman"/>
              <w:b/>
              <w:bCs/>
              <w:color w:val="000000" w:themeColor="text1"/>
            </w:rPr>
            <w:id w:val="702290874"/>
            <w:placeholder>
              <w:docPart w:val="DefaultPlaceholder_-1854013440"/>
            </w:placeholder>
            <w:showingPlcHdr/>
          </w:sdtPr>
          <w:sdtContent>
            <w:tc>
              <w:tcPr>
                <w:tcW w:w="6283" w:type="dxa"/>
                <w:gridSpan w:val="3"/>
              </w:tcPr>
              <w:p w14:paraId="1FF47615" w14:textId="044CCBC2" w:rsidR="00AE5D58" w:rsidRDefault="00CF6EB0" w:rsidP="00550903">
                <w:pPr>
                  <w:rPr>
                    <w:rFonts w:ascii="Times New Roman" w:eastAsia="Arial" w:hAnsi="Times New Roman" w:cs="Times New Roman"/>
                    <w:b/>
                    <w:bCs/>
                    <w:color w:val="000000" w:themeColor="text1"/>
                  </w:rPr>
                </w:pPr>
                <w:r w:rsidRPr="00651C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0903" w14:paraId="5A58B38E" w14:textId="77777777" w:rsidTr="00550903">
        <w:trPr>
          <w:trHeight w:val="782"/>
        </w:trPr>
        <w:tc>
          <w:tcPr>
            <w:tcW w:w="1523" w:type="dxa"/>
            <w:shd w:val="clear" w:color="auto" w:fill="D1D1D1" w:themeFill="background2" w:themeFillShade="E6"/>
          </w:tcPr>
          <w:p w14:paraId="4257592E" w14:textId="58EDE1CC" w:rsidR="00550903" w:rsidRPr="00550903" w:rsidRDefault="00550903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Check any safeguards that 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will be in effect.</w:t>
            </w:r>
          </w:p>
        </w:tc>
        <w:tc>
          <w:tcPr>
            <w:tcW w:w="9613" w:type="dxa"/>
            <w:gridSpan w:val="5"/>
          </w:tcPr>
          <w:p w14:paraId="09962842" w14:textId="77777777" w:rsidR="00550903" w:rsidRPr="00550903" w:rsidRDefault="00000000" w:rsidP="00550903">
            <w:pPr>
              <w:ind w:left="886" w:hanging="886"/>
              <w:rPr>
                <w:rFonts w:ascii="Times New Roman" w:eastAsia="Arial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 w:themeColor="text1"/>
                </w:rPr>
                <w:id w:val="65334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903" w:rsidRPr="0055090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50903" w:rsidRPr="00550903">
              <w:rPr>
                <w:rFonts w:ascii="Times New Roman" w:eastAsia="Arial" w:hAnsi="Times New Roman" w:cs="Times New Roman"/>
                <w:color w:val="000000" w:themeColor="text1"/>
              </w:rPr>
              <w:t xml:space="preserve"> Increased staff contact to monitor changes in psychiatric symptoms or mental status.</w:t>
            </w:r>
          </w:p>
          <w:p w14:paraId="278693E7" w14:textId="1DCAD691" w:rsidR="00550903" w:rsidRPr="00550903" w:rsidRDefault="00000000" w:rsidP="00550903">
            <w:pPr>
              <w:ind w:left="886" w:hanging="886"/>
              <w:rPr>
                <w:rFonts w:ascii="Times New Roman" w:eastAsia="Arial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 w:themeColor="text1"/>
                </w:rPr>
                <w:id w:val="-436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903" w:rsidRPr="0055090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50903" w:rsidRPr="00550903">
              <w:rPr>
                <w:rFonts w:ascii="Times New Roman" w:eastAsia="Arial" w:hAnsi="Times New Roman" w:cs="Times New Roman"/>
                <w:color w:val="000000" w:themeColor="text1"/>
              </w:rPr>
              <w:t xml:space="preserve"> Staff/Client will track psychiatric symptoms on a symptom tracking log.</w:t>
            </w:r>
          </w:p>
          <w:p w14:paraId="70E4BD43" w14:textId="77777777" w:rsidR="00550903" w:rsidRPr="00550903" w:rsidRDefault="00000000" w:rsidP="00550903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 w:themeColor="text1"/>
                </w:rPr>
                <w:id w:val="-58737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903" w:rsidRPr="0055090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50903" w:rsidRPr="00550903">
              <w:rPr>
                <w:rFonts w:ascii="Times New Roman" w:eastAsia="Arial" w:hAnsi="Times New Roman" w:cs="Times New Roman"/>
                <w:color w:val="000000" w:themeColor="text1"/>
              </w:rPr>
              <w:t xml:space="preserve"> Follow-up with Licensed Medical Provider as needed.</w:t>
            </w:r>
          </w:p>
          <w:p w14:paraId="2C051739" w14:textId="72FD190B" w:rsidR="00550903" w:rsidRPr="00874A91" w:rsidRDefault="00000000" w:rsidP="00550903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 w:themeColor="text1"/>
                </w:rPr>
                <w:id w:val="-43051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903" w:rsidRPr="0055090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50903" w:rsidRPr="00550903">
              <w:rPr>
                <w:rFonts w:ascii="Times New Roman" w:eastAsia="Arial" w:hAnsi="Times New Roman" w:cs="Times New Roman"/>
                <w:color w:val="000000" w:themeColor="text1"/>
              </w:rPr>
              <w:t xml:space="preserve"> Limitations will be implemented regarding the client’s pass program or level system.</w:t>
            </w:r>
          </w:p>
        </w:tc>
      </w:tr>
      <w:tr w:rsidR="00550903" w14:paraId="7856418E" w14:textId="77777777" w:rsidTr="004576E3">
        <w:trPr>
          <w:trHeight w:val="341"/>
        </w:trPr>
        <w:tc>
          <w:tcPr>
            <w:tcW w:w="11136" w:type="dxa"/>
            <w:gridSpan w:val="6"/>
            <w:shd w:val="clear" w:color="auto" w:fill="A6A6A6" w:themeFill="background1" w:themeFillShade="A6"/>
          </w:tcPr>
          <w:p w14:paraId="494F0A98" w14:textId="075AFB5F" w:rsidR="00550903" w:rsidRPr="00550903" w:rsidRDefault="00550903" w:rsidP="00550903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550903">
              <w:rPr>
                <w:rFonts w:ascii="Times New Roman" w:hAnsi="Times New Roman" w:cs="Times New Roman"/>
                <w:b/>
              </w:rPr>
              <w:t>Please attest to the following</w:t>
            </w:r>
          </w:p>
        </w:tc>
      </w:tr>
      <w:tr w:rsidR="00550903" w14:paraId="36C200FD" w14:textId="77777777" w:rsidTr="004576E3">
        <w:trPr>
          <w:trHeight w:val="575"/>
        </w:trPr>
        <w:tc>
          <w:tcPr>
            <w:tcW w:w="11136" w:type="dxa"/>
            <w:gridSpan w:val="6"/>
          </w:tcPr>
          <w:p w14:paraId="74E65B69" w14:textId="00E6D4BB" w:rsidR="00550903" w:rsidRPr="00550903" w:rsidRDefault="00000000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152389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903" w:rsidRPr="00550903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550903"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LMP reviewed the PSRB exhibit file and is aware of medication history and risk profile.</w:t>
            </w:r>
          </w:p>
          <w:p w14:paraId="444DC055" w14:textId="523A9E81" w:rsidR="00550903" w:rsidRPr="00550903" w:rsidRDefault="00000000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153067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903" w:rsidRPr="00550903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550903"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LMP consulted with the PSRB case monitor and other members of the treatment team.</w:t>
            </w:r>
          </w:p>
          <w:p w14:paraId="29A9A7CB" w14:textId="0B98C75E" w:rsidR="00550903" w:rsidRDefault="00000000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-42319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903" w:rsidRPr="00550903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550903"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All members of the treatment team</w:t>
            </w:r>
            <w:r w:rsidR="009F79B4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(&amp; client)</w:t>
            </w:r>
            <w:r w:rsidR="00550903"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are aware of the medication change and informed of the safety plan.</w:t>
            </w:r>
          </w:p>
          <w:p w14:paraId="201DEAB6" w14:textId="6373F5F1" w:rsidR="00550903" w:rsidRPr="00550903" w:rsidRDefault="00000000" w:rsidP="00550903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eastAsia="Arial" w:hAnsi="Times New Roman" w:cs="Times New Roman"/>
                  <w:b/>
                  <w:bCs/>
                  <w:color w:val="000000" w:themeColor="text1"/>
                </w:rPr>
                <w:id w:val="-183205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903" w:rsidRPr="00550903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550903" w:rsidRPr="00550903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LMP follow up is scheduled.</w:t>
            </w:r>
          </w:p>
        </w:tc>
      </w:tr>
    </w:tbl>
    <w:p w14:paraId="38FF7581" w14:textId="620D107D" w:rsidR="00742D7D" w:rsidRDefault="008A77E9" w:rsidP="009F646F">
      <w:r>
        <w:pict w14:anchorId="32C33E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7pt;height:73.5pt">
            <v:imagedata r:id="rId11" o:title=""/>
            <o:lock v:ext="edit" ungrouping="t" rotation="t" cropping="t" verticies="t" text="t" grouping="t"/>
            <o:signatureline v:ext="edit" id="{69A7376B-036D-4ADE-A11B-FD8551316E06}" provid="{00000000-0000-0000-0000-000000000000}" o:suggestedsigner2="PSRB Case Monitor" showsigndate="f" issignatureline="t"/>
          </v:shape>
        </w:pict>
      </w:r>
    </w:p>
    <w:sectPr w:rsidR="00742D7D" w:rsidSect="00874A91">
      <w:pgSz w:w="12240" w:h="15840"/>
      <w:pgMar w:top="144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8747C" w14:textId="77777777" w:rsidR="00676CF5" w:rsidRDefault="00676CF5" w:rsidP="00AE0B2C">
      <w:pPr>
        <w:spacing w:after="0" w:line="240" w:lineRule="auto"/>
      </w:pPr>
      <w:r>
        <w:separator/>
      </w:r>
    </w:p>
  </w:endnote>
  <w:endnote w:type="continuationSeparator" w:id="0">
    <w:p w14:paraId="3E1FD2B0" w14:textId="77777777" w:rsidR="00676CF5" w:rsidRDefault="00676CF5" w:rsidP="00AE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D33CD" w14:textId="77777777" w:rsidR="00676CF5" w:rsidRDefault="00676CF5" w:rsidP="00AE0B2C">
      <w:pPr>
        <w:spacing w:after="0" w:line="240" w:lineRule="auto"/>
      </w:pPr>
      <w:r>
        <w:separator/>
      </w:r>
    </w:p>
  </w:footnote>
  <w:footnote w:type="continuationSeparator" w:id="0">
    <w:p w14:paraId="335C675B" w14:textId="77777777" w:rsidR="00676CF5" w:rsidRDefault="00676CF5" w:rsidP="00AE0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64F96"/>
    <w:multiLevelType w:val="hybridMultilevel"/>
    <w:tmpl w:val="163C5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59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7D"/>
    <w:rsid w:val="00002881"/>
    <w:rsid w:val="00004CF6"/>
    <w:rsid w:val="00006EC6"/>
    <w:rsid w:val="000152C3"/>
    <w:rsid w:val="00031C04"/>
    <w:rsid w:val="00036608"/>
    <w:rsid w:val="00040BD7"/>
    <w:rsid w:val="000509BA"/>
    <w:rsid w:val="00050E2C"/>
    <w:rsid w:val="0007575F"/>
    <w:rsid w:val="00080C14"/>
    <w:rsid w:val="000A3B27"/>
    <w:rsid w:val="000B0B42"/>
    <w:rsid w:val="000B3D9E"/>
    <w:rsid w:val="000C1ECD"/>
    <w:rsid w:val="000D3D18"/>
    <w:rsid w:val="000E2933"/>
    <w:rsid w:val="000F68A0"/>
    <w:rsid w:val="00121329"/>
    <w:rsid w:val="001242F5"/>
    <w:rsid w:val="00134EE0"/>
    <w:rsid w:val="0013651F"/>
    <w:rsid w:val="00160F9E"/>
    <w:rsid w:val="0017525B"/>
    <w:rsid w:val="00185590"/>
    <w:rsid w:val="00191985"/>
    <w:rsid w:val="001C5DD5"/>
    <w:rsid w:val="001E2C01"/>
    <w:rsid w:val="001F6295"/>
    <w:rsid w:val="002322FD"/>
    <w:rsid w:val="00237DB2"/>
    <w:rsid w:val="00266776"/>
    <w:rsid w:val="002F028D"/>
    <w:rsid w:val="00336D9C"/>
    <w:rsid w:val="00344FEA"/>
    <w:rsid w:val="003801A5"/>
    <w:rsid w:val="00395DA8"/>
    <w:rsid w:val="003A53EB"/>
    <w:rsid w:val="003D5B9E"/>
    <w:rsid w:val="003F0E45"/>
    <w:rsid w:val="00407DFF"/>
    <w:rsid w:val="00425C72"/>
    <w:rsid w:val="00437821"/>
    <w:rsid w:val="00454C70"/>
    <w:rsid w:val="00457928"/>
    <w:rsid w:val="004622A4"/>
    <w:rsid w:val="00465263"/>
    <w:rsid w:val="00471431"/>
    <w:rsid w:val="004A4E0E"/>
    <w:rsid w:val="004C18DA"/>
    <w:rsid w:val="004C288A"/>
    <w:rsid w:val="004C4096"/>
    <w:rsid w:val="00501ACF"/>
    <w:rsid w:val="00504258"/>
    <w:rsid w:val="00516E15"/>
    <w:rsid w:val="00527102"/>
    <w:rsid w:val="00550903"/>
    <w:rsid w:val="00555F3F"/>
    <w:rsid w:val="00561F3D"/>
    <w:rsid w:val="00565271"/>
    <w:rsid w:val="005804F5"/>
    <w:rsid w:val="005A065E"/>
    <w:rsid w:val="005A5701"/>
    <w:rsid w:val="005E39F2"/>
    <w:rsid w:val="005E7548"/>
    <w:rsid w:val="005F0A24"/>
    <w:rsid w:val="0061050B"/>
    <w:rsid w:val="00611EAB"/>
    <w:rsid w:val="006352A6"/>
    <w:rsid w:val="00640B8F"/>
    <w:rsid w:val="006759BF"/>
    <w:rsid w:val="00676CF5"/>
    <w:rsid w:val="006A5080"/>
    <w:rsid w:val="006B1C3A"/>
    <w:rsid w:val="006B1CF6"/>
    <w:rsid w:val="006B56A8"/>
    <w:rsid w:val="006C4794"/>
    <w:rsid w:val="006D090C"/>
    <w:rsid w:val="006D40A0"/>
    <w:rsid w:val="0071277F"/>
    <w:rsid w:val="007320D4"/>
    <w:rsid w:val="00733811"/>
    <w:rsid w:val="00734B04"/>
    <w:rsid w:val="00742D7D"/>
    <w:rsid w:val="0075444E"/>
    <w:rsid w:val="00762065"/>
    <w:rsid w:val="0077397F"/>
    <w:rsid w:val="007849D6"/>
    <w:rsid w:val="007B14D0"/>
    <w:rsid w:val="007B23B6"/>
    <w:rsid w:val="007C4C28"/>
    <w:rsid w:val="007E40DA"/>
    <w:rsid w:val="007E41C4"/>
    <w:rsid w:val="007F0FC3"/>
    <w:rsid w:val="007F4983"/>
    <w:rsid w:val="007F4B2D"/>
    <w:rsid w:val="00812DA3"/>
    <w:rsid w:val="008233A6"/>
    <w:rsid w:val="00825FEE"/>
    <w:rsid w:val="00874A91"/>
    <w:rsid w:val="008A2BD1"/>
    <w:rsid w:val="008A77E9"/>
    <w:rsid w:val="008C27B3"/>
    <w:rsid w:val="008C4BB0"/>
    <w:rsid w:val="008D5D3A"/>
    <w:rsid w:val="008E3DFD"/>
    <w:rsid w:val="008E7CAE"/>
    <w:rsid w:val="0098462F"/>
    <w:rsid w:val="00987BC3"/>
    <w:rsid w:val="009B7A70"/>
    <w:rsid w:val="009D1B39"/>
    <w:rsid w:val="009D788E"/>
    <w:rsid w:val="009E316E"/>
    <w:rsid w:val="009F646F"/>
    <w:rsid w:val="009F79B4"/>
    <w:rsid w:val="00A03E77"/>
    <w:rsid w:val="00A10B26"/>
    <w:rsid w:val="00A11AE9"/>
    <w:rsid w:val="00A66A78"/>
    <w:rsid w:val="00AA05AD"/>
    <w:rsid w:val="00AE0B2C"/>
    <w:rsid w:val="00AE5D58"/>
    <w:rsid w:val="00AE7E9B"/>
    <w:rsid w:val="00AF43EB"/>
    <w:rsid w:val="00AF6682"/>
    <w:rsid w:val="00B034EF"/>
    <w:rsid w:val="00B26086"/>
    <w:rsid w:val="00B37B7F"/>
    <w:rsid w:val="00B65D89"/>
    <w:rsid w:val="00B66A60"/>
    <w:rsid w:val="00B707A7"/>
    <w:rsid w:val="00B7229E"/>
    <w:rsid w:val="00B80ECD"/>
    <w:rsid w:val="00B91051"/>
    <w:rsid w:val="00B913B4"/>
    <w:rsid w:val="00BC76BF"/>
    <w:rsid w:val="00C15C9C"/>
    <w:rsid w:val="00C427DF"/>
    <w:rsid w:val="00C61C6C"/>
    <w:rsid w:val="00C71C49"/>
    <w:rsid w:val="00C84251"/>
    <w:rsid w:val="00C97DB3"/>
    <w:rsid w:val="00CC3901"/>
    <w:rsid w:val="00CD08D6"/>
    <w:rsid w:val="00CF6EB0"/>
    <w:rsid w:val="00D051E7"/>
    <w:rsid w:val="00D10462"/>
    <w:rsid w:val="00D23A26"/>
    <w:rsid w:val="00D42ACE"/>
    <w:rsid w:val="00D47EA9"/>
    <w:rsid w:val="00D52499"/>
    <w:rsid w:val="00D83388"/>
    <w:rsid w:val="00D92AC2"/>
    <w:rsid w:val="00DA1030"/>
    <w:rsid w:val="00DA6707"/>
    <w:rsid w:val="00DB2E44"/>
    <w:rsid w:val="00DC4504"/>
    <w:rsid w:val="00DD0653"/>
    <w:rsid w:val="00E257EA"/>
    <w:rsid w:val="00E44840"/>
    <w:rsid w:val="00E86987"/>
    <w:rsid w:val="00EB0C60"/>
    <w:rsid w:val="00EB2DC6"/>
    <w:rsid w:val="00EC2BAD"/>
    <w:rsid w:val="00ED1E12"/>
    <w:rsid w:val="00F00DE8"/>
    <w:rsid w:val="00F04B11"/>
    <w:rsid w:val="00F118DF"/>
    <w:rsid w:val="00F136B4"/>
    <w:rsid w:val="00F1702A"/>
    <w:rsid w:val="00F43D2A"/>
    <w:rsid w:val="00F93B11"/>
    <w:rsid w:val="00F9402F"/>
    <w:rsid w:val="00FA79B1"/>
    <w:rsid w:val="00FB085A"/>
    <w:rsid w:val="00FB641F"/>
    <w:rsid w:val="00FE510D"/>
    <w:rsid w:val="00FE58D7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6B7CA"/>
  <w15:chartTrackingRefBased/>
  <w15:docId w15:val="{C7B89D24-5F5F-4222-83F8-7F4B7E56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903"/>
  </w:style>
  <w:style w:type="paragraph" w:styleId="Heading1">
    <w:name w:val="heading 1"/>
    <w:basedOn w:val="Normal"/>
    <w:next w:val="Normal"/>
    <w:link w:val="Heading1Char"/>
    <w:uiPriority w:val="9"/>
    <w:qFormat/>
    <w:rsid w:val="00742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D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B2C"/>
  </w:style>
  <w:style w:type="paragraph" w:styleId="Footer">
    <w:name w:val="footer"/>
    <w:basedOn w:val="Normal"/>
    <w:link w:val="FooterChar"/>
    <w:uiPriority w:val="99"/>
    <w:unhideWhenUsed/>
    <w:qFormat/>
    <w:rsid w:val="00AE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B2C"/>
  </w:style>
  <w:style w:type="paragraph" w:styleId="NoSpacing">
    <w:name w:val="No Spacing"/>
    <w:uiPriority w:val="1"/>
    <w:qFormat/>
    <w:rsid w:val="00D92A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6D9C"/>
    <w:rPr>
      <w:color w:val="0000FF"/>
      <w:u w:val="single"/>
    </w:rPr>
  </w:style>
  <w:style w:type="paragraph" w:customStyle="1" w:styleId="Default">
    <w:name w:val="Default"/>
    <w:rsid w:val="00EB2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68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E44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257EA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257EA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257EA"/>
    <w:rPr>
      <w:color w:val="666666"/>
    </w:rPr>
  </w:style>
  <w:style w:type="table" w:styleId="TableGrid">
    <w:name w:val="Table Grid"/>
    <w:basedOn w:val="TableNormal"/>
    <w:uiPriority w:val="39"/>
    <w:rsid w:val="00E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090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09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9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0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psrb.filecloudonline.com/ui/core/index.html?mode=upload&amp;secur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egon.gov/prb/Documents/Major_Change_in_Treatment_or_Psychiatric_Stability_2019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8EE8-E1E3-44C7-A981-131383B9ABAA}"/>
      </w:docPartPr>
      <w:docPartBody>
        <w:p w:rsidR="00756496" w:rsidRDefault="00740CCB">
          <w:r w:rsidRPr="00651C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87C726AFB407BB83813149A322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DE9D-B702-4B44-A3C7-88F0CD4B9FB3}"/>
      </w:docPartPr>
      <w:docPartBody>
        <w:p w:rsidR="00F730D9" w:rsidRDefault="00AC0987" w:rsidP="00AC0987">
          <w:pPr>
            <w:pStyle w:val="44787C726AFB407BB83813149A32231E2"/>
          </w:pPr>
          <w:r w:rsidRPr="0055090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FFE7DB61120433DAF5CB4F2DBA2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DF1AA-6C14-4488-9BA0-E4DFA0ACF1E7}"/>
      </w:docPartPr>
      <w:docPartBody>
        <w:p w:rsidR="00F730D9" w:rsidRDefault="00AC0987" w:rsidP="00AC0987">
          <w:pPr>
            <w:pStyle w:val="9FFE7DB61120433DAF5CB4F2DBA246982"/>
          </w:pPr>
          <w:r w:rsidRPr="0055090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8E33B4A795145DEBF99725C86267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414F8-40CB-4872-9554-227AF7138FB1}"/>
      </w:docPartPr>
      <w:docPartBody>
        <w:p w:rsidR="00F730D9" w:rsidRDefault="00AC0987" w:rsidP="00AC0987">
          <w:pPr>
            <w:pStyle w:val="A8E33B4A795145DEBF99725C86267DCA2"/>
          </w:pPr>
          <w:r w:rsidRPr="0055090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5E5250086C34C5588E4AAD1FA81F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87EB2-48A5-4B89-B715-8D8217F0FCC5}"/>
      </w:docPartPr>
      <w:docPartBody>
        <w:p w:rsidR="00F730D9" w:rsidRDefault="00AC0987" w:rsidP="00AC0987">
          <w:pPr>
            <w:pStyle w:val="15E5250086C34C5588E4AAD1FA81F7782"/>
          </w:pPr>
          <w:r w:rsidRPr="0055090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1F7FB487DB54220A3E3DA2EB96A7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636BC-28F9-4A16-98B2-F3B037F14CAC}"/>
      </w:docPartPr>
      <w:docPartBody>
        <w:p w:rsidR="00F730D9" w:rsidRDefault="00AC0987" w:rsidP="00AC0987">
          <w:pPr>
            <w:pStyle w:val="81F7FB487DB54220A3E3DA2EB96A725A2"/>
          </w:pPr>
          <w:r w:rsidRPr="0055090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2E8AEB01A43485BB8EE38E9716E2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675D3-CB52-4EC0-B32B-AC4D67565D2F}"/>
      </w:docPartPr>
      <w:docPartBody>
        <w:p w:rsidR="00F730D9" w:rsidRDefault="00AC0987" w:rsidP="00AC0987">
          <w:pPr>
            <w:pStyle w:val="D2E8AEB01A43485BB8EE38E9716E2A4E2"/>
          </w:pPr>
          <w:r w:rsidRPr="0055090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2129B43C3154528A889F2D5332B9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094DC-190F-4F75-BD52-E8986C162291}"/>
      </w:docPartPr>
      <w:docPartBody>
        <w:p w:rsidR="00F730D9" w:rsidRDefault="00AC0987" w:rsidP="00AC0987">
          <w:pPr>
            <w:pStyle w:val="72129B43C3154528A889F2D5332B96EE1"/>
          </w:pPr>
          <w:r w:rsidRPr="00550903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8CA5E8FB2B7D488A92BDE3BF1133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5F5A1-8BDE-4314-A1F6-7F3022110902}"/>
      </w:docPartPr>
      <w:docPartBody>
        <w:p w:rsidR="00F730D9" w:rsidRDefault="00AC0987" w:rsidP="00AC0987">
          <w:pPr>
            <w:pStyle w:val="8CA5E8FB2B7D488A92BDE3BF1133BF161"/>
          </w:pPr>
          <w:r w:rsidRPr="0055090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AF16D4DF6734164B3804BC03A0B0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F02B-59A4-428A-BF47-B8D6D74ECCB1}"/>
      </w:docPartPr>
      <w:docPartBody>
        <w:p w:rsidR="00F730D9" w:rsidRDefault="00AC0987" w:rsidP="00AC0987">
          <w:pPr>
            <w:pStyle w:val="5AF16D4DF6734164B3804BC03A0B0B8E1"/>
          </w:pPr>
          <w:r w:rsidRPr="0055090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CFFE286C8034262AB78144A8CBD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80A92-38E0-41A2-8093-C866B3E293CE}"/>
      </w:docPartPr>
      <w:docPartBody>
        <w:p w:rsidR="00F730D9" w:rsidRDefault="00AC0987" w:rsidP="00AC0987">
          <w:pPr>
            <w:pStyle w:val="4CFFE286C8034262AB78144A8CBDCC0D1"/>
          </w:pPr>
          <w:r w:rsidRPr="0055090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18FBA1649AF46A9A4B83E2B8F3A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5F13F-BFC3-411D-BDC7-C07201AF99C5}"/>
      </w:docPartPr>
      <w:docPartBody>
        <w:p w:rsidR="00F730D9" w:rsidRDefault="00AC0987" w:rsidP="00AC0987">
          <w:pPr>
            <w:pStyle w:val="518FBA1649AF46A9A4B83E2B8F3AF8931"/>
          </w:pPr>
          <w:r w:rsidRPr="0055090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5BA796347CF49009643FC739E88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39D8C-5434-4F81-92D2-CDACBF97263A}"/>
      </w:docPartPr>
      <w:docPartBody>
        <w:p w:rsidR="00F730D9" w:rsidRDefault="00AC0987" w:rsidP="00AC0987">
          <w:pPr>
            <w:pStyle w:val="F5BA796347CF49009643FC739E88E95D1"/>
          </w:pPr>
          <w:r w:rsidRPr="0055090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A4501372FAA4D20A32BF0BB1E4AA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612F8-32EA-41CC-BDC3-7D0DBE00F244}"/>
      </w:docPartPr>
      <w:docPartBody>
        <w:p w:rsidR="00F730D9" w:rsidRDefault="00AC0987" w:rsidP="00AC0987">
          <w:pPr>
            <w:pStyle w:val="DA4501372FAA4D20A32BF0BB1E4AA83D1"/>
          </w:pPr>
          <w:r w:rsidRPr="0055090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517C1AE667748EDB3FC8D202EC4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4918A-AE34-44B6-AE38-A5F1CCC6F7B3}"/>
      </w:docPartPr>
      <w:docPartBody>
        <w:p w:rsidR="00F730D9" w:rsidRDefault="00AC0987" w:rsidP="00AC0987">
          <w:pPr>
            <w:pStyle w:val="1517C1AE667748EDB3FC8D202EC419911"/>
          </w:pPr>
          <w:r w:rsidRPr="0055090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3654845E6F748E29F9DBC87173BD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F0D4-738A-4496-B52F-7A91875291F6}"/>
      </w:docPartPr>
      <w:docPartBody>
        <w:p w:rsidR="00F730D9" w:rsidRDefault="00AC0987" w:rsidP="00AC0987">
          <w:pPr>
            <w:pStyle w:val="83654845E6F748E29F9DBC87173BD8AC"/>
          </w:pPr>
          <w:r w:rsidRPr="00550903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7D"/>
    <w:rsid w:val="00002881"/>
    <w:rsid w:val="00004CF6"/>
    <w:rsid w:val="000152C3"/>
    <w:rsid w:val="00050E2C"/>
    <w:rsid w:val="000C1ECD"/>
    <w:rsid w:val="000E2933"/>
    <w:rsid w:val="00121329"/>
    <w:rsid w:val="00127EA6"/>
    <w:rsid w:val="00140D3C"/>
    <w:rsid w:val="001B7DCF"/>
    <w:rsid w:val="00221B3A"/>
    <w:rsid w:val="0029577D"/>
    <w:rsid w:val="002C3548"/>
    <w:rsid w:val="002F028D"/>
    <w:rsid w:val="00437821"/>
    <w:rsid w:val="00527102"/>
    <w:rsid w:val="005804F5"/>
    <w:rsid w:val="00674ABD"/>
    <w:rsid w:val="006D1F19"/>
    <w:rsid w:val="006E2FB7"/>
    <w:rsid w:val="006F2E56"/>
    <w:rsid w:val="0071277F"/>
    <w:rsid w:val="00740CCB"/>
    <w:rsid w:val="00756496"/>
    <w:rsid w:val="007E41C4"/>
    <w:rsid w:val="00830970"/>
    <w:rsid w:val="008C27B3"/>
    <w:rsid w:val="00933475"/>
    <w:rsid w:val="009D1B39"/>
    <w:rsid w:val="00A37F16"/>
    <w:rsid w:val="00AC0987"/>
    <w:rsid w:val="00CD43B9"/>
    <w:rsid w:val="00D23A26"/>
    <w:rsid w:val="00D52499"/>
    <w:rsid w:val="00D74695"/>
    <w:rsid w:val="00EA2E7A"/>
    <w:rsid w:val="00EA4610"/>
    <w:rsid w:val="00F730D9"/>
    <w:rsid w:val="00FC5D9D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987"/>
    <w:rPr>
      <w:color w:val="666666"/>
    </w:rPr>
  </w:style>
  <w:style w:type="paragraph" w:customStyle="1" w:styleId="44787C726AFB407BB83813149A32231E2">
    <w:name w:val="44787C726AFB407BB83813149A32231E2"/>
    <w:rsid w:val="00AC0987"/>
    <w:pPr>
      <w:spacing w:line="259" w:lineRule="auto"/>
    </w:pPr>
    <w:rPr>
      <w:rFonts w:eastAsiaTheme="minorHAnsi"/>
      <w:sz w:val="22"/>
      <w:szCs w:val="22"/>
    </w:rPr>
  </w:style>
  <w:style w:type="paragraph" w:customStyle="1" w:styleId="72129B43C3154528A889F2D5332B96EE1">
    <w:name w:val="72129B43C3154528A889F2D5332B96EE1"/>
    <w:rsid w:val="00AC0987"/>
    <w:pPr>
      <w:spacing w:line="259" w:lineRule="auto"/>
    </w:pPr>
    <w:rPr>
      <w:rFonts w:eastAsiaTheme="minorHAnsi"/>
      <w:sz w:val="22"/>
      <w:szCs w:val="22"/>
    </w:rPr>
  </w:style>
  <w:style w:type="paragraph" w:customStyle="1" w:styleId="5AF16D4DF6734164B3804BC03A0B0B8E1">
    <w:name w:val="5AF16D4DF6734164B3804BC03A0B0B8E1"/>
    <w:rsid w:val="00AC0987"/>
    <w:pPr>
      <w:spacing w:line="259" w:lineRule="auto"/>
    </w:pPr>
    <w:rPr>
      <w:rFonts w:eastAsiaTheme="minorHAnsi"/>
      <w:sz w:val="22"/>
      <w:szCs w:val="22"/>
    </w:rPr>
  </w:style>
  <w:style w:type="paragraph" w:customStyle="1" w:styleId="4CFFE286C8034262AB78144A8CBDCC0D1">
    <w:name w:val="4CFFE286C8034262AB78144A8CBDCC0D1"/>
    <w:rsid w:val="00AC0987"/>
    <w:pPr>
      <w:spacing w:line="259" w:lineRule="auto"/>
    </w:pPr>
    <w:rPr>
      <w:rFonts w:eastAsiaTheme="minorHAnsi"/>
      <w:sz w:val="22"/>
      <w:szCs w:val="22"/>
    </w:rPr>
  </w:style>
  <w:style w:type="paragraph" w:customStyle="1" w:styleId="518FBA1649AF46A9A4B83E2B8F3AF8931">
    <w:name w:val="518FBA1649AF46A9A4B83E2B8F3AF8931"/>
    <w:rsid w:val="00AC0987"/>
    <w:pPr>
      <w:spacing w:line="259" w:lineRule="auto"/>
    </w:pPr>
    <w:rPr>
      <w:rFonts w:eastAsiaTheme="minorHAnsi"/>
      <w:sz w:val="22"/>
      <w:szCs w:val="22"/>
    </w:rPr>
  </w:style>
  <w:style w:type="paragraph" w:customStyle="1" w:styleId="8CA5E8FB2B7D488A92BDE3BF1133BF161">
    <w:name w:val="8CA5E8FB2B7D488A92BDE3BF1133BF161"/>
    <w:rsid w:val="00AC0987"/>
    <w:pPr>
      <w:spacing w:line="259" w:lineRule="auto"/>
    </w:pPr>
    <w:rPr>
      <w:rFonts w:eastAsiaTheme="minorHAnsi"/>
      <w:sz w:val="22"/>
      <w:szCs w:val="22"/>
    </w:rPr>
  </w:style>
  <w:style w:type="paragraph" w:customStyle="1" w:styleId="D2E8AEB01A43485BB8EE38E9716E2A4E2">
    <w:name w:val="D2E8AEB01A43485BB8EE38E9716E2A4E2"/>
    <w:rsid w:val="00AC0987"/>
    <w:pPr>
      <w:spacing w:line="259" w:lineRule="auto"/>
    </w:pPr>
    <w:rPr>
      <w:rFonts w:eastAsiaTheme="minorHAnsi"/>
      <w:sz w:val="22"/>
      <w:szCs w:val="22"/>
    </w:rPr>
  </w:style>
  <w:style w:type="paragraph" w:customStyle="1" w:styleId="9FFE7DB61120433DAF5CB4F2DBA246982">
    <w:name w:val="9FFE7DB61120433DAF5CB4F2DBA246982"/>
    <w:rsid w:val="00AC0987"/>
    <w:pPr>
      <w:spacing w:line="259" w:lineRule="auto"/>
    </w:pPr>
    <w:rPr>
      <w:rFonts w:eastAsiaTheme="minorHAnsi"/>
      <w:sz w:val="22"/>
      <w:szCs w:val="22"/>
    </w:rPr>
  </w:style>
  <w:style w:type="paragraph" w:customStyle="1" w:styleId="A8E33B4A795145DEBF99725C86267DCA2">
    <w:name w:val="A8E33B4A795145DEBF99725C86267DCA2"/>
    <w:rsid w:val="00AC0987"/>
    <w:pPr>
      <w:spacing w:line="259" w:lineRule="auto"/>
    </w:pPr>
    <w:rPr>
      <w:rFonts w:eastAsiaTheme="minorHAnsi"/>
      <w:sz w:val="22"/>
      <w:szCs w:val="22"/>
    </w:rPr>
  </w:style>
  <w:style w:type="paragraph" w:customStyle="1" w:styleId="15E5250086C34C5588E4AAD1FA81F7782">
    <w:name w:val="15E5250086C34C5588E4AAD1FA81F7782"/>
    <w:rsid w:val="00AC0987"/>
    <w:pPr>
      <w:spacing w:line="259" w:lineRule="auto"/>
    </w:pPr>
    <w:rPr>
      <w:rFonts w:eastAsiaTheme="minorHAnsi"/>
      <w:sz w:val="22"/>
      <w:szCs w:val="22"/>
    </w:rPr>
  </w:style>
  <w:style w:type="paragraph" w:customStyle="1" w:styleId="81F7FB487DB54220A3E3DA2EB96A725A2">
    <w:name w:val="81F7FB487DB54220A3E3DA2EB96A725A2"/>
    <w:rsid w:val="00AC0987"/>
    <w:pPr>
      <w:spacing w:line="259" w:lineRule="auto"/>
    </w:pPr>
    <w:rPr>
      <w:rFonts w:eastAsiaTheme="minorHAnsi"/>
      <w:sz w:val="22"/>
      <w:szCs w:val="22"/>
    </w:rPr>
  </w:style>
  <w:style w:type="paragraph" w:customStyle="1" w:styleId="DA4501372FAA4D20A32BF0BB1E4AA83D1">
    <w:name w:val="DA4501372FAA4D20A32BF0BB1E4AA83D1"/>
    <w:rsid w:val="00AC0987"/>
    <w:pPr>
      <w:spacing w:line="259" w:lineRule="auto"/>
    </w:pPr>
    <w:rPr>
      <w:rFonts w:eastAsiaTheme="minorHAnsi"/>
      <w:sz w:val="22"/>
      <w:szCs w:val="22"/>
    </w:rPr>
  </w:style>
  <w:style w:type="paragraph" w:customStyle="1" w:styleId="F5BA796347CF49009643FC739E88E95D1">
    <w:name w:val="F5BA796347CF49009643FC739E88E95D1"/>
    <w:rsid w:val="00AC0987"/>
    <w:pPr>
      <w:spacing w:line="259" w:lineRule="auto"/>
    </w:pPr>
    <w:rPr>
      <w:rFonts w:eastAsiaTheme="minorHAnsi"/>
      <w:sz w:val="22"/>
      <w:szCs w:val="22"/>
    </w:rPr>
  </w:style>
  <w:style w:type="paragraph" w:customStyle="1" w:styleId="1517C1AE667748EDB3FC8D202EC419911">
    <w:name w:val="1517C1AE667748EDB3FC8D202EC419911"/>
    <w:rsid w:val="00AC0987"/>
    <w:pPr>
      <w:spacing w:line="259" w:lineRule="auto"/>
    </w:pPr>
    <w:rPr>
      <w:rFonts w:eastAsiaTheme="minorHAnsi"/>
      <w:sz w:val="22"/>
      <w:szCs w:val="22"/>
    </w:rPr>
  </w:style>
  <w:style w:type="paragraph" w:customStyle="1" w:styleId="83654845E6F748E29F9DBC87173BD8AC">
    <w:name w:val="83654845E6F748E29F9DBC87173BD8AC"/>
    <w:rsid w:val="00AC0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01E88C465D043B824773B3E3ED383" ma:contentTypeVersion="8" ma:contentTypeDescription="Create a new document." ma:contentTypeScope="" ma:versionID="d82c8aea7441152fe7fb9d997e65bbe3">
  <xsd:schema xmlns:xsd="http://www.w3.org/2001/XMLSchema" xmlns:xs="http://www.w3.org/2001/XMLSchema" xmlns:p="http://schemas.microsoft.com/office/2006/metadata/properties" xmlns:ns1="http://schemas.microsoft.com/sharepoint/v3" xmlns:ns2="5228d2a7-e087-4114-9977-7fb37f9210f0" xmlns:ns3="25bedce0-e92c-4c8d-89e6-a3ed0abe7720" targetNamespace="http://schemas.microsoft.com/office/2006/metadata/properties" ma:root="true" ma:fieldsID="f4ad952b4486b73dddd92455c22516d4" ns1:_="" ns2:_="" ns3:_="">
    <xsd:import namespace="http://schemas.microsoft.com/sharepoint/v3"/>
    <xsd:import namespace="5228d2a7-e087-4114-9977-7fb37f9210f0"/>
    <xsd:import namespace="25bedce0-e92c-4c8d-89e6-a3ed0abe7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8d2a7-e087-4114-9977-7fb37f9210f0" elementFormDefault="qualified">
    <xsd:import namespace="http://schemas.microsoft.com/office/2006/documentManagement/types"/>
    <xsd:import namespace="http://schemas.microsoft.com/office/infopath/2007/PartnerControls"/>
    <xsd:element name="DocType" ma:index="7" nillable="true" ma:displayName="DocType" ma:default="administrative meeting agendas" ma:internalName="Doc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meeting agendas"/>
                    <xsd:enumeration value="administrative meeting minutes"/>
                    <xsd:enumeration value="reports"/>
                    <xsd:enumeration value="templates"/>
                    <xsd:enumeration value="case law"/>
                    <xsd:enumeration value="handbooks and guides"/>
                    <xsd:enumeration value="scholarly articles"/>
                    <xsd:enumeration value="information sheets"/>
                    <xsd:enumeration value="policies"/>
                    <xsd:enumeration value="form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edce0-e92c-4c8d-89e6-a3ed0abe7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Type xmlns="5228d2a7-e087-4114-9977-7fb37f9210f0">
      <Value>forms</Value>
    </DocType>
  </documentManagement>
</p:properties>
</file>

<file path=customXml/itemProps1.xml><?xml version="1.0" encoding="utf-8"?>
<ds:datastoreItem xmlns:ds="http://schemas.openxmlformats.org/officeDocument/2006/customXml" ds:itemID="{19761781-77CE-40C6-9407-EB8F21F80D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158C8-420C-40A7-A917-39D42C7A729E}"/>
</file>

<file path=customXml/itemProps3.xml><?xml version="1.0" encoding="utf-8"?>
<ds:datastoreItem xmlns:ds="http://schemas.openxmlformats.org/officeDocument/2006/customXml" ds:itemID="{066E1527-D14B-4EBE-AA58-B709AAF5B177}"/>
</file>

<file path=customXml/itemProps4.xml><?xml version="1.0" encoding="utf-8"?>
<ds:datastoreItem xmlns:ds="http://schemas.openxmlformats.org/officeDocument/2006/customXml" ds:itemID="{BA20A2AF-A4D5-4803-8343-77AEDCD8A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change letter with safety plan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change letter with safety plan</dc:title>
  <dc:subject/>
  <dc:creator>PSRB</dc:creator>
  <cp:keywords/>
  <dc:description/>
  <cp:lastModifiedBy>TRIPATHI Priya * PSRB</cp:lastModifiedBy>
  <cp:revision>9</cp:revision>
  <dcterms:created xsi:type="dcterms:W3CDTF">2024-07-09T13:22:00Z</dcterms:created>
  <dcterms:modified xsi:type="dcterms:W3CDTF">2024-08-14T17:03:00Z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2024-08-14T16:58:45Z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04783451-c9b4-4e5d-8b0f-22947667c86d</vt:lpwstr>
  </property>
  <property fmtid="{D5CDD505-2E9C-101B-9397-08002B2CF9AE}" pid="8" name="MSIP_Label_09b73270-2993-4076-be47-9c78f42a1e84_ContentBits">
    <vt:lpwstr>0</vt:lpwstr>
  </property>
  <property fmtid="{D5CDD505-2E9C-101B-9397-08002B2CF9AE}" pid="9" name="MSIP_Label_db79d039-fcd0-4045-9c78-4cfb2eba0904_ContentBits">
    <vt:lpwstr>0</vt:lpwstr>
  </property>
  <property fmtid="{D5CDD505-2E9C-101B-9397-08002B2CF9AE}" pid="10" name="MSIP_Label_db79d039-fcd0-4045-9c78-4cfb2eba0904_SetDate">
    <vt:lpwstr>2024-06-24T17:06:24Z</vt:lpwstr>
  </property>
  <property fmtid="{D5CDD505-2E9C-101B-9397-08002B2CF9AE}" pid="11" name="ContentTypeId">
    <vt:lpwstr>0x010100FD501E88C465D043B824773B3E3ED383</vt:lpwstr>
  </property>
  <property fmtid="{D5CDD505-2E9C-101B-9397-08002B2CF9AE}" pid="12" name="MSIP_Label_db79d039-fcd0-4045-9c78-4cfb2eba0904_Enabled">
    <vt:lpwstr>true</vt:lpwstr>
  </property>
  <property fmtid="{D5CDD505-2E9C-101B-9397-08002B2CF9AE}" pid="13" name="MSIP_Label_db79d039-fcd0-4045-9c78-4cfb2eba0904_SiteId">
    <vt:lpwstr>aa3f6932-fa7c-47b4-a0ce-a598cad161cf</vt:lpwstr>
  </property>
  <property fmtid="{D5CDD505-2E9C-101B-9397-08002B2CF9AE}" pid="14" name="MSIP_Label_db79d039-fcd0-4045-9c78-4cfb2eba0904_Method">
    <vt:lpwstr>Privileged</vt:lpwstr>
  </property>
  <property fmtid="{D5CDD505-2E9C-101B-9397-08002B2CF9AE}" pid="15" name="MSIP_Label_db79d039-fcd0-4045-9c78-4cfb2eba0904_ActionId">
    <vt:lpwstr>eca893ca-497f-440f-be16-817a393aa195</vt:lpwstr>
  </property>
  <property fmtid="{D5CDD505-2E9C-101B-9397-08002B2CF9AE}" pid="16" name="MSIP_Label_db79d039-fcd0-4045-9c78-4cfb2eba0904_Name">
    <vt:lpwstr>Level 2 - Limited (Items)</vt:lpwstr>
  </property>
</Properties>
</file>