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9B97E" w14:textId="77777777" w:rsidR="00AF390C" w:rsidRDefault="00AF390C" w:rsidP="004C7FA5">
      <w:pPr>
        <w:jc w:val="center"/>
        <w:rPr>
          <w:rFonts w:ascii="Times New Roman" w:hAnsi="Times New Roman" w:cs="Times New Roman"/>
          <w:b/>
          <w:bCs/>
          <w:sz w:val="32"/>
          <w:szCs w:val="32"/>
        </w:rPr>
      </w:pPr>
    </w:p>
    <w:p w14:paraId="0705D845" w14:textId="77777777" w:rsidR="001D040F" w:rsidRDefault="001D040F" w:rsidP="004C7FA5">
      <w:pPr>
        <w:jc w:val="center"/>
        <w:rPr>
          <w:rFonts w:ascii="Times New Roman" w:hAnsi="Times New Roman" w:cs="Times New Roman"/>
          <w:b/>
          <w:bCs/>
          <w:sz w:val="32"/>
          <w:szCs w:val="32"/>
        </w:rPr>
      </w:pPr>
    </w:p>
    <w:p w14:paraId="58DD0DBF" w14:textId="77777777" w:rsidR="001D040F" w:rsidRDefault="001D040F" w:rsidP="004C7FA5">
      <w:pPr>
        <w:jc w:val="center"/>
        <w:rPr>
          <w:rFonts w:ascii="Times New Roman" w:hAnsi="Times New Roman" w:cs="Times New Roman"/>
          <w:b/>
          <w:bCs/>
          <w:sz w:val="32"/>
          <w:szCs w:val="32"/>
        </w:rPr>
      </w:pPr>
    </w:p>
    <w:p w14:paraId="442850BE" w14:textId="06467AAE" w:rsidR="004C7FA5" w:rsidRPr="00AF390C" w:rsidRDefault="004C7FA5" w:rsidP="004C7FA5">
      <w:pPr>
        <w:jc w:val="center"/>
        <w:rPr>
          <w:rFonts w:ascii="Times New Roman" w:hAnsi="Times New Roman" w:cs="Times New Roman"/>
          <w:b/>
          <w:bCs/>
          <w:sz w:val="32"/>
          <w:szCs w:val="32"/>
        </w:rPr>
      </w:pPr>
      <w:r w:rsidRPr="00AF390C">
        <w:rPr>
          <w:rFonts w:ascii="Times New Roman" w:hAnsi="Times New Roman" w:cs="Times New Roman"/>
          <w:b/>
          <w:bCs/>
          <w:sz w:val="32"/>
          <w:szCs w:val="32"/>
        </w:rPr>
        <w:t>Psychiatric Security Review Board</w:t>
      </w:r>
    </w:p>
    <w:p w14:paraId="4F915794" w14:textId="6FCDAA17" w:rsidR="004C7FA5" w:rsidRPr="00AF390C" w:rsidRDefault="004C7FA5" w:rsidP="004C7FA5">
      <w:pPr>
        <w:jc w:val="center"/>
        <w:rPr>
          <w:rFonts w:ascii="Times New Roman" w:hAnsi="Times New Roman" w:cs="Times New Roman"/>
          <w:b/>
          <w:bCs/>
          <w:sz w:val="32"/>
          <w:szCs w:val="32"/>
        </w:rPr>
      </w:pPr>
      <w:r w:rsidRPr="00AF390C">
        <w:rPr>
          <w:rFonts w:ascii="Times New Roman" w:hAnsi="Times New Roman" w:cs="Times New Roman"/>
          <w:b/>
          <w:bCs/>
          <w:sz w:val="32"/>
          <w:szCs w:val="32"/>
        </w:rPr>
        <w:t>Modification Request Resources</w:t>
      </w:r>
    </w:p>
    <w:p w14:paraId="1386C857" w14:textId="3AA13F43" w:rsidR="004C7FA5" w:rsidRPr="004C7FA5" w:rsidRDefault="004464FA" w:rsidP="004C7FA5">
      <w:pPr>
        <w:jc w:val="center"/>
        <w:rPr>
          <w:rFonts w:ascii="Times New Roman" w:hAnsi="Times New Roman" w:cs="Times New Roman"/>
          <w:i/>
          <w:iCs/>
          <w:sz w:val="32"/>
          <w:szCs w:val="32"/>
        </w:rPr>
      </w:pPr>
      <w:r>
        <w:rPr>
          <w:rFonts w:ascii="Times New Roman" w:hAnsi="Times New Roman" w:cs="Times New Roman"/>
          <w:i/>
          <w:iCs/>
          <w:sz w:val="32"/>
          <w:szCs w:val="32"/>
        </w:rPr>
        <w:t>Roommate</w:t>
      </w:r>
      <w:r w:rsidR="004C7FA5" w:rsidRPr="004C7FA5">
        <w:rPr>
          <w:rFonts w:ascii="Times New Roman" w:hAnsi="Times New Roman" w:cs="Times New Roman"/>
          <w:i/>
          <w:iCs/>
          <w:sz w:val="32"/>
          <w:szCs w:val="32"/>
        </w:rPr>
        <w:t xml:space="preserve"> Checklist</w:t>
      </w:r>
    </w:p>
    <w:p w14:paraId="60B4463E" w14:textId="68B038F7" w:rsidR="00DA21C5" w:rsidRDefault="00DA21C5" w:rsidP="00DA21C5">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checklist was developed to assist </w:t>
      </w:r>
      <w:r w:rsidRPr="00DA21C5">
        <w:rPr>
          <w:rFonts w:ascii="Times New Roman" w:hAnsi="Times New Roman" w:cs="Times New Roman"/>
          <w:sz w:val="24"/>
          <w:szCs w:val="24"/>
          <w:u w:val="single"/>
        </w:rPr>
        <w:t>community case monitors</w:t>
      </w:r>
      <w:r>
        <w:rPr>
          <w:rFonts w:ascii="Times New Roman" w:hAnsi="Times New Roman" w:cs="Times New Roman"/>
          <w:sz w:val="24"/>
          <w:szCs w:val="24"/>
        </w:rPr>
        <w:t xml:space="preserve"> working with individuals under the jurisdiction of the Psychiatric Security Review Board (PSRB) in developing a modification request to allow </w:t>
      </w:r>
      <w:r w:rsidR="004464FA">
        <w:rPr>
          <w:rFonts w:ascii="Times New Roman" w:hAnsi="Times New Roman" w:cs="Times New Roman"/>
          <w:sz w:val="24"/>
          <w:szCs w:val="24"/>
        </w:rPr>
        <w:t>the person to reside with one or more other individuals at an independent level of care</w:t>
      </w:r>
      <w:r>
        <w:rPr>
          <w:rFonts w:ascii="Times New Roman" w:hAnsi="Times New Roman" w:cs="Times New Roman"/>
          <w:sz w:val="24"/>
          <w:szCs w:val="24"/>
        </w:rPr>
        <w:t xml:space="preserve">.  </w:t>
      </w:r>
    </w:p>
    <w:p w14:paraId="399D4AA7" w14:textId="77777777" w:rsidR="001D040F" w:rsidRDefault="001D040F" w:rsidP="001D040F">
      <w:pPr>
        <w:pStyle w:val="NoSpacing"/>
        <w:ind w:firstLine="360"/>
        <w:rPr>
          <w:rFonts w:ascii="Times New Roman" w:hAnsi="Times New Roman"/>
          <w:sz w:val="24"/>
          <w:szCs w:val="24"/>
        </w:rPr>
      </w:pPr>
      <w:r>
        <w:rPr>
          <w:rFonts w:ascii="Times New Roman" w:hAnsi="Times New Roman"/>
          <w:sz w:val="24"/>
          <w:szCs w:val="24"/>
        </w:rPr>
        <w:t>As clients progress to independent levels of care, they may request to reside with family, friends, an intimate partner or some other roommate living situation.  In such cases, modification requests should not only assess the risks and clinical benefits associated with changing to a lower level of care, but also the risks and benefits associated with the proposed shared living arrangement and roommate(s).  The below list provides an array of considerations to address and integrate into the modification request.  This analysis serves as the basis of your proposed conditional release plan, which would include any special conditions deemed necessary to mitigate the risks you identified in your analysis and help the client thrive.</w:t>
      </w:r>
    </w:p>
    <w:p w14:paraId="6245BC10" w14:textId="77777777" w:rsidR="001D040F" w:rsidRDefault="001D040F" w:rsidP="001D040F">
      <w:pPr>
        <w:pStyle w:val="NoSpacing"/>
        <w:rPr>
          <w:rFonts w:ascii="Times New Roman" w:hAnsi="Times New Roman"/>
          <w:sz w:val="24"/>
          <w:szCs w:val="24"/>
        </w:rPr>
      </w:pPr>
    </w:p>
    <w:p w14:paraId="1A9A9932" w14:textId="1537B85D" w:rsidR="001D040F" w:rsidRPr="001D040F" w:rsidRDefault="001D040F" w:rsidP="001D040F">
      <w:pPr>
        <w:pStyle w:val="NoSpacing"/>
        <w:numPr>
          <w:ilvl w:val="0"/>
          <w:numId w:val="2"/>
        </w:numPr>
        <w:spacing w:after="240"/>
        <w:rPr>
          <w:rFonts w:ascii="Times New Roman" w:hAnsi="Times New Roman"/>
          <w:sz w:val="24"/>
          <w:szCs w:val="24"/>
        </w:rPr>
      </w:pPr>
      <w:r>
        <w:rPr>
          <w:rFonts w:ascii="Times New Roman" w:hAnsi="Times New Roman"/>
          <w:sz w:val="24"/>
          <w:szCs w:val="24"/>
        </w:rPr>
        <w:t xml:space="preserve">Provide an objective history of the client’s positive and negative experiences with shared living at various levels of care.  </w:t>
      </w:r>
    </w:p>
    <w:p w14:paraId="1C8AAC59" w14:textId="77777777" w:rsidR="001D040F" w:rsidRDefault="001D040F" w:rsidP="001D040F">
      <w:pPr>
        <w:pStyle w:val="NoSpacing"/>
        <w:numPr>
          <w:ilvl w:val="0"/>
          <w:numId w:val="2"/>
        </w:numPr>
        <w:spacing w:after="240"/>
        <w:rPr>
          <w:rFonts w:ascii="Times New Roman" w:hAnsi="Times New Roman"/>
          <w:sz w:val="24"/>
          <w:szCs w:val="24"/>
        </w:rPr>
      </w:pPr>
      <w:r>
        <w:rPr>
          <w:rFonts w:ascii="Times New Roman" w:hAnsi="Times New Roman"/>
          <w:sz w:val="24"/>
          <w:szCs w:val="24"/>
        </w:rPr>
        <w:t>Identify any risk factors associated with past interpersonal violence, conflict, trauma, or other challenges with interpersonal relationships.</w:t>
      </w:r>
    </w:p>
    <w:p w14:paraId="0F02A6B4" w14:textId="77777777" w:rsidR="001D040F" w:rsidRDefault="001D040F" w:rsidP="001D040F">
      <w:pPr>
        <w:pStyle w:val="NoSpacing"/>
        <w:numPr>
          <w:ilvl w:val="0"/>
          <w:numId w:val="2"/>
        </w:numPr>
        <w:spacing w:after="240"/>
        <w:rPr>
          <w:rFonts w:ascii="Times New Roman" w:hAnsi="Times New Roman"/>
          <w:sz w:val="24"/>
          <w:szCs w:val="24"/>
        </w:rPr>
      </w:pPr>
      <w:r>
        <w:rPr>
          <w:rFonts w:ascii="Times New Roman" w:hAnsi="Times New Roman"/>
          <w:sz w:val="24"/>
          <w:szCs w:val="24"/>
        </w:rPr>
        <w:t>Describe client’s strengths with respect to interpersonal effectiveness, conflict resolution, and other relevant social skills.</w:t>
      </w:r>
    </w:p>
    <w:p w14:paraId="73C20F18" w14:textId="77777777" w:rsidR="001D040F" w:rsidRDefault="001D040F" w:rsidP="001D040F">
      <w:pPr>
        <w:pStyle w:val="NoSpacing"/>
        <w:numPr>
          <w:ilvl w:val="0"/>
          <w:numId w:val="2"/>
        </w:numPr>
        <w:spacing w:after="240"/>
        <w:rPr>
          <w:rFonts w:ascii="Times New Roman" w:hAnsi="Times New Roman"/>
          <w:sz w:val="24"/>
          <w:szCs w:val="24"/>
        </w:rPr>
      </w:pPr>
      <w:r>
        <w:rPr>
          <w:rFonts w:ascii="Times New Roman" w:hAnsi="Times New Roman"/>
          <w:sz w:val="24"/>
          <w:szCs w:val="24"/>
        </w:rPr>
        <w:t>Discuss the history and nature of the relationship between the client and the prospective roommate(s).</w:t>
      </w:r>
    </w:p>
    <w:p w14:paraId="76CA0566" w14:textId="77777777" w:rsidR="001D040F" w:rsidRDefault="001D040F" w:rsidP="001D040F">
      <w:pPr>
        <w:pStyle w:val="NoSpacing"/>
        <w:numPr>
          <w:ilvl w:val="0"/>
          <w:numId w:val="2"/>
        </w:numPr>
        <w:spacing w:after="240"/>
        <w:rPr>
          <w:rFonts w:ascii="Times New Roman" w:hAnsi="Times New Roman"/>
          <w:sz w:val="24"/>
          <w:szCs w:val="24"/>
        </w:rPr>
      </w:pPr>
      <w:r>
        <w:rPr>
          <w:rFonts w:ascii="Times New Roman" w:hAnsi="Times New Roman"/>
          <w:sz w:val="24"/>
          <w:szCs w:val="24"/>
        </w:rPr>
        <w:t xml:space="preserve">To the greatest extent possible, assess for strengths and concerns associated with the proposed roommate that could support or destabilize the client (e.g., roommate is in recovery, has shared interests, on probation). </w:t>
      </w:r>
    </w:p>
    <w:p w14:paraId="1E13E06C" w14:textId="77777777" w:rsidR="002C34B1" w:rsidRDefault="001D040F" w:rsidP="001D040F">
      <w:pPr>
        <w:pStyle w:val="NoSpacing"/>
        <w:numPr>
          <w:ilvl w:val="0"/>
          <w:numId w:val="2"/>
        </w:numPr>
        <w:spacing w:after="240"/>
        <w:rPr>
          <w:rFonts w:ascii="Times New Roman" w:hAnsi="Times New Roman"/>
          <w:sz w:val="24"/>
          <w:szCs w:val="24"/>
        </w:rPr>
        <w:sectPr w:rsidR="002C34B1" w:rsidSect="004C7FA5">
          <w:headerReference w:type="default" r:id="rId7"/>
          <w:footerReference w:type="default" r:id="rId8"/>
          <w:pgSz w:w="12240" w:h="15840" w:code="1"/>
          <w:pgMar w:top="1440" w:right="1440" w:bottom="1440" w:left="1440" w:header="720" w:footer="720" w:gutter="0"/>
          <w:cols w:space="720"/>
          <w:docGrid w:linePitch="360"/>
        </w:sectPr>
      </w:pPr>
      <w:r>
        <w:rPr>
          <w:rFonts w:ascii="Times New Roman" w:hAnsi="Times New Roman"/>
          <w:sz w:val="24"/>
          <w:szCs w:val="24"/>
        </w:rPr>
        <w:t xml:space="preserve">Meet with the prospective roommate to confirm that the roommate is </w:t>
      </w:r>
      <w:r w:rsidRPr="008F5886">
        <w:rPr>
          <w:rFonts w:ascii="Times New Roman" w:hAnsi="Times New Roman"/>
          <w:sz w:val="24"/>
          <w:szCs w:val="24"/>
        </w:rPr>
        <w:t xml:space="preserve">aware of the client’s PSRB legal status, including the instant offense and terms of the client’s conditions of release. This includes their </w:t>
      </w:r>
      <w:r>
        <w:rPr>
          <w:rFonts w:ascii="Times New Roman" w:hAnsi="Times New Roman"/>
          <w:sz w:val="24"/>
          <w:szCs w:val="24"/>
        </w:rPr>
        <w:t xml:space="preserve">acknowledgment and agreement to conditions including </w:t>
      </w:r>
      <w:r w:rsidRPr="008F5886">
        <w:rPr>
          <w:rFonts w:ascii="Times New Roman" w:hAnsi="Times New Roman"/>
          <w:sz w:val="24"/>
          <w:szCs w:val="24"/>
        </w:rPr>
        <w:t xml:space="preserve">that the client cannot possess cannabis, alcohol, illegal, or non-prescribed substances; that the client cannot have guns or other weapons in the household; that that the client has must </w:t>
      </w:r>
    </w:p>
    <w:p w14:paraId="3F3E19A8" w14:textId="77777777" w:rsidR="001D040F" w:rsidRDefault="001D040F" w:rsidP="001D040F">
      <w:pPr>
        <w:pStyle w:val="NoSpacing"/>
        <w:numPr>
          <w:ilvl w:val="0"/>
          <w:numId w:val="2"/>
        </w:numPr>
        <w:spacing w:after="240"/>
        <w:rPr>
          <w:rFonts w:ascii="Times New Roman" w:hAnsi="Times New Roman"/>
          <w:sz w:val="24"/>
          <w:szCs w:val="24"/>
        </w:rPr>
      </w:pPr>
      <w:r w:rsidRPr="008F5886">
        <w:rPr>
          <w:rFonts w:ascii="Times New Roman" w:hAnsi="Times New Roman"/>
          <w:sz w:val="24"/>
          <w:szCs w:val="24"/>
        </w:rPr>
        <w:lastRenderedPageBreak/>
        <w:t>receive permission from the treatment team when the roommate has an overnight guest; and that the client may be subject to random home visits by the treatment team.</w:t>
      </w:r>
    </w:p>
    <w:p w14:paraId="4C6B28C2" w14:textId="77777777" w:rsidR="001D040F" w:rsidRDefault="001D040F" w:rsidP="001D040F">
      <w:pPr>
        <w:pStyle w:val="NoSpacing"/>
        <w:numPr>
          <w:ilvl w:val="0"/>
          <w:numId w:val="2"/>
        </w:numPr>
        <w:spacing w:after="240"/>
        <w:rPr>
          <w:rFonts w:ascii="Times New Roman" w:hAnsi="Times New Roman"/>
          <w:sz w:val="24"/>
          <w:szCs w:val="24"/>
        </w:rPr>
      </w:pPr>
      <w:r>
        <w:rPr>
          <w:rFonts w:ascii="Times New Roman" w:hAnsi="Times New Roman"/>
          <w:sz w:val="24"/>
          <w:szCs w:val="24"/>
        </w:rPr>
        <w:t>Meet with the prospective roommate to share early warning signs that indicate that the roommate might be in danger and/or that the client may need support.  Clarify what the roommate would be expected to do if the client was in crisis or seriously violated their conditional release plan.</w:t>
      </w:r>
    </w:p>
    <w:p w14:paraId="46077571" w14:textId="77777777" w:rsidR="001D040F" w:rsidRDefault="001D040F" w:rsidP="001D040F">
      <w:pPr>
        <w:pStyle w:val="NoSpacing"/>
        <w:numPr>
          <w:ilvl w:val="0"/>
          <w:numId w:val="2"/>
        </w:numPr>
        <w:spacing w:after="240"/>
        <w:rPr>
          <w:rFonts w:ascii="Times New Roman" w:hAnsi="Times New Roman"/>
          <w:sz w:val="24"/>
          <w:szCs w:val="24"/>
        </w:rPr>
      </w:pPr>
      <w:r>
        <w:rPr>
          <w:rFonts w:ascii="Times New Roman" w:hAnsi="Times New Roman"/>
          <w:sz w:val="24"/>
          <w:szCs w:val="24"/>
        </w:rPr>
        <w:t>Address the terms of the lease/rental agreement, including whether the client’s name will be on the lease and the client’s responsibility to pay rent.</w:t>
      </w:r>
    </w:p>
    <w:p w14:paraId="27313729" w14:textId="77777777" w:rsidR="001D040F" w:rsidRDefault="001D040F" w:rsidP="001D040F">
      <w:pPr>
        <w:pStyle w:val="NoSpacing"/>
        <w:numPr>
          <w:ilvl w:val="0"/>
          <w:numId w:val="2"/>
        </w:numPr>
        <w:spacing w:after="240"/>
        <w:rPr>
          <w:rFonts w:ascii="Times New Roman" w:hAnsi="Times New Roman"/>
          <w:sz w:val="24"/>
          <w:szCs w:val="24"/>
        </w:rPr>
      </w:pPr>
      <w:r>
        <w:rPr>
          <w:rFonts w:ascii="Times New Roman" w:hAnsi="Times New Roman"/>
          <w:sz w:val="24"/>
          <w:szCs w:val="24"/>
        </w:rPr>
        <w:t>Propose a contingency plan should the roommate arrangement be unsuccessful, specifically to avoid a revocation.  For example, address whether the client would have to move out and where would they go or whether the roommate would have to move, could the client afford the full rent.</w:t>
      </w:r>
    </w:p>
    <w:p w14:paraId="261DE1D5" w14:textId="77777777" w:rsidR="001D040F" w:rsidRDefault="001D040F" w:rsidP="001D040F">
      <w:pPr>
        <w:pStyle w:val="NoSpacing"/>
        <w:numPr>
          <w:ilvl w:val="0"/>
          <w:numId w:val="2"/>
        </w:numPr>
        <w:spacing w:after="240"/>
        <w:rPr>
          <w:rFonts w:ascii="Times New Roman" w:hAnsi="Times New Roman"/>
          <w:sz w:val="24"/>
          <w:szCs w:val="24"/>
        </w:rPr>
      </w:pPr>
      <w:r>
        <w:rPr>
          <w:rFonts w:ascii="Times New Roman" w:hAnsi="Times New Roman"/>
          <w:sz w:val="24"/>
          <w:szCs w:val="24"/>
        </w:rPr>
        <w:t>Administer a START and integrate relevant results into the modification request.</w:t>
      </w:r>
    </w:p>
    <w:p w14:paraId="636D7C39" w14:textId="77777777" w:rsidR="001D040F" w:rsidRPr="00090851" w:rsidRDefault="001D040F" w:rsidP="001D040F">
      <w:pPr>
        <w:pStyle w:val="NoSpacing"/>
        <w:numPr>
          <w:ilvl w:val="0"/>
          <w:numId w:val="2"/>
        </w:numPr>
        <w:rPr>
          <w:rFonts w:ascii="Times New Roman" w:hAnsi="Times New Roman"/>
          <w:sz w:val="24"/>
          <w:szCs w:val="24"/>
        </w:rPr>
      </w:pPr>
      <w:r>
        <w:rPr>
          <w:rFonts w:ascii="Times New Roman" w:hAnsi="Times New Roman"/>
          <w:sz w:val="24"/>
          <w:szCs w:val="24"/>
        </w:rPr>
        <w:t xml:space="preserve">If minors are involved in the proposed living situation, additional details will be required.  </w:t>
      </w:r>
    </w:p>
    <w:p w14:paraId="5C993AC9" w14:textId="77777777" w:rsidR="004C7FA5" w:rsidRPr="004C7FA5" w:rsidRDefault="004C7FA5" w:rsidP="004C7FA5">
      <w:pPr>
        <w:jc w:val="both"/>
        <w:rPr>
          <w:rFonts w:ascii="Times New Roman" w:eastAsia="Times New Roman" w:hAnsi="Times New Roman" w:cs="Times New Roman"/>
          <w:sz w:val="24"/>
          <w:szCs w:val="24"/>
        </w:rPr>
      </w:pPr>
    </w:p>
    <w:p w14:paraId="2E43D35B" w14:textId="13E059FA" w:rsidR="004C7FA5" w:rsidRDefault="004C7FA5" w:rsidP="00DA21C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this is a guide to assist you in developing your modification request.  Please do not submit this document</w:t>
      </w:r>
      <w:r w:rsidR="00AF390C">
        <w:rPr>
          <w:rFonts w:ascii="Times New Roman" w:eastAsia="Times New Roman" w:hAnsi="Times New Roman" w:cs="Times New Roman"/>
          <w:sz w:val="24"/>
          <w:szCs w:val="24"/>
        </w:rPr>
        <w:t xml:space="preserve"> as your request</w:t>
      </w:r>
      <w:r>
        <w:rPr>
          <w:rFonts w:ascii="Times New Roman" w:eastAsia="Times New Roman" w:hAnsi="Times New Roman" w:cs="Times New Roman"/>
          <w:sz w:val="24"/>
          <w:szCs w:val="24"/>
        </w:rPr>
        <w:t>, but rather integrate your responses into the modification request form.  In addition, d</w:t>
      </w:r>
      <w:r w:rsidRPr="004C7FA5">
        <w:rPr>
          <w:rFonts w:ascii="Times New Roman" w:eastAsia="Times New Roman" w:hAnsi="Times New Roman" w:cs="Times New Roman"/>
          <w:sz w:val="24"/>
          <w:szCs w:val="24"/>
        </w:rPr>
        <w:t>on’t limit your analysis to these recommendations</w:t>
      </w:r>
      <w:r>
        <w:rPr>
          <w:rFonts w:ascii="Times New Roman" w:eastAsia="Times New Roman" w:hAnsi="Times New Roman" w:cs="Times New Roman"/>
          <w:sz w:val="24"/>
          <w:szCs w:val="24"/>
        </w:rPr>
        <w:t xml:space="preserve">.  Case monitors are encouraged to </w:t>
      </w:r>
      <w:r w:rsidRPr="004C7FA5">
        <w:rPr>
          <w:rFonts w:ascii="Times New Roman" w:eastAsia="Times New Roman" w:hAnsi="Times New Roman" w:cs="Times New Roman"/>
          <w:sz w:val="24"/>
          <w:szCs w:val="24"/>
        </w:rPr>
        <w:t xml:space="preserve">critically consider additional information or individualized factors that will </w:t>
      </w:r>
      <w:r>
        <w:rPr>
          <w:rFonts w:ascii="Times New Roman" w:eastAsia="Times New Roman" w:hAnsi="Times New Roman" w:cs="Times New Roman"/>
          <w:sz w:val="24"/>
          <w:szCs w:val="24"/>
        </w:rPr>
        <w:t>further support this modification request.</w:t>
      </w:r>
    </w:p>
    <w:p w14:paraId="43EEAC81" w14:textId="79C4AFE4" w:rsidR="004C7FA5" w:rsidRDefault="004C7FA5" w:rsidP="00AF390C">
      <w:pPr>
        <w:ind w:firstLine="720"/>
        <w:jc w:val="both"/>
        <w:rPr>
          <w:rFonts w:ascii="Times New Roman" w:hAnsi="Times New Roman" w:cs="Times New Roman"/>
          <w:sz w:val="24"/>
          <w:szCs w:val="24"/>
        </w:rPr>
      </w:pPr>
      <w:r>
        <w:rPr>
          <w:rFonts w:ascii="Times New Roman" w:hAnsi="Times New Roman" w:cs="Times New Roman"/>
          <w:sz w:val="24"/>
          <w:szCs w:val="24"/>
        </w:rPr>
        <w:t xml:space="preserve">If you have questions or need assistance with this analysis, please contact your PSRB case monitor, email </w:t>
      </w:r>
      <w:hyperlink r:id="rId9" w:history="1">
        <w:r w:rsidRPr="00342866">
          <w:rPr>
            <w:rStyle w:val="Hyperlink"/>
            <w:rFonts w:ascii="Times New Roman" w:hAnsi="Times New Roman" w:cs="Times New Roman"/>
            <w:sz w:val="24"/>
            <w:szCs w:val="24"/>
          </w:rPr>
          <w:t>psrb@psrb.oregon.gov</w:t>
        </w:r>
      </w:hyperlink>
      <w:r>
        <w:rPr>
          <w:rFonts w:ascii="Times New Roman" w:hAnsi="Times New Roman" w:cs="Times New Roman"/>
          <w:sz w:val="24"/>
          <w:szCs w:val="24"/>
        </w:rPr>
        <w:t>, or call 503-229-5596.</w:t>
      </w:r>
    </w:p>
    <w:sectPr w:rsidR="004C7FA5" w:rsidSect="004C7FA5">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7971" w14:textId="77777777" w:rsidR="00E63E17" w:rsidRDefault="00E63E17" w:rsidP="001F2774">
      <w:pPr>
        <w:spacing w:after="0"/>
      </w:pPr>
      <w:r>
        <w:separator/>
      </w:r>
    </w:p>
  </w:endnote>
  <w:endnote w:type="continuationSeparator" w:id="0">
    <w:p w14:paraId="74B72C69" w14:textId="77777777" w:rsidR="00E63E17" w:rsidRDefault="00E63E17" w:rsidP="001F2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DAE1" w14:textId="7ABD4298" w:rsidR="001D040F" w:rsidRDefault="001D040F">
    <w:pPr>
      <w:pStyle w:val="Footer"/>
    </w:pPr>
    <w:r>
      <w:t>Created 1/11/23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DDC4B" w14:textId="77777777" w:rsidR="00E63E17" w:rsidRDefault="00E63E17" w:rsidP="001F2774">
      <w:pPr>
        <w:spacing w:after="0"/>
      </w:pPr>
      <w:r>
        <w:separator/>
      </w:r>
    </w:p>
  </w:footnote>
  <w:footnote w:type="continuationSeparator" w:id="0">
    <w:p w14:paraId="46576144" w14:textId="77777777" w:rsidR="00E63E17" w:rsidRDefault="00E63E17" w:rsidP="001F27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5816" w14:textId="619575F5" w:rsidR="001D040F" w:rsidRPr="008B2413" w:rsidRDefault="001526C7" w:rsidP="001D040F">
    <w:pPr>
      <w:pStyle w:val="Header"/>
      <w:spacing w:before="240"/>
    </w:pPr>
    <w:r>
      <w:rPr>
        <w:noProof/>
      </w:rPr>
      <mc:AlternateContent>
        <mc:Choice Requires="wps">
          <w:drawing>
            <wp:anchor distT="45720" distB="45720" distL="114300" distR="114300" simplePos="0" relativeHeight="251664384" behindDoc="1" locked="1" layoutInCell="1" allowOverlap="1" wp14:anchorId="3DDB12D1" wp14:editId="3F3BAB20">
              <wp:simplePos x="0" y="0"/>
              <wp:positionH relativeFrom="column">
                <wp:posOffset>3566160</wp:posOffset>
              </wp:positionH>
              <wp:positionV relativeFrom="page">
                <wp:posOffset>426720</wp:posOffset>
              </wp:positionV>
              <wp:extent cx="2897505" cy="1428115"/>
              <wp:effectExtent l="0" t="0" r="0" b="0"/>
              <wp:wrapNone/>
              <wp:docPr id="16115412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428115"/>
                      </a:xfrm>
                      <a:prstGeom prst="rect">
                        <a:avLst/>
                      </a:prstGeom>
                      <a:solidFill>
                        <a:srgbClr val="FFFFFF"/>
                      </a:solidFill>
                      <a:ln w="9525">
                        <a:noFill/>
                        <a:miter lim="800000"/>
                        <a:headEnd/>
                        <a:tailEnd/>
                      </a:ln>
                    </wps:spPr>
                    <wps:txbx>
                      <w:txbxContent>
                        <w:p w14:paraId="1A5EA5A4" w14:textId="77777777" w:rsidR="001526C7" w:rsidRPr="00920CD4" w:rsidRDefault="001526C7" w:rsidP="001526C7">
                          <w:pPr>
                            <w:spacing w:after="0"/>
                            <w:jc w:val="right"/>
                            <w:rPr>
                              <w:rFonts w:ascii="Palatino Linotype" w:hAnsi="Palatino Linotype"/>
                              <w:b/>
                              <w:sz w:val="24"/>
                              <w:szCs w:val="24"/>
                            </w:rPr>
                          </w:pPr>
                          <w:r>
                            <w:rPr>
                              <w:rFonts w:ascii="Palatino Linotype" w:hAnsi="Palatino Linotype"/>
                              <w:b/>
                              <w:sz w:val="24"/>
                              <w:szCs w:val="24"/>
                            </w:rPr>
                            <w:t>Psychiatric Security Review Board</w:t>
                          </w:r>
                        </w:p>
                        <w:p w14:paraId="3C055760" w14:textId="77777777" w:rsidR="001526C7" w:rsidRDefault="001526C7" w:rsidP="001526C7">
                          <w:pPr>
                            <w:spacing w:after="0"/>
                            <w:jc w:val="right"/>
                            <w:rPr>
                              <w:rFonts w:ascii="Palatino Linotype" w:hAnsi="Palatino Linotype"/>
                            </w:rPr>
                          </w:pPr>
                          <w:r>
                            <w:rPr>
                              <w:rFonts w:ascii="Palatino Linotype" w:hAnsi="Palatino Linotype"/>
                            </w:rPr>
                            <w:t>6400 SE Lake Road, Suite 375</w:t>
                          </w:r>
                        </w:p>
                        <w:p w14:paraId="33F5CCB3" w14:textId="77777777" w:rsidR="001526C7" w:rsidRDefault="001526C7" w:rsidP="001526C7">
                          <w:pPr>
                            <w:spacing w:after="0"/>
                            <w:jc w:val="right"/>
                            <w:rPr>
                              <w:rFonts w:ascii="Palatino Linotype" w:hAnsi="Palatino Linotype"/>
                            </w:rPr>
                          </w:pPr>
                          <w:r>
                            <w:rPr>
                              <w:rFonts w:ascii="Palatino Linotype" w:hAnsi="Palatino Linotype"/>
                            </w:rPr>
                            <w:t>Portland, OR 97222</w:t>
                          </w:r>
                        </w:p>
                        <w:p w14:paraId="77BACC29" w14:textId="77777777" w:rsidR="001526C7" w:rsidRDefault="001526C7" w:rsidP="001526C7">
                          <w:pPr>
                            <w:spacing w:after="0"/>
                            <w:jc w:val="right"/>
                            <w:rPr>
                              <w:rFonts w:ascii="Palatino Linotype" w:hAnsi="Palatino Linotype"/>
                            </w:rPr>
                          </w:pPr>
                          <w:r>
                            <w:rPr>
                              <w:rFonts w:ascii="Palatino Linotype" w:hAnsi="Palatino Linotype"/>
                            </w:rPr>
                            <w:t>Phone: (503) 229-5596</w:t>
                          </w:r>
                        </w:p>
                        <w:p w14:paraId="543738A1" w14:textId="77777777" w:rsidR="001526C7" w:rsidRDefault="001526C7" w:rsidP="001526C7">
                          <w:pPr>
                            <w:spacing w:after="0"/>
                            <w:jc w:val="right"/>
                            <w:rPr>
                              <w:rFonts w:ascii="Palatino Linotype" w:hAnsi="Palatino Linotype"/>
                            </w:rPr>
                          </w:pPr>
                          <w:r>
                            <w:rPr>
                              <w:rFonts w:ascii="Palatino Linotype" w:hAnsi="Palatino Linotype"/>
                            </w:rPr>
                            <w:t>Fax: (503) 224-0215</w:t>
                          </w:r>
                        </w:p>
                        <w:p w14:paraId="65845C84" w14:textId="77777777" w:rsidR="001526C7" w:rsidRDefault="001526C7" w:rsidP="001526C7">
                          <w:pPr>
                            <w:spacing w:after="0"/>
                            <w:jc w:val="right"/>
                            <w:rPr>
                              <w:rFonts w:ascii="Palatino Linotype" w:hAnsi="Palatino Linotype"/>
                            </w:rPr>
                          </w:pPr>
                          <w:r>
                            <w:rPr>
                              <w:rFonts w:ascii="Palatino Linotype" w:hAnsi="Palatino Linotype"/>
                            </w:rPr>
                            <w:t>E-mail: psrb@psrb.oregon.gov</w:t>
                          </w:r>
                        </w:p>
                        <w:p w14:paraId="21DE209A" w14:textId="77777777" w:rsidR="001526C7" w:rsidRPr="00920CD4" w:rsidRDefault="001526C7" w:rsidP="001526C7">
                          <w:pPr>
                            <w:spacing w:after="0"/>
                            <w:jc w:val="right"/>
                            <w:rPr>
                              <w:rFonts w:ascii="Palatino Linotype" w:hAnsi="Palatino Linotyp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B12D1" id="_x0000_t202" coordsize="21600,21600" o:spt="202" path="m,l,21600r21600,l21600,xe">
              <v:stroke joinstyle="miter"/>
              <v:path gradientshapeok="t" o:connecttype="rect"/>
            </v:shapetype>
            <v:shape id="Text Box 1" o:spid="_x0000_s1026" type="#_x0000_t202" style="position:absolute;margin-left:280.8pt;margin-top:33.6pt;width:228.15pt;height:112.45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" stroked="f">
              <v:textbox style="mso-fit-shape-to-text:t">
                <w:txbxContent>
                  <w:p w14:paraId="1A5EA5A4" w14:textId="77777777" w:rsidR="001526C7" w:rsidRPr="00920CD4" w:rsidRDefault="001526C7" w:rsidP="001526C7">
                    <w:pPr>
                      <w:spacing w:after="0"/>
                      <w:jc w:val="right"/>
                      <w:rPr>
                        <w:rFonts w:ascii="Palatino Linotype" w:hAnsi="Palatino Linotype"/>
                        <w:b/>
                        <w:sz w:val="24"/>
                        <w:szCs w:val="24"/>
                      </w:rPr>
                    </w:pPr>
                    <w:r>
                      <w:rPr>
                        <w:rFonts w:ascii="Palatino Linotype" w:hAnsi="Palatino Linotype"/>
                        <w:b/>
                        <w:sz w:val="24"/>
                        <w:szCs w:val="24"/>
                      </w:rPr>
                      <w:t>Psychiatric Security Review Board</w:t>
                    </w:r>
                  </w:p>
                  <w:p w14:paraId="3C055760" w14:textId="77777777" w:rsidR="001526C7" w:rsidRDefault="001526C7" w:rsidP="001526C7">
                    <w:pPr>
                      <w:spacing w:after="0"/>
                      <w:jc w:val="right"/>
                      <w:rPr>
                        <w:rFonts w:ascii="Palatino Linotype" w:hAnsi="Palatino Linotype"/>
                      </w:rPr>
                    </w:pPr>
                    <w:r>
                      <w:rPr>
                        <w:rFonts w:ascii="Palatino Linotype" w:hAnsi="Palatino Linotype"/>
                      </w:rPr>
                      <w:t>6400 SE Lake Road, Suite 375</w:t>
                    </w:r>
                  </w:p>
                  <w:p w14:paraId="33F5CCB3" w14:textId="77777777" w:rsidR="001526C7" w:rsidRDefault="001526C7" w:rsidP="001526C7">
                    <w:pPr>
                      <w:spacing w:after="0"/>
                      <w:jc w:val="right"/>
                      <w:rPr>
                        <w:rFonts w:ascii="Palatino Linotype" w:hAnsi="Palatino Linotype"/>
                      </w:rPr>
                    </w:pPr>
                    <w:r>
                      <w:rPr>
                        <w:rFonts w:ascii="Palatino Linotype" w:hAnsi="Palatino Linotype"/>
                      </w:rPr>
                      <w:t>Portland, OR 97222</w:t>
                    </w:r>
                  </w:p>
                  <w:p w14:paraId="77BACC29" w14:textId="77777777" w:rsidR="001526C7" w:rsidRDefault="001526C7" w:rsidP="001526C7">
                    <w:pPr>
                      <w:spacing w:after="0"/>
                      <w:jc w:val="right"/>
                      <w:rPr>
                        <w:rFonts w:ascii="Palatino Linotype" w:hAnsi="Palatino Linotype"/>
                      </w:rPr>
                    </w:pPr>
                    <w:r>
                      <w:rPr>
                        <w:rFonts w:ascii="Palatino Linotype" w:hAnsi="Palatino Linotype"/>
                      </w:rPr>
                      <w:t>Phone: (503) 229-5596</w:t>
                    </w:r>
                  </w:p>
                  <w:p w14:paraId="543738A1" w14:textId="77777777" w:rsidR="001526C7" w:rsidRDefault="001526C7" w:rsidP="001526C7">
                    <w:pPr>
                      <w:spacing w:after="0"/>
                      <w:jc w:val="right"/>
                      <w:rPr>
                        <w:rFonts w:ascii="Palatino Linotype" w:hAnsi="Palatino Linotype"/>
                      </w:rPr>
                    </w:pPr>
                    <w:r>
                      <w:rPr>
                        <w:rFonts w:ascii="Palatino Linotype" w:hAnsi="Palatino Linotype"/>
                      </w:rPr>
                      <w:t>Fax: (503) 224-0215</w:t>
                    </w:r>
                  </w:p>
                  <w:p w14:paraId="65845C84" w14:textId="77777777" w:rsidR="001526C7" w:rsidRDefault="001526C7" w:rsidP="001526C7">
                    <w:pPr>
                      <w:spacing w:after="0"/>
                      <w:jc w:val="right"/>
                      <w:rPr>
                        <w:rFonts w:ascii="Palatino Linotype" w:hAnsi="Palatino Linotype"/>
                      </w:rPr>
                    </w:pPr>
                    <w:r>
                      <w:rPr>
                        <w:rFonts w:ascii="Palatino Linotype" w:hAnsi="Palatino Linotype"/>
                      </w:rPr>
                      <w:t>E-mail: psrb@psrb.oregon.gov</w:t>
                    </w:r>
                  </w:p>
                  <w:p w14:paraId="21DE209A" w14:textId="77777777" w:rsidR="001526C7" w:rsidRPr="00920CD4" w:rsidRDefault="001526C7" w:rsidP="001526C7">
                    <w:pPr>
                      <w:spacing w:after="0"/>
                      <w:jc w:val="right"/>
                      <w:rPr>
                        <w:rFonts w:ascii="Palatino Linotype" w:hAnsi="Palatino Linotype"/>
                      </w:rPr>
                    </w:pPr>
                  </w:p>
                </w:txbxContent>
              </v:textbox>
              <w10:wrap anchory="page"/>
              <w10:anchorlock/>
            </v:shape>
          </w:pict>
        </mc:Fallback>
      </mc:AlternateContent>
    </w:r>
    <w:r w:rsidR="001D040F">
      <w:rPr>
        <w:noProof/>
      </w:rPr>
      <mc:AlternateContent>
        <mc:Choice Requires="wps">
          <w:drawing>
            <wp:anchor distT="0" distB="0" distL="114300" distR="114300" simplePos="0" relativeHeight="251660288" behindDoc="0" locked="0" layoutInCell="1" allowOverlap="1" wp14:anchorId="19D61046" wp14:editId="443AFD75">
              <wp:simplePos x="0" y="0"/>
              <wp:positionH relativeFrom="column">
                <wp:posOffset>452120</wp:posOffset>
              </wp:positionH>
              <wp:positionV relativeFrom="paragraph">
                <wp:posOffset>31115</wp:posOffset>
              </wp:positionV>
              <wp:extent cx="137160" cy="18288"/>
              <wp:effectExtent l="0" t="0" r="0" b="1270"/>
              <wp:wrapNone/>
              <wp:docPr id="3" name="Rectangle 3"/>
              <wp:cNvGraphicFramePr/>
              <a:graphic xmlns:a="http://schemas.openxmlformats.org/drawingml/2006/main">
                <a:graphicData uri="http://schemas.microsoft.com/office/word/2010/wordprocessingShape">
                  <wps:wsp>
                    <wps:cNvSpPr/>
                    <wps:spPr>
                      <a:xfrm>
                        <a:off x="0" y="0"/>
                        <a:ext cx="137160" cy="1828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D4179" id="Rectangle 3" o:spid="_x0000_s1026" style="position:absolute;margin-left:35.6pt;margin-top:2.45pt;width:10.8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" fillcolor="black [3213]" stroked="f" strokeweight="1pt"/>
          </w:pict>
        </mc:Fallback>
      </mc:AlternateContent>
    </w:r>
    <w:r w:rsidR="001D040F">
      <w:rPr>
        <w:noProof/>
      </w:rPr>
      <mc:AlternateContent>
        <mc:Choice Requires="wps">
          <w:drawing>
            <wp:anchor distT="0" distB="0" distL="114300" distR="114300" simplePos="0" relativeHeight="251659264" behindDoc="0" locked="0" layoutInCell="1" allowOverlap="1" wp14:anchorId="261A5BE7" wp14:editId="5C44840F">
              <wp:simplePos x="0" y="0"/>
              <wp:positionH relativeFrom="column">
                <wp:posOffset>855345</wp:posOffset>
              </wp:positionH>
              <wp:positionV relativeFrom="paragraph">
                <wp:posOffset>34555</wp:posOffset>
              </wp:positionV>
              <wp:extent cx="5524983" cy="18288"/>
              <wp:effectExtent l="0" t="0" r="0" b="1270"/>
              <wp:wrapNone/>
              <wp:docPr id="2" name="Rectangle 2"/>
              <wp:cNvGraphicFramePr/>
              <a:graphic xmlns:a="http://schemas.openxmlformats.org/drawingml/2006/main">
                <a:graphicData uri="http://schemas.microsoft.com/office/word/2010/wordprocessingShape">
                  <wps:wsp>
                    <wps:cNvSpPr/>
                    <wps:spPr>
                      <a:xfrm>
                        <a:off x="0" y="0"/>
                        <a:ext cx="5524983" cy="1828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32949F" id="Rectangle 2" o:spid="_x0000_s1026" style="position:absolute;margin-left:67.35pt;margin-top:2.7pt;width:435.05pt;height: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" fillcolor="black [3213]" stroked="f" strokeweight="1pt"/>
          </w:pict>
        </mc:Fallback>
      </mc:AlternateContent>
    </w:r>
    <w:r w:rsidR="001D040F">
      <w:rPr>
        <w:noProof/>
      </w:rPr>
      <w:drawing>
        <wp:anchor distT="0" distB="0" distL="114300" distR="114300" simplePos="0" relativeHeight="251662336" behindDoc="1" locked="1" layoutInCell="1" allowOverlap="1" wp14:anchorId="5FF62617" wp14:editId="0FEF59FD">
          <wp:simplePos x="0" y="0"/>
          <wp:positionH relativeFrom="page">
            <wp:posOffset>484505</wp:posOffset>
          </wp:positionH>
          <wp:positionV relativeFrom="page">
            <wp:posOffset>320040</wp:posOffset>
          </wp:positionV>
          <wp:extent cx="2468880" cy="804672"/>
          <wp:effectExtent l="0" t="0" r="7620" b="0"/>
          <wp:wrapNone/>
          <wp:docPr id="24" name="Picture 2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14:sizeRelH relativeFrom="margin">
            <wp14:pctWidth>0</wp14:pctWidth>
          </wp14:sizeRelH>
          <wp14:sizeRelV relativeFrom="margin">
            <wp14:pctHeight>0</wp14:pctHeight>
          </wp14:sizeRelV>
        </wp:anchor>
      </w:drawing>
    </w:r>
    <w:r w:rsidR="001D040F">
      <w:rPr>
        <w:noProof/>
      </w:rPr>
      <w:t xml:space="preserve">        </w:t>
    </w:r>
  </w:p>
  <w:p w14:paraId="3169CE15" w14:textId="5C19ED67" w:rsidR="004C7FA5" w:rsidRPr="004C7FA5" w:rsidRDefault="004C7FA5" w:rsidP="004C7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A4B3" w14:textId="77777777" w:rsidR="002C34B1" w:rsidRPr="002C34B1" w:rsidRDefault="002C34B1" w:rsidP="002C3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63923"/>
    <w:multiLevelType w:val="hybridMultilevel"/>
    <w:tmpl w:val="0AD6E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7C2318"/>
    <w:multiLevelType w:val="hybridMultilevel"/>
    <w:tmpl w:val="DD86E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22832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85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EE"/>
    <w:rsid w:val="00024E96"/>
    <w:rsid w:val="0002514F"/>
    <w:rsid w:val="00027E76"/>
    <w:rsid w:val="0007001D"/>
    <w:rsid w:val="00101CA4"/>
    <w:rsid w:val="00134517"/>
    <w:rsid w:val="001526C7"/>
    <w:rsid w:val="00186627"/>
    <w:rsid w:val="001D040F"/>
    <w:rsid w:val="001F2774"/>
    <w:rsid w:val="001F65A9"/>
    <w:rsid w:val="00280B68"/>
    <w:rsid w:val="002C34B1"/>
    <w:rsid w:val="002D22F3"/>
    <w:rsid w:val="002D3383"/>
    <w:rsid w:val="00352CA2"/>
    <w:rsid w:val="003B16EE"/>
    <w:rsid w:val="004464FA"/>
    <w:rsid w:val="00447409"/>
    <w:rsid w:val="00492738"/>
    <w:rsid w:val="004B6966"/>
    <w:rsid w:val="004C7FA5"/>
    <w:rsid w:val="005019C7"/>
    <w:rsid w:val="00566FF5"/>
    <w:rsid w:val="006150A7"/>
    <w:rsid w:val="00685187"/>
    <w:rsid w:val="006E39B5"/>
    <w:rsid w:val="00702B26"/>
    <w:rsid w:val="007A5F39"/>
    <w:rsid w:val="008234A4"/>
    <w:rsid w:val="008745EB"/>
    <w:rsid w:val="008B2413"/>
    <w:rsid w:val="00920CD4"/>
    <w:rsid w:val="009A6496"/>
    <w:rsid w:val="00A1661C"/>
    <w:rsid w:val="00A41639"/>
    <w:rsid w:val="00A64CEE"/>
    <w:rsid w:val="00AA1BE1"/>
    <w:rsid w:val="00AF390C"/>
    <w:rsid w:val="00B26DA5"/>
    <w:rsid w:val="00B768D1"/>
    <w:rsid w:val="00BA6730"/>
    <w:rsid w:val="00D02FA0"/>
    <w:rsid w:val="00D470E0"/>
    <w:rsid w:val="00DA21C5"/>
    <w:rsid w:val="00DB13FF"/>
    <w:rsid w:val="00DE311E"/>
    <w:rsid w:val="00E63E17"/>
    <w:rsid w:val="00ED0EB7"/>
    <w:rsid w:val="00ED12A1"/>
    <w:rsid w:val="00EF4C42"/>
    <w:rsid w:val="00F07919"/>
    <w:rsid w:val="00F318AF"/>
    <w:rsid w:val="00FD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F793F"/>
  <w15:chartTrackingRefBased/>
  <w15:docId w15:val="{D8991E6F-955B-4BCF-B036-C91709EE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26"/>
  </w:style>
  <w:style w:type="paragraph" w:styleId="Heading1">
    <w:name w:val="heading 1"/>
    <w:basedOn w:val="Normal"/>
    <w:link w:val="Heading1Char"/>
    <w:uiPriority w:val="99"/>
    <w:qFormat/>
    <w:rsid w:val="002D3383"/>
    <w:pPr>
      <w:pBdr>
        <w:bottom w:val="single" w:sz="4" w:space="2" w:color="auto"/>
      </w:pBdr>
      <w:suppressAutoHyphens/>
      <w:autoSpaceDE w:val="0"/>
      <w:autoSpaceDN w:val="0"/>
      <w:adjustRightInd w:val="0"/>
      <w:spacing w:after="90" w:line="300" w:lineRule="atLeast"/>
      <w:textAlignment w:val="center"/>
      <w:outlineLvl w:val="0"/>
    </w:pPr>
    <w:rPr>
      <w:rFonts w:ascii="Georgia" w:hAnsi="Georgia" w:cs="Georgia"/>
      <w:smallCaps/>
      <w:color w:val="00428E"/>
      <w:sz w:val="48"/>
      <w:szCs w:val="48"/>
    </w:rPr>
  </w:style>
  <w:style w:type="paragraph" w:styleId="Heading2">
    <w:name w:val="heading 2"/>
    <w:basedOn w:val="Normal"/>
    <w:link w:val="Heading2Char"/>
    <w:uiPriority w:val="99"/>
    <w:qFormat/>
    <w:rsid w:val="002D3383"/>
    <w:pPr>
      <w:suppressAutoHyphens/>
      <w:autoSpaceDE w:val="0"/>
      <w:autoSpaceDN w:val="0"/>
      <w:adjustRightInd w:val="0"/>
      <w:spacing w:before="180" w:after="90" w:line="300" w:lineRule="atLeast"/>
      <w:textAlignment w:val="center"/>
      <w:outlineLvl w:val="1"/>
    </w:pPr>
    <w:rPr>
      <w:rFonts w:ascii="Century Gothic" w:hAnsi="Century Gothic" w:cs="Century Gothic"/>
      <w:i/>
      <w:iCs/>
      <w:color w:val="00428E"/>
      <w:sz w:val="36"/>
      <w:szCs w:val="36"/>
    </w:rPr>
  </w:style>
  <w:style w:type="paragraph" w:styleId="Heading3">
    <w:name w:val="heading 3"/>
    <w:basedOn w:val="Normal"/>
    <w:link w:val="Heading3Char"/>
    <w:uiPriority w:val="99"/>
    <w:qFormat/>
    <w:rsid w:val="002D3383"/>
    <w:pPr>
      <w:suppressAutoHyphens/>
      <w:autoSpaceDE w:val="0"/>
      <w:autoSpaceDN w:val="0"/>
      <w:adjustRightInd w:val="0"/>
      <w:spacing w:after="90" w:line="300" w:lineRule="atLeast"/>
      <w:textAlignment w:val="center"/>
      <w:outlineLvl w:val="2"/>
    </w:pPr>
    <w:rPr>
      <w:rFonts w:ascii="Century Gothic" w:hAnsi="Century Gothic" w:cs="Century Gothic"/>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D3383"/>
    <w:pPr>
      <w:suppressAutoHyphens/>
      <w:autoSpaceDE w:val="0"/>
      <w:autoSpaceDN w:val="0"/>
      <w:adjustRightInd w:val="0"/>
      <w:spacing w:after="90" w:line="300" w:lineRule="atLeast"/>
      <w:textAlignment w:val="center"/>
    </w:pPr>
    <w:rPr>
      <w:rFonts w:ascii="Georgia" w:hAnsi="Georgia" w:cs="Georgia"/>
      <w:color w:val="000000"/>
    </w:rPr>
  </w:style>
  <w:style w:type="paragraph" w:customStyle="1" w:styleId="BulletList">
    <w:name w:val="Bullet List"/>
    <w:basedOn w:val="Body"/>
    <w:uiPriority w:val="99"/>
    <w:rsid w:val="002D3383"/>
    <w:pPr>
      <w:spacing w:after="180"/>
      <w:ind w:left="720" w:hanging="360"/>
    </w:pPr>
  </w:style>
  <w:style w:type="paragraph" w:customStyle="1" w:styleId="NoParagraphStyle">
    <w:name w:val="[No Paragraph Style]"/>
    <w:rsid w:val="002D3383"/>
    <w:pPr>
      <w:autoSpaceDE w:val="0"/>
      <w:autoSpaceDN w:val="0"/>
      <w:adjustRightInd w:val="0"/>
      <w:spacing w:after="0" w:line="288" w:lineRule="auto"/>
      <w:textAlignment w:val="center"/>
    </w:pPr>
    <w:rPr>
      <w:rFonts w:ascii="Arial" w:hAnsi="Arial" w:cs="Arial"/>
      <w:color w:val="000000"/>
      <w:sz w:val="24"/>
      <w:szCs w:val="24"/>
    </w:rPr>
  </w:style>
  <w:style w:type="paragraph" w:customStyle="1" w:styleId="TableLabel">
    <w:name w:val="Table Label"/>
    <w:basedOn w:val="NoParagraphStyle"/>
    <w:uiPriority w:val="99"/>
    <w:rsid w:val="002D3383"/>
    <w:rPr>
      <w:sz w:val="18"/>
      <w:szCs w:val="18"/>
    </w:rPr>
  </w:style>
  <w:style w:type="paragraph" w:customStyle="1" w:styleId="TableHead">
    <w:name w:val="Table Head"/>
    <w:basedOn w:val="NoParagraphStyle"/>
    <w:uiPriority w:val="99"/>
    <w:rsid w:val="002D3383"/>
    <w:pPr>
      <w:jc w:val="center"/>
    </w:pPr>
    <w:rPr>
      <w:rFonts w:ascii="Century Gothic" w:hAnsi="Century Gothic" w:cs="Century Gothic"/>
      <w:sz w:val="22"/>
      <w:szCs w:val="22"/>
    </w:rPr>
  </w:style>
  <w:style w:type="paragraph" w:customStyle="1" w:styleId="TableBody">
    <w:name w:val="Table Body"/>
    <w:basedOn w:val="NoParagraphStyle"/>
    <w:uiPriority w:val="99"/>
    <w:rsid w:val="002D3383"/>
    <w:pPr>
      <w:jc w:val="right"/>
    </w:pPr>
    <w:rPr>
      <w:sz w:val="18"/>
      <w:szCs w:val="18"/>
    </w:rPr>
  </w:style>
  <w:style w:type="character" w:customStyle="1" w:styleId="Heading1Char">
    <w:name w:val="Heading 1 Char"/>
    <w:basedOn w:val="DefaultParagraphFont"/>
    <w:link w:val="Heading1"/>
    <w:uiPriority w:val="99"/>
    <w:rsid w:val="002D3383"/>
    <w:rPr>
      <w:rFonts w:ascii="Georgia" w:hAnsi="Georgia" w:cs="Georgia"/>
      <w:smallCaps/>
      <w:color w:val="00428E"/>
      <w:sz w:val="48"/>
      <w:szCs w:val="48"/>
    </w:rPr>
  </w:style>
  <w:style w:type="character" w:customStyle="1" w:styleId="Heading2Char">
    <w:name w:val="Heading 2 Char"/>
    <w:basedOn w:val="DefaultParagraphFont"/>
    <w:link w:val="Heading2"/>
    <w:uiPriority w:val="99"/>
    <w:rsid w:val="002D3383"/>
    <w:rPr>
      <w:rFonts w:ascii="Century Gothic" w:hAnsi="Century Gothic" w:cs="Century Gothic"/>
      <w:i/>
      <w:iCs/>
      <w:color w:val="00428E"/>
      <w:sz w:val="36"/>
      <w:szCs w:val="36"/>
    </w:rPr>
  </w:style>
  <w:style w:type="character" w:customStyle="1" w:styleId="Heading3Char">
    <w:name w:val="Heading 3 Char"/>
    <w:basedOn w:val="DefaultParagraphFont"/>
    <w:link w:val="Heading3"/>
    <w:uiPriority w:val="99"/>
    <w:rsid w:val="002D3383"/>
    <w:rPr>
      <w:rFonts w:ascii="Century Gothic" w:hAnsi="Century Gothic" w:cs="Century Gothic"/>
      <w:caps/>
      <w:color w:val="000000"/>
    </w:rPr>
  </w:style>
  <w:style w:type="character" w:styleId="Strong">
    <w:name w:val="Strong"/>
    <w:basedOn w:val="DefaultParagraphFont"/>
    <w:uiPriority w:val="99"/>
    <w:qFormat/>
    <w:rsid w:val="002D3383"/>
    <w:rPr>
      <w:b/>
      <w:bCs/>
    </w:rPr>
  </w:style>
  <w:style w:type="character" w:styleId="Emphasis">
    <w:name w:val="Emphasis"/>
    <w:basedOn w:val="DefaultParagraphFont"/>
    <w:uiPriority w:val="99"/>
    <w:qFormat/>
    <w:rsid w:val="002D3383"/>
    <w:rPr>
      <w:i/>
      <w:iCs/>
    </w:rPr>
  </w:style>
  <w:style w:type="paragraph" w:styleId="Header">
    <w:name w:val="header"/>
    <w:basedOn w:val="Normal"/>
    <w:link w:val="HeaderChar"/>
    <w:uiPriority w:val="99"/>
    <w:unhideWhenUsed/>
    <w:rsid w:val="001F2774"/>
    <w:pPr>
      <w:tabs>
        <w:tab w:val="center" w:pos="4680"/>
        <w:tab w:val="right" w:pos="9360"/>
      </w:tabs>
      <w:spacing w:after="0"/>
    </w:pPr>
  </w:style>
  <w:style w:type="character" w:customStyle="1" w:styleId="HeaderChar">
    <w:name w:val="Header Char"/>
    <w:basedOn w:val="DefaultParagraphFont"/>
    <w:link w:val="Header"/>
    <w:uiPriority w:val="99"/>
    <w:rsid w:val="001F2774"/>
  </w:style>
  <w:style w:type="paragraph" w:styleId="Footer">
    <w:name w:val="footer"/>
    <w:basedOn w:val="Normal"/>
    <w:link w:val="FooterChar"/>
    <w:uiPriority w:val="99"/>
    <w:unhideWhenUsed/>
    <w:rsid w:val="001F2774"/>
    <w:pPr>
      <w:tabs>
        <w:tab w:val="center" w:pos="4680"/>
        <w:tab w:val="right" w:pos="9360"/>
      </w:tabs>
      <w:spacing w:after="0"/>
    </w:pPr>
  </w:style>
  <w:style w:type="character" w:customStyle="1" w:styleId="FooterChar">
    <w:name w:val="Footer Char"/>
    <w:basedOn w:val="DefaultParagraphFont"/>
    <w:link w:val="Footer"/>
    <w:uiPriority w:val="99"/>
    <w:rsid w:val="001F2774"/>
  </w:style>
  <w:style w:type="paragraph" w:styleId="ListParagraph">
    <w:name w:val="List Paragraph"/>
    <w:basedOn w:val="Normal"/>
    <w:uiPriority w:val="34"/>
    <w:qFormat/>
    <w:rsid w:val="004C7FA5"/>
    <w:pPr>
      <w:spacing w:after="0"/>
      <w:ind w:left="720"/>
    </w:pPr>
    <w:rPr>
      <w:rFonts w:ascii="Calibri" w:hAnsi="Calibri" w:cs="Calibri"/>
    </w:rPr>
  </w:style>
  <w:style w:type="character" w:styleId="Hyperlink">
    <w:name w:val="Hyperlink"/>
    <w:basedOn w:val="DefaultParagraphFont"/>
    <w:uiPriority w:val="99"/>
    <w:unhideWhenUsed/>
    <w:rsid w:val="004C7FA5"/>
    <w:rPr>
      <w:color w:val="0563C1" w:themeColor="hyperlink"/>
      <w:u w:val="single"/>
    </w:rPr>
  </w:style>
  <w:style w:type="character" w:styleId="UnresolvedMention">
    <w:name w:val="Unresolved Mention"/>
    <w:basedOn w:val="DefaultParagraphFont"/>
    <w:uiPriority w:val="99"/>
    <w:semiHidden/>
    <w:unhideWhenUsed/>
    <w:rsid w:val="004C7FA5"/>
    <w:rPr>
      <w:color w:val="605E5C"/>
      <w:shd w:val="clear" w:color="auto" w:fill="E1DFDD"/>
    </w:rPr>
  </w:style>
  <w:style w:type="paragraph" w:styleId="NoSpacing">
    <w:name w:val="No Spacing"/>
    <w:uiPriority w:val="1"/>
    <w:qFormat/>
    <w:rsid w:val="001D040F"/>
    <w:pPr>
      <w:spacing w:after="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srb@psrb.oregon.gov"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01E88C465D043B824773B3E3ED383" ma:contentTypeVersion="8" ma:contentTypeDescription="Create a new document." ma:contentTypeScope="" ma:versionID="d82c8aea7441152fe7fb9d997e65bbe3">
  <xsd:schema xmlns:xsd="http://www.w3.org/2001/XMLSchema" xmlns:xs="http://www.w3.org/2001/XMLSchema" xmlns:p="http://schemas.microsoft.com/office/2006/metadata/properties" xmlns:ns1="http://schemas.microsoft.com/sharepoint/v3" xmlns:ns2="5228d2a7-e087-4114-9977-7fb37f9210f0" xmlns:ns3="25bedce0-e92c-4c8d-89e6-a3ed0abe7720" targetNamespace="http://schemas.microsoft.com/office/2006/metadata/properties" ma:root="true" ma:fieldsID="f4ad952b4486b73dddd92455c22516d4" ns1:_="" ns2:_="" ns3:_="">
    <xsd:import namespace="http://schemas.microsoft.com/sharepoint/v3"/>
    <xsd:import namespace="5228d2a7-e087-4114-9977-7fb37f9210f0"/>
    <xsd:import namespace="25bedce0-e92c-4c8d-89e6-a3ed0abe7720"/>
    <xsd:element name="properties">
      <xsd:complexType>
        <xsd:sequence>
          <xsd:element name="documentManagement">
            <xsd:complexType>
              <xsd:all>
                <xsd:element ref="ns1:PublishingStartDate" minOccurs="0"/>
                <xsd:element ref="ns1:PublishingExpirationDate" minOccurs="0"/>
                <xsd:element ref="ns2:Doc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8d2a7-e087-4114-9977-7fb37f9210f0" elementFormDefault="qualified">
    <xsd:import namespace="http://schemas.microsoft.com/office/2006/documentManagement/types"/>
    <xsd:import namespace="http://schemas.microsoft.com/office/infopath/2007/PartnerControls"/>
    <xsd:element name="DocType" ma:index="7" nillable="true" ma:displayName="DocType" ma:default="administrative meeting agendas" ma:internalName="DocType" ma:readOnly="false">
      <xsd:complexType>
        <xsd:complexContent>
          <xsd:extension base="dms:MultiChoice">
            <xsd:sequence>
              <xsd:element name="Value" maxOccurs="unbounded" minOccurs="0" nillable="true">
                <xsd:simpleType>
                  <xsd:restriction base="dms:Choice">
                    <xsd:enumeration value="administrative meeting agendas"/>
                    <xsd:enumeration value="administrative meeting minutes"/>
                    <xsd:enumeration value="reports"/>
                    <xsd:enumeration value="templates"/>
                    <xsd:enumeration value="case law"/>
                    <xsd:enumeration value="handbooks and guides"/>
                    <xsd:enumeration value="scholarly articles"/>
                    <xsd:enumeration value="information sheets"/>
                    <xsd:enumeration value="policies"/>
                    <xsd:enumeration value="form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bedce0-e92c-4c8d-89e6-a3ed0abe7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Type xmlns="5228d2a7-e087-4114-9977-7fb37f9210f0">
      <Value>information sheets</Value>
    </DocType>
  </documentManagement>
</p:properties>
</file>

<file path=customXml/itemProps1.xml><?xml version="1.0" encoding="utf-8"?>
<ds:datastoreItem xmlns:ds="http://schemas.openxmlformats.org/officeDocument/2006/customXml" ds:itemID="{110782AE-AF25-45A5-8C55-6FE3694AC6BE}"/>
</file>

<file path=customXml/itemProps2.xml><?xml version="1.0" encoding="utf-8"?>
<ds:datastoreItem xmlns:ds="http://schemas.openxmlformats.org/officeDocument/2006/customXml" ds:itemID="{AF3E662A-C787-4990-92F6-47D4318207C1}"/>
</file>

<file path=customXml/itemProps3.xml><?xml version="1.0" encoding="utf-8"?>
<ds:datastoreItem xmlns:ds="http://schemas.openxmlformats.org/officeDocument/2006/customXml" ds:itemID="{D6FCA3FD-36BE-493D-93BA-1E060C24C540}"/>
</file>

<file path=docProps/app.xml><?xml version="1.0" encoding="utf-8"?>
<Properties xmlns="http://schemas.openxmlformats.org/officeDocument/2006/extended-properties" xmlns:vt="http://schemas.openxmlformats.org/officeDocument/2006/docPropsVTypes">
  <Template>Normal</Template>
  <TotalTime>20</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OMEARA Laura * PSRB</dc:creator>
  <cp:keywords/>
  <dc:description/>
  <cp:lastModifiedBy>TRIPATHI Priya * PSRB</cp:lastModifiedBy>
  <cp:revision>6</cp:revision>
  <dcterms:created xsi:type="dcterms:W3CDTF">2023-01-11T18:33:00Z</dcterms:created>
  <dcterms:modified xsi:type="dcterms:W3CDTF">2024-09-04T20:04:00Z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2024-09-03T22:08:27Z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3ef63b83-7309-498c-95a9-baf7afcc816f</vt:lpwstr>
  </property>
  <property fmtid="{D5CDD505-2E9C-101B-9397-08002B2CF9AE}" pid="8" name="MSIP_Label_09b73270-2993-4076-be47-9c78f42a1e84_ContentBits">
    <vt:lpwstr>0</vt:lpwstr>
  </property>
  <property fmtid="{D5CDD505-2E9C-101B-9397-08002B2CF9AE}" pid="9" name="ContentTypeId">
    <vt:lpwstr>0x010100FD501E88C465D043B824773B3E3ED383</vt:lpwstr>
  </property>
</Properties>
</file>