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5"/>
        <w:gridCol w:w="2425"/>
      </w:tblGrid>
      <w:tr w:rsidR="0010614E" w14:paraId="4C53BAB7" w14:textId="77777777" w:rsidTr="00CE487E">
        <w:tc>
          <w:tcPr>
            <w:tcW w:w="8015" w:type="dxa"/>
            <w:tcBorders>
              <w:bottom w:val="single" w:sz="12" w:space="0" w:color="auto"/>
            </w:tcBorders>
            <w:vAlign w:val="bottom"/>
          </w:tcPr>
          <w:p w14:paraId="39F7C4F7" w14:textId="77777777" w:rsidR="00563B5E" w:rsidRPr="00784607" w:rsidRDefault="00034457" w:rsidP="00AB09B0">
            <w:pPr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Fonts w:ascii="Arial" w:eastAsia="Arial" w:hAnsi="Arial" w:cs="Times New Roman"/>
                <w:bCs/>
                <w:sz w:val="24"/>
                <w:szCs w:val="24"/>
                <w:lang w:val="es-ES_tradnl"/>
              </w:rPr>
              <w:t>DIVISIÓN DE SALUD PÚBLICA</w:t>
            </w:r>
          </w:p>
          <w:p w14:paraId="714C1A42" w14:textId="77777777" w:rsidR="00563B5E" w:rsidRPr="00784607" w:rsidRDefault="00034457" w:rsidP="00AB09B0">
            <w:pPr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Fonts w:ascii="Arial" w:eastAsia="Arial" w:hAnsi="Arial" w:cs="Times New Roman"/>
                <w:bCs/>
                <w:sz w:val="24"/>
                <w:szCs w:val="24"/>
                <w:lang w:val="es-ES_tradnl"/>
              </w:rPr>
              <w:t>Centro de Prácticas de Salud Pública</w:t>
            </w:r>
          </w:p>
          <w:p w14:paraId="0F9850B6" w14:textId="77777777" w:rsidR="00563B5E" w:rsidRPr="00784607" w:rsidRDefault="00034457" w:rsidP="00563B5E">
            <w:pPr>
              <w:spacing w:after="40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  <w:r>
              <w:rPr>
                <w:rFonts w:ascii="Arial" w:eastAsia="Arial" w:hAnsi="Arial" w:cs="Times New Roman"/>
                <w:bCs/>
                <w:sz w:val="24"/>
                <w:szCs w:val="24"/>
                <w:lang w:val="es-ES_tradnl"/>
              </w:rPr>
              <w:t>Programa de Oportunidades de Vivienda en Sociedad de Oregón</w:t>
            </w:r>
          </w:p>
        </w:tc>
        <w:tc>
          <w:tcPr>
            <w:tcW w:w="2425" w:type="dxa"/>
            <w:vMerge w:val="restart"/>
            <w:vAlign w:val="bottom"/>
          </w:tcPr>
          <w:p w14:paraId="615D1DF9" w14:textId="77777777" w:rsidR="00563B5E" w:rsidRPr="00784607" w:rsidRDefault="00034457" w:rsidP="00CE487E">
            <w:pPr>
              <w:spacing w:after="180"/>
              <w:jc w:val="right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  <w:r w:rsidRPr="00784607">
              <w:rPr>
                <w:rFonts w:ascii="Arial" w:eastAsia="Times New Roman" w:hAnsi="Arial" w:cs="Times New Roman"/>
                <w:b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30EC3955" wp14:editId="71603157">
                  <wp:extent cx="1346962" cy="504967"/>
                  <wp:effectExtent l="0" t="0" r="571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25" cy="520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14E" w14:paraId="560A2028" w14:textId="77777777" w:rsidTr="00CE487E">
        <w:trPr>
          <w:trHeight w:val="186"/>
        </w:trPr>
        <w:tc>
          <w:tcPr>
            <w:tcW w:w="8015" w:type="dxa"/>
            <w:tcBorders>
              <w:top w:val="single" w:sz="12" w:space="0" w:color="auto"/>
            </w:tcBorders>
          </w:tcPr>
          <w:p w14:paraId="432ECF7A" w14:textId="77777777" w:rsidR="00563B5E" w:rsidRPr="00784607" w:rsidRDefault="00563B5E" w:rsidP="003A4133">
            <w:pPr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</w:p>
        </w:tc>
        <w:tc>
          <w:tcPr>
            <w:tcW w:w="2425" w:type="dxa"/>
            <w:vMerge/>
          </w:tcPr>
          <w:p w14:paraId="75DA62B8" w14:textId="77777777" w:rsidR="00563B5E" w:rsidRPr="00784607" w:rsidRDefault="00563B5E" w:rsidP="003A4133">
            <w:pPr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</w:p>
        </w:tc>
      </w:tr>
    </w:tbl>
    <w:p w14:paraId="5D808D59" w14:textId="3DF9341B" w:rsidR="00254CCD" w:rsidRPr="00784607" w:rsidRDefault="00034457" w:rsidP="002D1A9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Arial" w:hAnsi="Arial" w:cs="Times New Roman"/>
          <w:b/>
          <w:bCs/>
          <w:sz w:val="32"/>
          <w:szCs w:val="32"/>
          <w:lang w:val="es-ES_tradnl"/>
        </w:rPr>
        <w:t xml:space="preserve">Ahora, el LIHEAP está abierto a través del OHOP para la </w:t>
      </w:r>
      <w:r>
        <w:rPr>
          <w:rFonts w:ascii="Arial" w:eastAsia="Arial" w:hAnsi="Arial" w:cs="Times New Roman"/>
          <w:b/>
          <w:bCs/>
          <w:sz w:val="32"/>
          <w:szCs w:val="32"/>
          <w:lang w:val="es-ES_tradnl"/>
        </w:rPr>
        <w:br/>
        <w:t xml:space="preserve">temporada de </w:t>
      </w:r>
      <w:r w:rsidR="00494816" w:rsidRPr="004C7259">
        <w:rPr>
          <w:rFonts w:ascii="Arial" w:eastAsia="Arial" w:hAnsi="Arial" w:cs="Arial"/>
          <w:b/>
          <w:bCs/>
          <w:sz w:val="32"/>
          <w:szCs w:val="32"/>
          <w:bdr w:val="nil"/>
          <w:lang w:val="fr-FR"/>
        </w:rPr>
        <w:t xml:space="preserve">aire </w:t>
      </w:r>
      <w:proofErr w:type="spellStart"/>
      <w:r w:rsidR="00494816" w:rsidRPr="004C7259">
        <w:rPr>
          <w:rFonts w:ascii="Arial" w:eastAsia="Arial" w:hAnsi="Arial" w:cs="Arial"/>
          <w:b/>
          <w:bCs/>
          <w:sz w:val="32"/>
          <w:szCs w:val="32"/>
          <w:bdr w:val="nil"/>
          <w:lang w:val="fr-FR"/>
        </w:rPr>
        <w:t>acondicionado</w:t>
      </w:r>
      <w:proofErr w:type="spellEnd"/>
      <w:r w:rsidR="00494816">
        <w:rPr>
          <w:rFonts w:ascii="Arial" w:eastAsia="Arial" w:hAnsi="Arial" w:cs="Arial"/>
          <w:b/>
          <w:bCs/>
          <w:sz w:val="32"/>
          <w:szCs w:val="32"/>
          <w:bdr w:val="nil"/>
          <w:lang w:val="fr-FR"/>
        </w:rPr>
        <w:t xml:space="preserve"> </w:t>
      </w:r>
      <w:r>
        <w:rPr>
          <w:rFonts w:ascii="Arial" w:eastAsia="Arial" w:hAnsi="Arial" w:cs="Times New Roman"/>
          <w:b/>
          <w:bCs/>
          <w:sz w:val="32"/>
          <w:szCs w:val="32"/>
          <w:lang w:val="es-ES_tradnl"/>
        </w:rPr>
        <w:t>202</w:t>
      </w:r>
      <w:r w:rsidR="00066E25">
        <w:rPr>
          <w:rFonts w:ascii="Arial" w:eastAsia="Arial" w:hAnsi="Arial" w:cs="Times New Roman"/>
          <w:b/>
          <w:bCs/>
          <w:sz w:val="32"/>
          <w:szCs w:val="32"/>
          <w:lang w:val="es-ES_tradnl"/>
        </w:rPr>
        <w:t>3</w:t>
      </w:r>
      <w:r>
        <w:rPr>
          <w:rFonts w:ascii="Arial" w:eastAsia="Arial" w:hAnsi="Arial" w:cs="Times New Roman"/>
          <w:b/>
          <w:bCs/>
          <w:sz w:val="32"/>
          <w:szCs w:val="32"/>
          <w:lang w:val="es-ES_tradnl"/>
        </w:rPr>
        <w:t>-202</w:t>
      </w:r>
      <w:r w:rsidR="00066E25">
        <w:rPr>
          <w:rFonts w:ascii="Arial" w:eastAsia="Arial" w:hAnsi="Arial" w:cs="Times New Roman"/>
          <w:b/>
          <w:bCs/>
          <w:sz w:val="32"/>
          <w:szCs w:val="32"/>
          <w:lang w:val="es-ES_tradnl"/>
        </w:rPr>
        <w:t>4</w:t>
      </w:r>
      <w:r>
        <w:rPr>
          <w:rFonts w:ascii="Arial" w:eastAsia="Arial" w:hAnsi="Arial" w:cs="Times New Roman"/>
          <w:b/>
          <w:bCs/>
          <w:sz w:val="32"/>
          <w:szCs w:val="32"/>
          <w:lang w:val="es-ES_tradnl"/>
        </w:rPr>
        <w:t>.</w:t>
      </w:r>
    </w:p>
    <w:p w14:paraId="27BB81F9" w14:textId="2CBAAA17" w:rsidR="00254CCD" w:rsidRPr="00784607" w:rsidRDefault="00034457" w:rsidP="002D1A9D">
      <w:pPr>
        <w:spacing w:before="120" w:line="240" w:lineRule="auto"/>
        <w:ind w:right="-18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s-ES_tradnl"/>
        </w:rPr>
        <w:t>Si tiene dificultades para pagar sus facturas de</w:t>
      </w:r>
      <w:r w:rsidR="0039676E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  <w:r w:rsidR="00416173" w:rsidRPr="004C7259">
        <w:rPr>
          <w:rFonts w:ascii="Arial" w:eastAsia="Arial" w:hAnsi="Arial" w:cs="Arial"/>
          <w:spacing w:val="-6"/>
          <w:sz w:val="24"/>
          <w:szCs w:val="24"/>
          <w:bdr w:val="nil"/>
          <w:lang w:val="fr-FR"/>
        </w:rPr>
        <w:t xml:space="preserve">aire </w:t>
      </w:r>
      <w:proofErr w:type="spellStart"/>
      <w:r w:rsidR="00416173" w:rsidRPr="004C7259">
        <w:rPr>
          <w:rFonts w:ascii="Arial" w:eastAsia="Arial" w:hAnsi="Arial" w:cs="Arial"/>
          <w:spacing w:val="-6"/>
          <w:sz w:val="24"/>
          <w:szCs w:val="24"/>
          <w:bdr w:val="nil"/>
          <w:lang w:val="fr-FR"/>
        </w:rPr>
        <w:t>acondicionado</w:t>
      </w:r>
      <w:proofErr w:type="spellEnd"/>
      <w:r w:rsidR="00416173">
        <w:rPr>
          <w:rFonts w:ascii="Arial" w:eastAsia="Arial" w:hAnsi="Arial" w:cs="Arial"/>
          <w:spacing w:val="-6"/>
          <w:sz w:val="24"/>
          <w:szCs w:val="24"/>
          <w:bdr w:val="nil"/>
          <w:lang w:val="fr-FR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este año, el Programa de Oportunidades de Vivienda en Sociedad de Oregón puede ayudarle a través del Programa de Asistencia de Energía para Personas de Bajos Ingresos (LIHEAP).</w:t>
      </w:r>
    </w:p>
    <w:p w14:paraId="5F7603D9" w14:textId="77777777" w:rsidR="00254CCD" w:rsidRPr="00784607" w:rsidRDefault="00034457" w:rsidP="00254CC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>Verifique la tabla de ingresos para ver si podría ser elegible</w:t>
      </w:r>
    </w:p>
    <w:p w14:paraId="4D7E863B" w14:textId="329E2752" w:rsidR="00254CCD" w:rsidRPr="00784607" w:rsidRDefault="00034457" w:rsidP="00254CCD">
      <w:pPr>
        <w:autoSpaceDE w:val="0"/>
        <w:autoSpaceDN w:val="0"/>
        <w:adjustRightInd w:val="0"/>
        <w:spacing w:before="60" w:after="60" w:line="240" w:lineRule="auto"/>
        <w:ind w:left="720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  <w:lang w:val="es-ES_tradnl"/>
        </w:rPr>
        <w:t>Los ingresos del hogar deben ser iguales o inferiores al 60 % de la mediana de los ingresos (202</w:t>
      </w:r>
      <w:r w:rsidR="00F35081">
        <w:rPr>
          <w:rFonts w:ascii="Arial" w:eastAsia="Arial" w:hAnsi="Arial" w:cs="Arial"/>
          <w:i/>
          <w:iCs/>
          <w:sz w:val="24"/>
          <w:szCs w:val="24"/>
          <w:lang w:val="es-ES_tradnl"/>
        </w:rPr>
        <w:t>3</w:t>
      </w:r>
      <w:r>
        <w:rPr>
          <w:rFonts w:ascii="Arial" w:eastAsia="Arial" w:hAnsi="Arial" w:cs="Arial"/>
          <w:i/>
          <w:iCs/>
          <w:sz w:val="24"/>
          <w:szCs w:val="24"/>
          <w:lang w:val="es-ES_tradnl"/>
        </w:rPr>
        <w:t>-202</w:t>
      </w:r>
      <w:r w:rsidR="00F35081">
        <w:rPr>
          <w:rFonts w:ascii="Arial" w:eastAsia="Arial" w:hAnsi="Arial" w:cs="Arial"/>
          <w:i/>
          <w:iCs/>
          <w:sz w:val="24"/>
          <w:szCs w:val="24"/>
          <w:lang w:val="es-ES_tradnl"/>
        </w:rPr>
        <w:t>4</w:t>
      </w:r>
      <w:r>
        <w:rPr>
          <w:rFonts w:ascii="Arial" w:eastAsia="Arial" w:hAnsi="Arial" w:cs="Arial"/>
          <w:i/>
          <w:iCs/>
          <w:sz w:val="24"/>
          <w:szCs w:val="24"/>
          <w:lang w:val="es-ES_tradnl"/>
        </w:rPr>
        <w:t>)</w:t>
      </w:r>
    </w:p>
    <w:tbl>
      <w:tblPr>
        <w:tblW w:w="7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1"/>
        <w:gridCol w:w="4152"/>
        <w:gridCol w:w="3480"/>
      </w:tblGrid>
      <w:tr w:rsidR="0010614E" w14:paraId="2A4480AB" w14:textId="77777777" w:rsidTr="00C41E8B">
        <w:trPr>
          <w:trHeight w:val="269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05C94" w14:textId="77777777" w:rsidR="00254CCD" w:rsidRPr="00784607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C56C1" w14:textId="77777777" w:rsidR="00254CCD" w:rsidRPr="00784607" w:rsidRDefault="00034457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Mensual (bruto)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924C6" w14:textId="77777777" w:rsidR="00254CCD" w:rsidRPr="00784607" w:rsidRDefault="00034457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Anual (bruto)</w:t>
            </w:r>
          </w:p>
        </w:tc>
      </w:tr>
      <w:tr w:rsidR="00066E25" w14:paraId="22DA46FE" w14:textId="77777777" w:rsidTr="00C41E8B">
        <w:trPr>
          <w:trHeight w:val="23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8F791" w14:textId="77777777" w:rsidR="00066E25" w:rsidRPr="00784607" w:rsidRDefault="00066E25" w:rsidP="00066E2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E282D" w14:textId="66E5A772" w:rsidR="00066E25" w:rsidRPr="00784607" w:rsidRDefault="00066E25" w:rsidP="00066E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F55">
              <w:rPr>
                <w:rFonts w:ascii="Arial" w:hAnsi="Arial" w:cs="Arial"/>
                <w:sz w:val="24"/>
                <w:szCs w:val="24"/>
              </w:rPr>
              <w:t>$2,</w:t>
            </w:r>
            <w:r>
              <w:rPr>
                <w:rFonts w:ascii="Arial" w:hAnsi="Arial" w:cs="Arial"/>
                <w:sz w:val="24"/>
                <w:szCs w:val="24"/>
              </w:rPr>
              <w:t>785.58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83085" w14:textId="575EB206" w:rsidR="00066E25" w:rsidRPr="00784607" w:rsidRDefault="00066E25" w:rsidP="00066E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F55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33,427</w:t>
            </w:r>
          </w:p>
        </w:tc>
      </w:tr>
      <w:tr w:rsidR="00066E25" w14:paraId="5A7AD26A" w14:textId="77777777" w:rsidTr="00C41E8B">
        <w:trPr>
          <w:trHeight w:val="207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24E99" w14:textId="77777777" w:rsidR="00066E25" w:rsidRPr="00784607" w:rsidRDefault="00066E25" w:rsidP="00066E2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E12A2" w14:textId="4C1BFECC" w:rsidR="00066E25" w:rsidRPr="00784607" w:rsidRDefault="00066E25" w:rsidP="00066E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F55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3,642.67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D9C88" w14:textId="59345624" w:rsidR="00066E25" w:rsidRPr="00784607" w:rsidRDefault="00066E25" w:rsidP="00066E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F55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43,712</w:t>
            </w:r>
          </w:p>
        </w:tc>
      </w:tr>
      <w:tr w:rsidR="00066E25" w14:paraId="2E6B918D" w14:textId="77777777" w:rsidTr="00C41E8B">
        <w:trPr>
          <w:trHeight w:val="23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71183" w14:textId="77777777" w:rsidR="00066E25" w:rsidRPr="00784607" w:rsidRDefault="00066E25" w:rsidP="00066E2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7A2BD" w14:textId="7D4998A9" w:rsidR="00066E25" w:rsidRPr="00784607" w:rsidRDefault="00066E25" w:rsidP="00066E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F55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4,499.75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ADF77" w14:textId="445C7E96" w:rsidR="00066E25" w:rsidRPr="00784607" w:rsidRDefault="00066E25" w:rsidP="00066E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F55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53,997</w:t>
            </w:r>
          </w:p>
        </w:tc>
      </w:tr>
      <w:tr w:rsidR="00066E25" w14:paraId="197BAF1F" w14:textId="77777777" w:rsidTr="00C41E8B">
        <w:trPr>
          <w:trHeight w:val="99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BA656" w14:textId="77777777" w:rsidR="00066E25" w:rsidRPr="00784607" w:rsidRDefault="00066E25" w:rsidP="00066E2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92276" w14:textId="2F424713" w:rsidR="00066E25" w:rsidRPr="00784607" w:rsidRDefault="00066E25" w:rsidP="00066E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F55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5,356.83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BCE06" w14:textId="45BDDF35" w:rsidR="00066E25" w:rsidRPr="00784607" w:rsidRDefault="00066E25" w:rsidP="00066E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F55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64,282</w:t>
            </w:r>
          </w:p>
        </w:tc>
      </w:tr>
    </w:tbl>
    <w:p w14:paraId="38FA042A" w14:textId="77777777" w:rsidR="003A4133" w:rsidRPr="00034457" w:rsidRDefault="003A4133" w:rsidP="003A4133">
      <w:pPr>
        <w:spacing w:after="0" w:line="240" w:lineRule="auto"/>
        <w:ind w:left="90"/>
        <w:rPr>
          <w:rFonts w:ascii="Arial" w:eastAsia="Times New Roman" w:hAnsi="Arial" w:cs="Arial"/>
          <w:b/>
          <w:bCs/>
          <w:sz w:val="20"/>
          <w:szCs w:val="20"/>
        </w:rPr>
      </w:pPr>
    </w:p>
    <w:p w14:paraId="6A7E992B" w14:textId="77777777" w:rsidR="00AA291F" w:rsidRPr="00784607" w:rsidRDefault="00034457" w:rsidP="00563B5E">
      <w:pPr>
        <w:numPr>
          <w:ilvl w:val="0"/>
          <w:numId w:val="1"/>
        </w:numPr>
        <w:spacing w:after="60" w:line="240" w:lineRule="auto"/>
        <w:ind w:left="446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>Reúna la documentación de respaldo para adjuntar a la solicitud oficial</w:t>
      </w:r>
    </w:p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5"/>
        <w:gridCol w:w="3695"/>
      </w:tblGrid>
      <w:tr w:rsidR="0010614E" w14:paraId="3129114B" w14:textId="77777777" w:rsidTr="003A4133">
        <w:trPr>
          <w:trHeight w:val="269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705A1" w14:textId="77777777" w:rsidR="00DA1392" w:rsidRPr="00784607" w:rsidRDefault="00034457" w:rsidP="00C41E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Se requiere con la solicitud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FA066" w14:textId="77777777" w:rsidR="00DA1392" w:rsidRPr="00784607" w:rsidRDefault="00034457" w:rsidP="00C41E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Según sea necesario</w:t>
            </w:r>
          </w:p>
        </w:tc>
      </w:tr>
      <w:tr w:rsidR="0010614E" w14:paraId="5FA60BD7" w14:textId="77777777" w:rsidTr="003A4133">
        <w:trPr>
          <w:trHeight w:val="238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9327B" w14:textId="7AECCD16" w:rsidR="00DA1392" w:rsidRPr="00784607" w:rsidRDefault="00034457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Hlk59021429"/>
            <w:r>
              <w:rPr>
                <w:rFonts w:ascii="Wingdings" w:eastAsia="Wingdings" w:hAnsi="Wingdings" w:cs="Wingdings"/>
                <w:sz w:val="24"/>
                <w:szCs w:val="24"/>
                <w:lang w:val="es-ES_tradnl"/>
              </w:rPr>
              <w:sym w:font="Wingdings" w:char="F06F"/>
            </w:r>
            <w:bookmarkEnd w:id="0"/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s-ES_tradnl"/>
              </w:rPr>
              <w:t xml:space="preserve">Factura actual de electricidad 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2500F" w14:textId="77777777" w:rsidR="00DA1392" w:rsidRPr="00784607" w:rsidRDefault="00034457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es-ES_tradnl"/>
              </w:rPr>
              <w:sym w:font="Wingdings" w:char="F06F"/>
            </w:r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 xml:space="preserve">Copia de identificación con foto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es-ES_tradnl"/>
              </w:rPr>
              <w:t>si no se ha presentado anteriormente</w:t>
            </w:r>
          </w:p>
        </w:tc>
      </w:tr>
      <w:tr w:rsidR="0010614E" w14:paraId="7484BA5B" w14:textId="77777777" w:rsidTr="003A4133">
        <w:trPr>
          <w:trHeight w:val="207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12062" w14:textId="77777777" w:rsidR="00DA1392" w:rsidRPr="00784607" w:rsidRDefault="00034457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es-ES_tradnl"/>
              </w:rPr>
              <w:sym w:font="Wingdings" w:char="F06F"/>
            </w:r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 xml:space="preserve"> Declaraciones de ingresos actuales de todos los miembros del hogar (incluidos los compañeros de piso)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40AF3" w14:textId="77777777" w:rsidR="00DA1392" w:rsidRPr="00784607" w:rsidRDefault="00034457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es-ES_tradnl"/>
              </w:rPr>
              <w:sym w:font="Wingdings" w:char="F06F"/>
            </w:r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 xml:space="preserve"> Copia de la tarjeta del NSS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es-ES_tradnl"/>
              </w:rPr>
              <w:t>si no se ha presentado anteriormente</w:t>
            </w:r>
          </w:p>
        </w:tc>
      </w:tr>
      <w:tr w:rsidR="0010614E" w14:paraId="16719C25" w14:textId="77777777" w:rsidTr="003A4133">
        <w:trPr>
          <w:trHeight w:val="238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E3877" w14:textId="77777777" w:rsidR="0067495C" w:rsidRPr="00784607" w:rsidRDefault="00034457" w:rsidP="00563B5E">
            <w:pPr>
              <w:spacing w:before="60" w:after="60" w:line="240" w:lineRule="auto"/>
              <w:ind w:left="432" w:hanging="288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es-ES_tradnl"/>
              </w:rPr>
              <w:sym w:font="Wingdings" w:char="F06F"/>
            </w:r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 xml:space="preserve"> Divulgación de información firmada, incluidos OHOP y OCHS por medio de OPUS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8FF94" w14:textId="77777777" w:rsidR="00DA1392" w:rsidRPr="00784607" w:rsidRDefault="00034457" w:rsidP="00563B5E">
            <w:pPr>
              <w:spacing w:before="60" w:after="60" w:line="240" w:lineRule="auto"/>
              <w:ind w:left="432" w:hanging="288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es-ES_tradnl"/>
              </w:rPr>
              <w:sym w:font="Wingdings" w:char="F06F"/>
            </w:r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 xml:space="preserve"> Declaración jurada propia para cualquier persona (mayor de 18 años) sin ingresos</w:t>
            </w:r>
          </w:p>
        </w:tc>
      </w:tr>
    </w:tbl>
    <w:p w14:paraId="1F8006F1" w14:textId="77777777" w:rsidR="007E6E97" w:rsidRPr="00034457" w:rsidRDefault="007E6E97" w:rsidP="007E6E97">
      <w:pPr>
        <w:spacing w:after="0" w:line="240" w:lineRule="auto"/>
        <w:ind w:left="90"/>
        <w:rPr>
          <w:rFonts w:ascii="Arial" w:eastAsia="Times New Roman" w:hAnsi="Arial" w:cs="Arial"/>
          <w:b/>
          <w:bCs/>
          <w:sz w:val="20"/>
          <w:szCs w:val="20"/>
        </w:rPr>
      </w:pPr>
    </w:p>
    <w:p w14:paraId="0D971AAE" w14:textId="77777777" w:rsidR="00254CCD" w:rsidRPr="00784607" w:rsidRDefault="00034457" w:rsidP="007E6E9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>Utilice una de las siguientes opciones para devolver su solicitud y toda la documentación de respaldo:</w:t>
      </w:r>
    </w:p>
    <w:p w14:paraId="78E7317E" w14:textId="2EEF4986" w:rsidR="00982FC8" w:rsidRPr="00784607" w:rsidRDefault="00034457" w:rsidP="00864DEC">
      <w:pPr>
        <w:pStyle w:val="ListParagraph"/>
        <w:numPr>
          <w:ilvl w:val="0"/>
          <w:numId w:val="3"/>
        </w:numPr>
        <w:tabs>
          <w:tab w:val="left" w:pos="1170"/>
        </w:tabs>
        <w:spacing w:before="120" w:after="0" w:line="240" w:lineRule="auto"/>
        <w:ind w:left="900" w:hanging="27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s-ES_tradnl"/>
        </w:rPr>
        <w:t>Correo:</w:t>
      </w: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A la atención de:</w:t>
      </w: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OHOP, 1195 A City View St. Eugene, O</w:t>
      </w:r>
      <w:r w:rsidR="0058201D">
        <w:rPr>
          <w:rFonts w:ascii="Arial" w:eastAsia="Arial" w:hAnsi="Arial" w:cs="Arial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 97402</w:t>
      </w:r>
    </w:p>
    <w:p w14:paraId="58629606" w14:textId="537BB3DB" w:rsidR="003A4133" w:rsidRPr="00784607" w:rsidRDefault="00034457" w:rsidP="00864DEC">
      <w:pPr>
        <w:pStyle w:val="ListParagraph"/>
        <w:numPr>
          <w:ilvl w:val="0"/>
          <w:numId w:val="3"/>
        </w:numPr>
        <w:spacing w:after="80" w:line="240" w:lineRule="auto"/>
        <w:ind w:left="900" w:hanging="270"/>
        <w:rPr>
          <w:rFonts w:ascii="Arial" w:eastAsia="Times New Roman" w:hAnsi="Arial" w:cs="Arial"/>
          <w:b/>
          <w:sz w:val="24"/>
          <w:szCs w:val="24"/>
          <w:lang w:val="fr-FR"/>
        </w:rPr>
      </w:pPr>
      <w:r>
        <w:rPr>
          <w:rFonts w:ascii="Arial" w:eastAsia="Arial" w:hAnsi="Arial" w:cs="Arial"/>
          <w:bCs/>
          <w:sz w:val="24"/>
          <w:szCs w:val="24"/>
          <w:lang w:val="es-ES_tradnl"/>
        </w:rPr>
        <w:t>Correo electrónico:</w:t>
      </w: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 xml:space="preserve"> </w:t>
      </w:r>
      <w:r w:rsidR="007D4450">
        <w:rPr>
          <w:rFonts w:ascii="Arial" w:eastAsia="Arial" w:hAnsi="Arial" w:cs="Arial"/>
          <w:color w:val="0563C1"/>
          <w:sz w:val="24"/>
          <w:szCs w:val="24"/>
          <w:u w:val="single"/>
          <w:lang w:val="es-ES_tradnl"/>
        </w:rPr>
        <w:t>OHOP.LIHEAP@odhsoha.oregon.gov</w:t>
      </w:r>
    </w:p>
    <w:p w14:paraId="592249B5" w14:textId="77777777" w:rsidR="003A4133" w:rsidRPr="00784607" w:rsidRDefault="00034457" w:rsidP="00864DEC">
      <w:pPr>
        <w:pStyle w:val="ListParagraph"/>
        <w:numPr>
          <w:ilvl w:val="0"/>
          <w:numId w:val="3"/>
        </w:numPr>
        <w:spacing w:line="240" w:lineRule="auto"/>
        <w:ind w:left="900" w:hanging="27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s-ES_tradnl"/>
        </w:rPr>
        <w:t>Devuelva sus documentos al administrador de casos.</w:t>
      </w:r>
    </w:p>
    <w:p w14:paraId="13728351" w14:textId="77777777" w:rsidR="00864DEC" w:rsidRPr="00784607" w:rsidRDefault="00864DEC" w:rsidP="00864DEC">
      <w:pPr>
        <w:pStyle w:val="ListParagraph"/>
        <w:spacing w:line="240" w:lineRule="auto"/>
        <w:ind w:left="1080"/>
        <w:rPr>
          <w:rFonts w:ascii="Arial" w:eastAsia="Times New Roman" w:hAnsi="Arial" w:cs="Arial"/>
          <w:bCs/>
          <w:sz w:val="24"/>
          <w:szCs w:val="24"/>
        </w:rPr>
      </w:pPr>
    </w:p>
    <w:p w14:paraId="2B2476BF" w14:textId="55DF3E44" w:rsidR="00AF02C4" w:rsidRPr="00784607" w:rsidRDefault="00034457" w:rsidP="00864DEC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s-ES_tradnl"/>
        </w:rPr>
        <w:t>Toda la asistencia del LIHEAP está disponible hasta el 30 de septiembre de 202</w:t>
      </w:r>
      <w:r w:rsidR="00066E25">
        <w:rPr>
          <w:rFonts w:ascii="Arial" w:eastAsia="Arial" w:hAnsi="Arial" w:cs="Arial"/>
          <w:sz w:val="24"/>
          <w:szCs w:val="24"/>
          <w:lang w:val="es-ES_tradnl"/>
        </w:rPr>
        <w:t>4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, o hasta que se agoten los fondos, </w:t>
      </w: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>lo que suceda primero</w:t>
      </w:r>
      <w:r>
        <w:rPr>
          <w:rFonts w:ascii="Arial" w:eastAsia="Arial" w:hAnsi="Arial" w:cs="Arial"/>
          <w:sz w:val="24"/>
          <w:szCs w:val="24"/>
          <w:lang w:val="es-ES_tradnl"/>
        </w:rPr>
        <w:t>.</w:t>
      </w:r>
    </w:p>
    <w:sectPr w:rsidR="00AF02C4" w:rsidRPr="00784607" w:rsidSect="00CE487E">
      <w:footerReference w:type="default" r:id="rId8"/>
      <w:pgSz w:w="12240" w:h="15840"/>
      <w:pgMar w:top="576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9CFB0" w14:textId="77777777" w:rsidR="005F320C" w:rsidRDefault="00034457">
      <w:pPr>
        <w:spacing w:after="0" w:line="240" w:lineRule="auto"/>
      </w:pPr>
      <w:r>
        <w:separator/>
      </w:r>
    </w:p>
  </w:endnote>
  <w:endnote w:type="continuationSeparator" w:id="0">
    <w:p w14:paraId="0D72EC62" w14:textId="77777777" w:rsidR="005F320C" w:rsidRDefault="00034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C007" w14:textId="77777777" w:rsidR="00254CCD" w:rsidRPr="00034457" w:rsidRDefault="00034457" w:rsidP="00254CCD">
    <w:pPr>
      <w:pStyle w:val="Footer"/>
      <w:ind w:right="360"/>
      <w:jc w:val="center"/>
      <w:rPr>
        <w:rFonts w:ascii="Times New Roman" w:eastAsia="Times New Roman" w:hAnsi="Times New Roman" w:cs="Times New Roman"/>
        <w:i/>
        <w:color w:val="808080"/>
        <w:sz w:val="24"/>
        <w:szCs w:val="24"/>
      </w:rPr>
    </w:pPr>
    <w:r w:rsidRPr="00034457">
      <w:rPr>
        <w:rFonts w:ascii="Times New Roman" w:eastAsia="Times New Roman" w:hAnsi="Times New Roman" w:cs="Times New Roman"/>
        <w:i/>
        <w:iCs/>
        <w:color w:val="808080"/>
        <w:sz w:val="24"/>
        <w:szCs w:val="24"/>
        <w:lang w:val="es-ES_tradnl"/>
      </w:rPr>
      <w:t>Ayudar a las personas a ser independientes, saludables y seguras</w:t>
    </w:r>
  </w:p>
  <w:p w14:paraId="0C616ABE" w14:textId="77777777" w:rsidR="00254CCD" w:rsidRPr="00034457" w:rsidRDefault="00034457" w:rsidP="00254CC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808080"/>
        <w:sz w:val="24"/>
        <w:szCs w:val="24"/>
      </w:rPr>
    </w:pPr>
    <w:r w:rsidRPr="00034457">
      <w:rPr>
        <w:rFonts w:ascii="Times New Roman" w:eastAsia="Times New Roman" w:hAnsi="Times New Roman" w:cs="Times New Roman"/>
        <w:color w:val="808080"/>
        <w:sz w:val="24"/>
        <w:szCs w:val="24"/>
        <w:lang w:val="es-ES_tradnl"/>
      </w:rPr>
      <w:t>Un empleador de igualdad de oportunidades</w:t>
    </w:r>
  </w:p>
  <w:p w14:paraId="1048B639" w14:textId="5F086312" w:rsidR="00254CCD" w:rsidRPr="00034457" w:rsidRDefault="00034457" w:rsidP="00254CCD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Times New Roman" w:hAnsi="Arial" w:cs="Arial"/>
        <w:color w:val="808080"/>
        <w:sz w:val="24"/>
        <w:szCs w:val="24"/>
      </w:rPr>
    </w:pPr>
    <w:r w:rsidRPr="00034457">
      <w:rPr>
        <w:rFonts w:ascii="Arial" w:eastAsia="Times New Roman" w:hAnsi="Arial" w:cs="Arial"/>
        <w:color w:val="808080"/>
        <w:sz w:val="20"/>
        <w:szCs w:val="20"/>
      </w:rPr>
      <w:t>OHA 8388 (</w:t>
    </w:r>
    <w:r w:rsidR="00066E25">
      <w:rPr>
        <w:rFonts w:ascii="Arial" w:eastAsia="Times New Roman" w:hAnsi="Arial" w:cs="Arial"/>
        <w:color w:val="808080"/>
        <w:sz w:val="20"/>
        <w:szCs w:val="20"/>
      </w:rPr>
      <w:t>6/2024</w:t>
    </w:r>
    <w:r w:rsidRPr="00034457">
      <w:rPr>
        <w:rFonts w:ascii="Arial" w:eastAsia="Times New Roman" w:hAnsi="Arial" w:cs="Arial"/>
        <w:color w:val="808080"/>
        <w:sz w:val="20"/>
        <w:szCs w:val="20"/>
      </w:rPr>
      <w:t>)</w:t>
    </w:r>
    <w:r>
      <w:rPr>
        <w:rFonts w:ascii="Arial" w:eastAsia="Times New Roman" w:hAnsi="Arial" w:cs="Arial"/>
        <w:color w:val="808080"/>
        <w:sz w:val="20"/>
        <w:szCs w:val="20"/>
      </w:rPr>
      <w:t xml:space="preserve">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1D10B" w14:textId="77777777" w:rsidR="005F320C" w:rsidRDefault="00034457">
      <w:pPr>
        <w:spacing w:after="0" w:line="240" w:lineRule="auto"/>
      </w:pPr>
      <w:r>
        <w:separator/>
      </w:r>
    </w:p>
  </w:footnote>
  <w:footnote w:type="continuationSeparator" w:id="0">
    <w:p w14:paraId="47F5EE90" w14:textId="77777777" w:rsidR="005F320C" w:rsidRDefault="00034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26EC8"/>
    <w:multiLevelType w:val="hybridMultilevel"/>
    <w:tmpl w:val="0BF2C7E6"/>
    <w:lvl w:ilvl="0" w:tplc="9CC6D07A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6F22CF42" w:tentative="1">
      <w:start w:val="1"/>
      <w:numFmt w:val="lowerLetter"/>
      <w:lvlText w:val="%2."/>
      <w:lvlJc w:val="left"/>
      <w:pPr>
        <w:ind w:left="1440" w:hanging="360"/>
      </w:pPr>
    </w:lvl>
    <w:lvl w:ilvl="2" w:tplc="8F287D3A" w:tentative="1">
      <w:start w:val="1"/>
      <w:numFmt w:val="lowerRoman"/>
      <w:lvlText w:val="%3."/>
      <w:lvlJc w:val="right"/>
      <w:pPr>
        <w:ind w:left="2160" w:hanging="180"/>
      </w:pPr>
    </w:lvl>
    <w:lvl w:ilvl="3" w:tplc="B74457DE" w:tentative="1">
      <w:start w:val="1"/>
      <w:numFmt w:val="decimal"/>
      <w:lvlText w:val="%4."/>
      <w:lvlJc w:val="left"/>
      <w:pPr>
        <w:ind w:left="2880" w:hanging="360"/>
      </w:pPr>
    </w:lvl>
    <w:lvl w:ilvl="4" w:tplc="439C07DC" w:tentative="1">
      <w:start w:val="1"/>
      <w:numFmt w:val="lowerLetter"/>
      <w:lvlText w:val="%5."/>
      <w:lvlJc w:val="left"/>
      <w:pPr>
        <w:ind w:left="3600" w:hanging="360"/>
      </w:pPr>
    </w:lvl>
    <w:lvl w:ilvl="5" w:tplc="BD82B396" w:tentative="1">
      <w:start w:val="1"/>
      <w:numFmt w:val="lowerRoman"/>
      <w:lvlText w:val="%6."/>
      <w:lvlJc w:val="right"/>
      <w:pPr>
        <w:ind w:left="4320" w:hanging="180"/>
      </w:pPr>
    </w:lvl>
    <w:lvl w:ilvl="6" w:tplc="1826C1FC" w:tentative="1">
      <w:start w:val="1"/>
      <w:numFmt w:val="decimal"/>
      <w:lvlText w:val="%7."/>
      <w:lvlJc w:val="left"/>
      <w:pPr>
        <w:ind w:left="5040" w:hanging="360"/>
      </w:pPr>
    </w:lvl>
    <w:lvl w:ilvl="7" w:tplc="81AC0C80" w:tentative="1">
      <w:start w:val="1"/>
      <w:numFmt w:val="lowerLetter"/>
      <w:lvlText w:val="%8."/>
      <w:lvlJc w:val="left"/>
      <w:pPr>
        <w:ind w:left="5760" w:hanging="360"/>
      </w:pPr>
    </w:lvl>
    <w:lvl w:ilvl="8" w:tplc="08260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101CF"/>
    <w:multiLevelType w:val="hybridMultilevel"/>
    <w:tmpl w:val="0BF2C7E6"/>
    <w:lvl w:ilvl="0" w:tplc="EE80566C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E308404C" w:tentative="1">
      <w:start w:val="1"/>
      <w:numFmt w:val="lowerLetter"/>
      <w:lvlText w:val="%2."/>
      <w:lvlJc w:val="left"/>
      <w:pPr>
        <w:ind w:left="1440" w:hanging="360"/>
      </w:pPr>
    </w:lvl>
    <w:lvl w:ilvl="2" w:tplc="1F4AA588" w:tentative="1">
      <w:start w:val="1"/>
      <w:numFmt w:val="lowerRoman"/>
      <w:lvlText w:val="%3."/>
      <w:lvlJc w:val="right"/>
      <w:pPr>
        <w:ind w:left="2160" w:hanging="180"/>
      </w:pPr>
    </w:lvl>
    <w:lvl w:ilvl="3" w:tplc="F4F62AC6" w:tentative="1">
      <w:start w:val="1"/>
      <w:numFmt w:val="decimal"/>
      <w:lvlText w:val="%4."/>
      <w:lvlJc w:val="left"/>
      <w:pPr>
        <w:ind w:left="2880" w:hanging="360"/>
      </w:pPr>
    </w:lvl>
    <w:lvl w:ilvl="4" w:tplc="4A8A1EF8" w:tentative="1">
      <w:start w:val="1"/>
      <w:numFmt w:val="lowerLetter"/>
      <w:lvlText w:val="%5."/>
      <w:lvlJc w:val="left"/>
      <w:pPr>
        <w:ind w:left="3600" w:hanging="360"/>
      </w:pPr>
    </w:lvl>
    <w:lvl w:ilvl="5" w:tplc="7ACE9C9A" w:tentative="1">
      <w:start w:val="1"/>
      <w:numFmt w:val="lowerRoman"/>
      <w:lvlText w:val="%6."/>
      <w:lvlJc w:val="right"/>
      <w:pPr>
        <w:ind w:left="4320" w:hanging="180"/>
      </w:pPr>
    </w:lvl>
    <w:lvl w:ilvl="6" w:tplc="33AA4942" w:tentative="1">
      <w:start w:val="1"/>
      <w:numFmt w:val="decimal"/>
      <w:lvlText w:val="%7."/>
      <w:lvlJc w:val="left"/>
      <w:pPr>
        <w:ind w:left="5040" w:hanging="360"/>
      </w:pPr>
    </w:lvl>
    <w:lvl w:ilvl="7" w:tplc="00CE2D86" w:tentative="1">
      <w:start w:val="1"/>
      <w:numFmt w:val="lowerLetter"/>
      <w:lvlText w:val="%8."/>
      <w:lvlJc w:val="left"/>
      <w:pPr>
        <w:ind w:left="5760" w:hanging="360"/>
      </w:pPr>
    </w:lvl>
    <w:lvl w:ilvl="8" w:tplc="BD6C91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7403E"/>
    <w:multiLevelType w:val="hybridMultilevel"/>
    <w:tmpl w:val="4600DCA4"/>
    <w:lvl w:ilvl="0" w:tplc="750A91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3361CD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F20BF7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FE34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226A53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E14118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AD8634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4FC747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F72B1C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69610">
    <w:abstractNumId w:val="1"/>
  </w:num>
  <w:num w:numId="2" w16cid:durableId="1555000007">
    <w:abstractNumId w:val="0"/>
  </w:num>
  <w:num w:numId="3" w16cid:durableId="1013648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D"/>
    <w:rsid w:val="00034457"/>
    <w:rsid w:val="000514DF"/>
    <w:rsid w:val="00063299"/>
    <w:rsid w:val="00066E25"/>
    <w:rsid w:val="000B7E51"/>
    <w:rsid w:val="0010614E"/>
    <w:rsid w:val="00254CCD"/>
    <w:rsid w:val="002D1A9D"/>
    <w:rsid w:val="0032245B"/>
    <w:rsid w:val="00364403"/>
    <w:rsid w:val="00367407"/>
    <w:rsid w:val="00395EED"/>
    <w:rsid w:val="0039676E"/>
    <w:rsid w:val="003A4133"/>
    <w:rsid w:val="003B0CF9"/>
    <w:rsid w:val="003C331B"/>
    <w:rsid w:val="003D470E"/>
    <w:rsid w:val="00416173"/>
    <w:rsid w:val="00490E73"/>
    <w:rsid w:val="00494816"/>
    <w:rsid w:val="00563B5E"/>
    <w:rsid w:val="0058201D"/>
    <w:rsid w:val="005B5B4D"/>
    <w:rsid w:val="005F320C"/>
    <w:rsid w:val="00650479"/>
    <w:rsid w:val="0067495C"/>
    <w:rsid w:val="006B6E57"/>
    <w:rsid w:val="006C5D7C"/>
    <w:rsid w:val="00725012"/>
    <w:rsid w:val="00784607"/>
    <w:rsid w:val="00794F5C"/>
    <w:rsid w:val="007D4450"/>
    <w:rsid w:val="007E6E97"/>
    <w:rsid w:val="008022C5"/>
    <w:rsid w:val="00864DEC"/>
    <w:rsid w:val="008B4A28"/>
    <w:rsid w:val="00947B3A"/>
    <w:rsid w:val="00982FC8"/>
    <w:rsid w:val="009B2F3D"/>
    <w:rsid w:val="00A0033D"/>
    <w:rsid w:val="00A26AF6"/>
    <w:rsid w:val="00AA291F"/>
    <w:rsid w:val="00AB09B0"/>
    <w:rsid w:val="00AE019E"/>
    <w:rsid w:val="00AE60B7"/>
    <w:rsid w:val="00AF02C4"/>
    <w:rsid w:val="00B10308"/>
    <w:rsid w:val="00C23C87"/>
    <w:rsid w:val="00C41E8B"/>
    <w:rsid w:val="00C50724"/>
    <w:rsid w:val="00C808A1"/>
    <w:rsid w:val="00CE487E"/>
    <w:rsid w:val="00D53A85"/>
    <w:rsid w:val="00D65969"/>
    <w:rsid w:val="00D80EF9"/>
    <w:rsid w:val="00DA1392"/>
    <w:rsid w:val="00DB5950"/>
    <w:rsid w:val="00DC68EC"/>
    <w:rsid w:val="00DE22DC"/>
    <w:rsid w:val="00DE2E60"/>
    <w:rsid w:val="00E45C9A"/>
    <w:rsid w:val="00EF73EA"/>
    <w:rsid w:val="00F35081"/>
    <w:rsid w:val="00F7488A"/>
    <w:rsid w:val="00F9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8EDBB"/>
  <w15:chartTrackingRefBased/>
  <w15:docId w15:val="{886501A5-10D8-489D-8781-FDA17A80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CCD"/>
  </w:style>
  <w:style w:type="paragraph" w:styleId="Footer">
    <w:name w:val="footer"/>
    <w:basedOn w:val="Normal"/>
    <w:link w:val="FooterChar"/>
    <w:uiPriority w:val="99"/>
    <w:unhideWhenUsed/>
    <w:rsid w:val="0025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CCD"/>
  </w:style>
  <w:style w:type="paragraph" w:styleId="BalloonText">
    <w:name w:val="Balloon Text"/>
    <w:basedOn w:val="Normal"/>
    <w:link w:val="BalloonTextChar"/>
    <w:uiPriority w:val="99"/>
    <w:semiHidden/>
    <w:unhideWhenUsed/>
    <w:rsid w:val="0025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CD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254C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4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4CC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AA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7495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7495C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6749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A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1A9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E73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E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2E6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E2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5AA17C4179C4CAFB600CA9BA4F000" ma:contentTypeVersion="18" ma:contentTypeDescription="Create a new document." ma:contentTypeScope="" ma:versionID="3c0cfb41b5481023ec279f6db725cbd8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434b9de-157f-44f8-817c-54b48456f471" targetNamespace="http://schemas.microsoft.com/office/2006/metadata/properties" ma:root="true" ma:fieldsID="1217d6ab6a7c4c0f32268b6c9b5c1e4b" ns1:_="" ns2:_="" ns3:_="">
    <xsd:import namespace="http://schemas.microsoft.com/sharepoint/v3"/>
    <xsd:import namespace="59da1016-2a1b-4f8a-9768-d7a4932f6f16"/>
    <xsd:import namespace="0434b9de-157f-44f8-817c-54b48456f47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4b9de-157f-44f8-817c-54b48456f47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0434b9de-157f-44f8-817c-54b48456f471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Meta_x0020_Description xmlns="0434b9de-157f-44f8-817c-54b48456f47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FFA61E-FFBA-46B4-B814-3838ABC0303E}"/>
</file>

<file path=customXml/itemProps2.xml><?xml version="1.0" encoding="utf-8"?>
<ds:datastoreItem xmlns:ds="http://schemas.openxmlformats.org/officeDocument/2006/customXml" ds:itemID="{2B51F29B-1ED8-44AF-BBC8-C03B603604D4}"/>
</file>

<file path=customXml/itemProps3.xml><?xml version="1.0" encoding="utf-8"?>
<ds:datastoreItem xmlns:ds="http://schemas.openxmlformats.org/officeDocument/2006/customXml" ds:itemID="{4B742DB5-DDA2-4C6E-AF3F-B2726B1F68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Amber C</dc:creator>
  <cp:lastModifiedBy>Stacey Thorup</cp:lastModifiedBy>
  <cp:revision>9</cp:revision>
  <cp:lastPrinted>2021-01-22T19:07:00Z</cp:lastPrinted>
  <dcterms:created xsi:type="dcterms:W3CDTF">2023-04-05T20:21:00Z</dcterms:created>
  <dcterms:modified xsi:type="dcterms:W3CDTF">2024-05-06T18:46:00Z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dd6eeb-0dd0-4927-947e-a759f08fcf55_Enabled">
    <vt:lpwstr>true</vt:lpwstr>
  </property>
  <property fmtid="{D5CDD505-2E9C-101B-9397-08002B2CF9AE}" pid="3" name="MSIP_Label_ebdd6eeb-0dd0-4927-947e-a759f08fcf55_SetDate">
    <vt:lpwstr>2024-05-06T18:43:22Z</vt:lpwstr>
  </property>
  <property fmtid="{D5CDD505-2E9C-101B-9397-08002B2CF9AE}" pid="4" name="MSIP_Label_ebdd6eeb-0dd0-4927-947e-a759f08fcf55_Method">
    <vt:lpwstr>Privileged</vt:lpwstr>
  </property>
  <property fmtid="{D5CDD505-2E9C-101B-9397-08002B2CF9AE}" pid="5" name="MSIP_Label_ebdd6eeb-0dd0-4927-947e-a759f08fcf55_Name">
    <vt:lpwstr>Level 1 - Published (Items)</vt:lpwstr>
  </property>
  <property fmtid="{D5CDD505-2E9C-101B-9397-08002B2CF9AE}" pid="6" name="MSIP_Label_ebdd6eeb-0dd0-4927-947e-a759f08fcf55_SiteId">
    <vt:lpwstr>658e63e8-8d39-499c-8f48-13adc9452f4c</vt:lpwstr>
  </property>
  <property fmtid="{D5CDD505-2E9C-101B-9397-08002B2CF9AE}" pid="7" name="MSIP_Label_ebdd6eeb-0dd0-4927-947e-a759f08fcf55_ActionId">
    <vt:lpwstr>3a2a6ca6-fab1-4e31-a93d-3d7bf9c99ae1</vt:lpwstr>
  </property>
  <property fmtid="{D5CDD505-2E9C-101B-9397-08002B2CF9AE}" pid="8" name="MSIP_Label_ebdd6eeb-0dd0-4927-947e-a759f08fcf55_ContentBits">
    <vt:lpwstr>0</vt:lpwstr>
  </property>
  <property fmtid="{D5CDD505-2E9C-101B-9397-08002B2CF9AE}" pid="9" name="ContentTypeId">
    <vt:lpwstr>0x0101005CF5AA17C4179C4CAFB600CA9BA4F000</vt:lpwstr>
  </property>
</Properties>
</file>