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E2A5B" w14:textId="1CD24F36" w:rsidR="000158EC" w:rsidRDefault="000158EC" w:rsidP="001119BE">
      <w:pPr>
        <w:rPr>
          <w:sz w:val="28"/>
          <w:szCs w:val="28"/>
        </w:rPr>
      </w:pPr>
    </w:p>
    <w:p w14:paraId="749BCA5C" w14:textId="77777777" w:rsidR="002E062E" w:rsidRPr="00BB70B4" w:rsidRDefault="002E062E" w:rsidP="002E062E">
      <w:pPr>
        <w:pStyle w:val="BodyText2"/>
        <w:rPr>
          <w:rFonts w:ascii="Calibri" w:hAnsi="Calibri" w:cs="Calibri"/>
          <w:b/>
          <w:i/>
          <w:sz w:val="28"/>
          <w:szCs w:val="28"/>
        </w:rPr>
      </w:pPr>
      <w:r w:rsidRPr="00BB70B4">
        <w:rPr>
          <w:rFonts w:ascii="Calibri" w:hAnsi="Calibri" w:cs="Calibri"/>
          <w:b/>
          <w:i/>
        </w:rPr>
        <w:t>Please provide the information requested below for program contact information.</w:t>
      </w:r>
      <w:r w:rsidRPr="00BB70B4">
        <w:rPr>
          <w:rFonts w:ascii="Calibri" w:hAnsi="Calibri" w:cs="Calibri"/>
          <w:sz w:val="28"/>
          <w:szCs w:val="28"/>
        </w:rPr>
        <w:tab/>
      </w:r>
    </w:p>
    <w:tbl>
      <w:tblPr>
        <w:tblW w:w="12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8550"/>
      </w:tblGrid>
      <w:tr w:rsidR="002E062E" w:rsidRPr="00BB70B4" w14:paraId="33BC86CF" w14:textId="77777777" w:rsidTr="00637207">
        <w:trPr>
          <w:trHeight w:val="305"/>
        </w:trPr>
        <w:tc>
          <w:tcPr>
            <w:tcW w:w="12348" w:type="dxa"/>
            <w:gridSpan w:val="2"/>
            <w:shd w:val="clear" w:color="auto" w:fill="D0CECE"/>
          </w:tcPr>
          <w:p w14:paraId="17AF1B71" w14:textId="77777777" w:rsidR="002E062E" w:rsidRPr="00BB70B4" w:rsidRDefault="002E062E" w:rsidP="002E062E">
            <w:pPr>
              <w:pStyle w:val="BodyText2"/>
              <w:spacing w:line="276" w:lineRule="auto"/>
              <w:rPr>
                <w:rFonts w:ascii="Calibri" w:hAnsi="Calibri" w:cs="Calibri"/>
                <w:b/>
              </w:rPr>
            </w:pPr>
            <w:r w:rsidRPr="00BB70B4">
              <w:rPr>
                <w:rFonts w:ascii="Calibri" w:hAnsi="Calibri" w:cs="Calibri"/>
                <w:b/>
              </w:rPr>
              <w:t>Program Contact Information</w:t>
            </w:r>
          </w:p>
        </w:tc>
      </w:tr>
      <w:tr w:rsidR="002E062E" w:rsidRPr="00BB70B4" w14:paraId="207AE4D3" w14:textId="77777777" w:rsidTr="00B7256F">
        <w:tc>
          <w:tcPr>
            <w:tcW w:w="3798" w:type="dxa"/>
            <w:tcBorders>
              <w:bottom w:val="single" w:sz="18" w:space="0" w:color="000000"/>
            </w:tcBorders>
            <w:shd w:val="clear" w:color="auto" w:fill="E7E6E6"/>
          </w:tcPr>
          <w:p w14:paraId="628C74FC" w14:textId="77777777" w:rsidR="002E062E" w:rsidRPr="00BB70B4" w:rsidRDefault="002E062E" w:rsidP="009C7939">
            <w:pPr>
              <w:pStyle w:val="BodyText2"/>
              <w:spacing w:line="276" w:lineRule="auto"/>
              <w:jc w:val="right"/>
              <w:rPr>
                <w:rFonts w:ascii="Calibri" w:hAnsi="Calibri" w:cs="Calibri"/>
                <w:b/>
              </w:rPr>
            </w:pPr>
            <w:r w:rsidRPr="00BB70B4">
              <w:rPr>
                <w:rFonts w:ascii="Calibri" w:hAnsi="Calibri" w:cs="Calibri"/>
                <w:b/>
              </w:rPr>
              <w:t>Agency</w:t>
            </w:r>
            <w:r w:rsidR="009C7939">
              <w:rPr>
                <w:rFonts w:ascii="Calibri" w:hAnsi="Calibri" w:cs="Calibri"/>
                <w:b/>
              </w:rPr>
              <w:t xml:space="preserve"> Name</w:t>
            </w:r>
          </w:p>
        </w:tc>
        <w:tc>
          <w:tcPr>
            <w:tcW w:w="8550" w:type="dxa"/>
            <w:tcBorders>
              <w:bottom w:val="single" w:sz="18" w:space="0" w:color="000000"/>
            </w:tcBorders>
          </w:tcPr>
          <w:p w14:paraId="4170D3D2" w14:textId="77777777" w:rsidR="002E062E" w:rsidRPr="00BB70B4" w:rsidRDefault="002E062E" w:rsidP="002E062E">
            <w:pPr>
              <w:pStyle w:val="BodyText2"/>
              <w:spacing w:line="276" w:lineRule="auto"/>
              <w:rPr>
                <w:rFonts w:ascii="Calibri" w:hAnsi="Calibri" w:cs="Calibri"/>
                <w:b/>
              </w:rPr>
            </w:pPr>
          </w:p>
        </w:tc>
      </w:tr>
      <w:tr w:rsidR="002E062E" w:rsidRPr="00BB70B4" w14:paraId="6751FCA4" w14:textId="77777777" w:rsidTr="00B7256F">
        <w:trPr>
          <w:trHeight w:val="900"/>
        </w:trPr>
        <w:tc>
          <w:tcPr>
            <w:tcW w:w="3798" w:type="dxa"/>
            <w:tcBorders>
              <w:top w:val="single" w:sz="18" w:space="0" w:color="000000"/>
              <w:left w:val="single" w:sz="4" w:space="0" w:color="000000"/>
              <w:bottom w:val="single" w:sz="4" w:space="0" w:color="000000"/>
              <w:right w:val="single" w:sz="4" w:space="0" w:color="000000"/>
            </w:tcBorders>
            <w:shd w:val="clear" w:color="auto" w:fill="E7E6E6"/>
          </w:tcPr>
          <w:p w14:paraId="25A93BB6" w14:textId="442DA493" w:rsidR="00E825AF" w:rsidRPr="00BB70B4" w:rsidRDefault="002E062E" w:rsidP="00B7256F">
            <w:pPr>
              <w:pStyle w:val="BodyText2"/>
              <w:spacing w:after="0" w:line="276" w:lineRule="auto"/>
              <w:rPr>
                <w:rFonts w:ascii="Calibri" w:hAnsi="Calibri" w:cs="Calibri"/>
                <w:b/>
              </w:rPr>
            </w:pPr>
            <w:r w:rsidRPr="00BB70B4">
              <w:rPr>
                <w:rFonts w:ascii="Calibri" w:hAnsi="Calibri" w:cs="Calibri"/>
                <w:b/>
              </w:rPr>
              <w:t>Prevention Coordinator</w:t>
            </w:r>
            <w:r w:rsidR="00E825AF" w:rsidRPr="00BB70B4">
              <w:rPr>
                <w:rFonts w:ascii="Calibri" w:hAnsi="Calibri" w:cs="Calibri"/>
                <w:b/>
              </w:rPr>
              <w:t xml:space="preserve"> </w:t>
            </w:r>
            <w:r w:rsidR="00B7256F">
              <w:rPr>
                <w:rFonts w:ascii="Calibri" w:hAnsi="Calibri" w:cs="Calibri"/>
                <w:b/>
              </w:rPr>
              <w:t xml:space="preserve">          </w:t>
            </w:r>
            <w:r w:rsidRPr="00BB70B4">
              <w:rPr>
                <w:rFonts w:ascii="Calibri" w:hAnsi="Calibri" w:cs="Calibri"/>
                <w:b/>
              </w:rPr>
              <w:t>Name</w:t>
            </w:r>
            <w:r w:rsidR="00AD624B" w:rsidRPr="00BB70B4">
              <w:rPr>
                <w:rFonts w:ascii="Calibri" w:hAnsi="Calibri" w:cs="Calibri"/>
                <w:b/>
              </w:rPr>
              <w:t xml:space="preserve"> </w:t>
            </w:r>
          </w:p>
          <w:p w14:paraId="68646C6A" w14:textId="77777777" w:rsidR="002E062E" w:rsidRPr="00BB70B4" w:rsidRDefault="002E062E" w:rsidP="00B7256F">
            <w:pPr>
              <w:pStyle w:val="BodyText2"/>
              <w:spacing w:after="0" w:line="276" w:lineRule="auto"/>
              <w:rPr>
                <w:rFonts w:ascii="Calibri" w:hAnsi="Calibri" w:cs="Calibri"/>
                <w:bCs/>
              </w:rPr>
            </w:pPr>
            <w:r w:rsidRPr="00BB70B4">
              <w:rPr>
                <w:rFonts w:ascii="Calibri" w:hAnsi="Calibri" w:cs="Calibri"/>
                <w:bCs/>
              </w:rPr>
              <w:t>(Main point of c</w:t>
            </w:r>
            <w:r w:rsidR="00E825AF" w:rsidRPr="00BB70B4">
              <w:rPr>
                <w:rFonts w:ascii="Calibri" w:hAnsi="Calibri" w:cs="Calibri"/>
                <w:bCs/>
              </w:rPr>
              <w:t>o</w:t>
            </w:r>
            <w:r w:rsidRPr="00BB70B4">
              <w:rPr>
                <w:rFonts w:ascii="Calibri" w:hAnsi="Calibri" w:cs="Calibri"/>
                <w:bCs/>
              </w:rPr>
              <w:t>ntact)</w:t>
            </w:r>
          </w:p>
        </w:tc>
        <w:tc>
          <w:tcPr>
            <w:tcW w:w="8550" w:type="dxa"/>
            <w:tcBorders>
              <w:top w:val="single" w:sz="18" w:space="0" w:color="000000"/>
              <w:left w:val="single" w:sz="4" w:space="0" w:color="000000"/>
              <w:bottom w:val="single" w:sz="4" w:space="0" w:color="000000"/>
              <w:right w:val="single" w:sz="4" w:space="0" w:color="000000"/>
            </w:tcBorders>
          </w:tcPr>
          <w:p w14:paraId="6F9FFA4B" w14:textId="77777777" w:rsidR="002E062E" w:rsidRPr="00BB70B4" w:rsidRDefault="002E062E" w:rsidP="002E062E">
            <w:pPr>
              <w:pStyle w:val="BodyText2"/>
              <w:spacing w:line="276" w:lineRule="auto"/>
              <w:rPr>
                <w:rFonts w:ascii="Calibri" w:hAnsi="Calibri" w:cs="Calibri"/>
                <w:b/>
              </w:rPr>
            </w:pPr>
          </w:p>
        </w:tc>
      </w:tr>
      <w:tr w:rsidR="002E062E" w:rsidRPr="00BB70B4" w14:paraId="5ACFBDF3" w14:textId="77777777" w:rsidTr="00B7256F">
        <w:tc>
          <w:tcPr>
            <w:tcW w:w="3798" w:type="dxa"/>
            <w:tcBorders>
              <w:top w:val="single" w:sz="4" w:space="0" w:color="000000"/>
            </w:tcBorders>
            <w:shd w:val="clear" w:color="auto" w:fill="E7E6E6"/>
          </w:tcPr>
          <w:p w14:paraId="4F5600E9" w14:textId="77777777" w:rsidR="002E062E" w:rsidRPr="00BB70B4" w:rsidRDefault="002E062E" w:rsidP="00FA43DE">
            <w:pPr>
              <w:pStyle w:val="BodyText2"/>
              <w:spacing w:line="276" w:lineRule="auto"/>
              <w:jc w:val="right"/>
              <w:rPr>
                <w:rFonts w:ascii="Calibri" w:hAnsi="Calibri" w:cs="Calibri"/>
                <w:b/>
              </w:rPr>
            </w:pPr>
            <w:r w:rsidRPr="00BB70B4">
              <w:rPr>
                <w:rFonts w:ascii="Calibri" w:hAnsi="Calibri" w:cs="Calibri"/>
                <w:b/>
              </w:rPr>
              <w:t xml:space="preserve">                                          Phone</w:t>
            </w:r>
          </w:p>
        </w:tc>
        <w:tc>
          <w:tcPr>
            <w:tcW w:w="8550" w:type="dxa"/>
            <w:tcBorders>
              <w:top w:val="single" w:sz="4" w:space="0" w:color="000000"/>
            </w:tcBorders>
          </w:tcPr>
          <w:p w14:paraId="316DC29D" w14:textId="77777777" w:rsidR="002E062E" w:rsidRPr="00BB70B4" w:rsidRDefault="002E062E" w:rsidP="002E062E">
            <w:pPr>
              <w:pStyle w:val="BodyText2"/>
              <w:spacing w:line="276" w:lineRule="auto"/>
              <w:rPr>
                <w:rFonts w:ascii="Calibri" w:hAnsi="Calibri" w:cs="Calibri"/>
                <w:b/>
              </w:rPr>
            </w:pPr>
          </w:p>
        </w:tc>
      </w:tr>
      <w:tr w:rsidR="00FA43DE" w:rsidRPr="00BB70B4" w14:paraId="6CCA93C8" w14:textId="77777777" w:rsidTr="00B7256F">
        <w:tc>
          <w:tcPr>
            <w:tcW w:w="3798" w:type="dxa"/>
            <w:tcBorders>
              <w:top w:val="single" w:sz="4" w:space="0" w:color="000000"/>
            </w:tcBorders>
            <w:shd w:val="clear" w:color="auto" w:fill="E7E6E6"/>
          </w:tcPr>
          <w:p w14:paraId="6EB706F7" w14:textId="77777777" w:rsidR="00FA43DE" w:rsidRPr="00BB70B4" w:rsidRDefault="00FA43DE" w:rsidP="00FA43DE">
            <w:pPr>
              <w:pStyle w:val="BodyText2"/>
              <w:spacing w:line="276" w:lineRule="auto"/>
              <w:jc w:val="right"/>
              <w:rPr>
                <w:rFonts w:ascii="Calibri" w:hAnsi="Calibri" w:cs="Calibri"/>
                <w:b/>
              </w:rPr>
            </w:pPr>
            <w:r w:rsidRPr="00BB70B4">
              <w:rPr>
                <w:rFonts w:ascii="Calibri" w:hAnsi="Calibri" w:cs="Calibri"/>
                <w:b/>
              </w:rPr>
              <w:t xml:space="preserve">                                          E-mail</w:t>
            </w:r>
          </w:p>
        </w:tc>
        <w:tc>
          <w:tcPr>
            <w:tcW w:w="8550" w:type="dxa"/>
            <w:tcBorders>
              <w:top w:val="single" w:sz="4" w:space="0" w:color="000000"/>
            </w:tcBorders>
          </w:tcPr>
          <w:p w14:paraId="7E931CF3" w14:textId="77777777" w:rsidR="00FA43DE" w:rsidRPr="00BB70B4" w:rsidRDefault="00FA43DE" w:rsidP="002E062E">
            <w:pPr>
              <w:pStyle w:val="BodyText2"/>
              <w:spacing w:line="276" w:lineRule="auto"/>
              <w:rPr>
                <w:rFonts w:ascii="Calibri" w:hAnsi="Calibri" w:cs="Calibri"/>
                <w:b/>
              </w:rPr>
            </w:pPr>
          </w:p>
        </w:tc>
      </w:tr>
      <w:tr w:rsidR="002E062E" w:rsidRPr="00BB70B4" w14:paraId="7EA14676" w14:textId="77777777" w:rsidTr="00B7256F">
        <w:tc>
          <w:tcPr>
            <w:tcW w:w="3798" w:type="dxa"/>
            <w:tcBorders>
              <w:bottom w:val="single" w:sz="18" w:space="0" w:color="000000"/>
            </w:tcBorders>
            <w:shd w:val="clear" w:color="auto" w:fill="E7E6E6"/>
          </w:tcPr>
          <w:p w14:paraId="32944316" w14:textId="77777777" w:rsidR="002E062E" w:rsidRPr="00BB70B4" w:rsidRDefault="00FA43DE" w:rsidP="00FA43DE">
            <w:pPr>
              <w:pStyle w:val="BodyText2"/>
              <w:spacing w:line="276" w:lineRule="auto"/>
              <w:jc w:val="right"/>
              <w:rPr>
                <w:rFonts w:ascii="Calibri" w:hAnsi="Calibri" w:cs="Calibri"/>
                <w:b/>
              </w:rPr>
            </w:pPr>
            <w:r w:rsidRPr="00BB70B4">
              <w:rPr>
                <w:rFonts w:ascii="Calibri" w:hAnsi="Calibri" w:cs="Calibri"/>
                <w:b/>
              </w:rPr>
              <w:t>Address</w:t>
            </w:r>
          </w:p>
        </w:tc>
        <w:tc>
          <w:tcPr>
            <w:tcW w:w="8550" w:type="dxa"/>
            <w:tcBorders>
              <w:bottom w:val="single" w:sz="18" w:space="0" w:color="000000"/>
            </w:tcBorders>
          </w:tcPr>
          <w:p w14:paraId="7CDE7E54" w14:textId="77777777" w:rsidR="002E062E" w:rsidRPr="00BB70B4" w:rsidRDefault="002E062E" w:rsidP="002E062E">
            <w:pPr>
              <w:pStyle w:val="BodyText2"/>
              <w:spacing w:line="276" w:lineRule="auto"/>
              <w:rPr>
                <w:rFonts w:ascii="Calibri" w:hAnsi="Calibri" w:cs="Calibri"/>
                <w:b/>
              </w:rPr>
            </w:pPr>
          </w:p>
        </w:tc>
      </w:tr>
      <w:tr w:rsidR="002E062E" w:rsidRPr="00BB70B4" w14:paraId="65A4369E" w14:textId="77777777" w:rsidTr="00B7256F">
        <w:tc>
          <w:tcPr>
            <w:tcW w:w="3798" w:type="dxa"/>
            <w:tcBorders>
              <w:top w:val="single" w:sz="18" w:space="0" w:color="000000"/>
            </w:tcBorders>
            <w:shd w:val="clear" w:color="auto" w:fill="E7E6E6"/>
          </w:tcPr>
          <w:p w14:paraId="60A71274" w14:textId="37A79900" w:rsidR="002E062E" w:rsidRDefault="002E062E" w:rsidP="00B7256F">
            <w:pPr>
              <w:pStyle w:val="BodyText2"/>
              <w:spacing w:after="0" w:line="276" w:lineRule="auto"/>
              <w:rPr>
                <w:rFonts w:ascii="Calibri" w:hAnsi="Calibri" w:cs="Calibri"/>
                <w:b/>
              </w:rPr>
            </w:pPr>
            <w:r w:rsidRPr="00BB70B4">
              <w:rPr>
                <w:rFonts w:ascii="Calibri" w:hAnsi="Calibri" w:cs="Calibri"/>
                <w:b/>
              </w:rPr>
              <w:t xml:space="preserve">Other Funded </w:t>
            </w:r>
            <w:r w:rsidR="00E825AF" w:rsidRPr="00BB70B4">
              <w:rPr>
                <w:rFonts w:ascii="Calibri" w:hAnsi="Calibri" w:cs="Calibri"/>
                <w:b/>
              </w:rPr>
              <w:t>P</w:t>
            </w:r>
            <w:r w:rsidRPr="00BB70B4">
              <w:rPr>
                <w:rFonts w:ascii="Calibri" w:hAnsi="Calibri" w:cs="Calibri"/>
                <w:b/>
              </w:rPr>
              <w:t xml:space="preserve">rogram </w:t>
            </w:r>
            <w:r w:rsidR="00E825AF" w:rsidRPr="00BB70B4">
              <w:rPr>
                <w:rFonts w:ascii="Calibri" w:hAnsi="Calibri" w:cs="Calibri"/>
                <w:b/>
              </w:rPr>
              <w:t>S</w:t>
            </w:r>
            <w:r w:rsidRPr="00BB70B4">
              <w:rPr>
                <w:rFonts w:ascii="Calibri" w:hAnsi="Calibri" w:cs="Calibri"/>
                <w:b/>
              </w:rPr>
              <w:t>taff</w:t>
            </w:r>
            <w:r w:rsidR="00B7256F">
              <w:rPr>
                <w:rFonts w:ascii="Calibri" w:hAnsi="Calibri" w:cs="Calibri"/>
                <w:b/>
              </w:rPr>
              <w:t xml:space="preserve">   Name</w:t>
            </w:r>
          </w:p>
          <w:p w14:paraId="399717A2" w14:textId="047BD259" w:rsidR="00B7256F" w:rsidRPr="00BB70B4" w:rsidRDefault="00B7256F" w:rsidP="00B7256F">
            <w:pPr>
              <w:pStyle w:val="BodyText2"/>
              <w:spacing w:after="0" w:line="276" w:lineRule="auto"/>
              <w:rPr>
                <w:rFonts w:ascii="Calibri" w:hAnsi="Calibri" w:cs="Calibri"/>
                <w:b/>
              </w:rPr>
            </w:pPr>
            <w:r w:rsidRPr="00BB70B4">
              <w:rPr>
                <w:rFonts w:ascii="Calibri" w:hAnsi="Calibri" w:cs="Calibri"/>
                <w:bCs/>
              </w:rPr>
              <w:t>(add additional if necessary)</w:t>
            </w:r>
            <w:r w:rsidRPr="00BB70B4">
              <w:rPr>
                <w:rFonts w:ascii="Calibri" w:hAnsi="Calibri" w:cs="Calibri"/>
                <w:b/>
              </w:rPr>
              <w:t xml:space="preserve">                                </w:t>
            </w:r>
          </w:p>
        </w:tc>
        <w:tc>
          <w:tcPr>
            <w:tcW w:w="8550" w:type="dxa"/>
            <w:tcBorders>
              <w:top w:val="single" w:sz="18" w:space="0" w:color="000000"/>
            </w:tcBorders>
          </w:tcPr>
          <w:p w14:paraId="7472729F" w14:textId="77777777" w:rsidR="002E062E" w:rsidRPr="00BB70B4" w:rsidRDefault="002E062E" w:rsidP="002E062E">
            <w:pPr>
              <w:pStyle w:val="BodyText2"/>
              <w:spacing w:line="276" w:lineRule="auto"/>
              <w:rPr>
                <w:rFonts w:ascii="Calibri" w:hAnsi="Calibri" w:cs="Calibri"/>
                <w:b/>
              </w:rPr>
            </w:pPr>
          </w:p>
        </w:tc>
      </w:tr>
      <w:tr w:rsidR="002E062E" w:rsidRPr="00BB70B4" w14:paraId="74701F71" w14:textId="77777777" w:rsidTr="00B7256F">
        <w:tc>
          <w:tcPr>
            <w:tcW w:w="3798" w:type="dxa"/>
            <w:shd w:val="clear" w:color="auto" w:fill="E7E6E6"/>
          </w:tcPr>
          <w:p w14:paraId="67D04B26" w14:textId="77777777" w:rsidR="002E062E" w:rsidRPr="00BB70B4" w:rsidRDefault="002E062E" w:rsidP="00FA43DE">
            <w:pPr>
              <w:pStyle w:val="BodyText2"/>
              <w:spacing w:line="276" w:lineRule="auto"/>
              <w:jc w:val="right"/>
              <w:rPr>
                <w:rFonts w:ascii="Calibri" w:hAnsi="Calibri" w:cs="Calibri"/>
                <w:b/>
              </w:rPr>
            </w:pPr>
            <w:r w:rsidRPr="00BB70B4">
              <w:rPr>
                <w:rFonts w:ascii="Calibri" w:hAnsi="Calibri" w:cs="Calibri"/>
                <w:b/>
              </w:rPr>
              <w:t xml:space="preserve">                                          Phone</w:t>
            </w:r>
          </w:p>
        </w:tc>
        <w:tc>
          <w:tcPr>
            <w:tcW w:w="8550" w:type="dxa"/>
          </w:tcPr>
          <w:p w14:paraId="3CDFE565" w14:textId="77777777" w:rsidR="002E062E" w:rsidRPr="00BB70B4" w:rsidRDefault="002E062E" w:rsidP="002E062E">
            <w:pPr>
              <w:pStyle w:val="BodyText2"/>
              <w:spacing w:line="276" w:lineRule="auto"/>
              <w:rPr>
                <w:rFonts w:ascii="Calibri" w:hAnsi="Calibri" w:cs="Calibri"/>
                <w:b/>
              </w:rPr>
            </w:pPr>
          </w:p>
        </w:tc>
      </w:tr>
      <w:tr w:rsidR="002E062E" w:rsidRPr="00BB70B4" w14:paraId="3B0338E1" w14:textId="77777777" w:rsidTr="00B7256F">
        <w:tc>
          <w:tcPr>
            <w:tcW w:w="3798" w:type="dxa"/>
            <w:tcBorders>
              <w:bottom w:val="single" w:sz="18" w:space="0" w:color="000000"/>
            </w:tcBorders>
            <w:shd w:val="clear" w:color="auto" w:fill="E7E6E6"/>
          </w:tcPr>
          <w:p w14:paraId="0C732465" w14:textId="77777777" w:rsidR="002E062E" w:rsidRPr="00BB70B4" w:rsidRDefault="002E062E" w:rsidP="00FA43DE">
            <w:pPr>
              <w:pStyle w:val="BodyText2"/>
              <w:spacing w:line="276" w:lineRule="auto"/>
              <w:jc w:val="right"/>
              <w:rPr>
                <w:rFonts w:ascii="Calibri" w:hAnsi="Calibri" w:cs="Calibri"/>
                <w:b/>
              </w:rPr>
            </w:pPr>
            <w:r w:rsidRPr="00BB70B4">
              <w:rPr>
                <w:rFonts w:ascii="Calibri" w:hAnsi="Calibri" w:cs="Calibri"/>
                <w:b/>
              </w:rPr>
              <w:t xml:space="preserve">                                          E-mail </w:t>
            </w:r>
          </w:p>
        </w:tc>
        <w:tc>
          <w:tcPr>
            <w:tcW w:w="8550" w:type="dxa"/>
            <w:tcBorders>
              <w:bottom w:val="single" w:sz="18" w:space="0" w:color="000000"/>
            </w:tcBorders>
          </w:tcPr>
          <w:p w14:paraId="3847F15C" w14:textId="77777777" w:rsidR="002E062E" w:rsidRPr="00BB70B4" w:rsidRDefault="002E062E" w:rsidP="002E062E">
            <w:pPr>
              <w:pStyle w:val="BodyText2"/>
              <w:spacing w:line="276" w:lineRule="auto"/>
              <w:rPr>
                <w:rFonts w:ascii="Calibri" w:hAnsi="Calibri" w:cs="Calibri"/>
                <w:b/>
              </w:rPr>
            </w:pPr>
          </w:p>
        </w:tc>
      </w:tr>
      <w:tr w:rsidR="002E062E" w:rsidRPr="00BB70B4" w14:paraId="61728C3A" w14:textId="77777777" w:rsidTr="00B7256F">
        <w:tc>
          <w:tcPr>
            <w:tcW w:w="3798" w:type="dxa"/>
            <w:tcBorders>
              <w:top w:val="single" w:sz="18" w:space="0" w:color="000000"/>
            </w:tcBorders>
            <w:shd w:val="clear" w:color="auto" w:fill="E7E6E6"/>
          </w:tcPr>
          <w:p w14:paraId="05A9DD25" w14:textId="77777777" w:rsidR="002E062E" w:rsidRPr="00BB70B4" w:rsidRDefault="002E062E" w:rsidP="00FA43DE">
            <w:pPr>
              <w:pStyle w:val="BodyText2"/>
              <w:spacing w:line="276" w:lineRule="auto"/>
              <w:jc w:val="right"/>
              <w:rPr>
                <w:rFonts w:ascii="Calibri" w:hAnsi="Calibri" w:cs="Calibri"/>
                <w:b/>
              </w:rPr>
            </w:pPr>
            <w:r w:rsidRPr="00BB70B4">
              <w:rPr>
                <w:rFonts w:ascii="Calibri" w:hAnsi="Calibri" w:cs="Calibri"/>
                <w:b/>
              </w:rPr>
              <w:t xml:space="preserve">Supervisor                     </w:t>
            </w:r>
            <w:r w:rsidR="00E825AF" w:rsidRPr="00BB70B4">
              <w:rPr>
                <w:rFonts w:ascii="Calibri" w:hAnsi="Calibri" w:cs="Calibri"/>
                <w:b/>
              </w:rPr>
              <w:t xml:space="preserve">    </w:t>
            </w:r>
            <w:r w:rsidRPr="00BB70B4">
              <w:rPr>
                <w:rFonts w:ascii="Calibri" w:hAnsi="Calibri" w:cs="Calibri"/>
                <w:b/>
              </w:rPr>
              <w:t xml:space="preserve">  Name</w:t>
            </w:r>
          </w:p>
        </w:tc>
        <w:tc>
          <w:tcPr>
            <w:tcW w:w="8550" w:type="dxa"/>
            <w:tcBorders>
              <w:top w:val="single" w:sz="18" w:space="0" w:color="000000"/>
            </w:tcBorders>
          </w:tcPr>
          <w:p w14:paraId="609579E7" w14:textId="77777777" w:rsidR="002E062E" w:rsidRPr="00BB70B4" w:rsidRDefault="002E062E" w:rsidP="002E062E">
            <w:pPr>
              <w:pStyle w:val="BodyText2"/>
              <w:spacing w:line="276" w:lineRule="auto"/>
              <w:rPr>
                <w:rFonts w:ascii="Calibri" w:hAnsi="Calibri" w:cs="Calibri"/>
                <w:b/>
              </w:rPr>
            </w:pPr>
          </w:p>
        </w:tc>
      </w:tr>
      <w:tr w:rsidR="002E062E" w:rsidRPr="00BB70B4" w14:paraId="477A808E" w14:textId="77777777" w:rsidTr="00B7256F">
        <w:tc>
          <w:tcPr>
            <w:tcW w:w="3798" w:type="dxa"/>
            <w:shd w:val="clear" w:color="auto" w:fill="E7E6E6"/>
          </w:tcPr>
          <w:p w14:paraId="027A69D6" w14:textId="77777777" w:rsidR="002E062E" w:rsidRPr="00BB70B4" w:rsidRDefault="002E062E" w:rsidP="00FA43DE">
            <w:pPr>
              <w:pStyle w:val="BodyText2"/>
              <w:spacing w:line="276" w:lineRule="auto"/>
              <w:jc w:val="right"/>
              <w:rPr>
                <w:rFonts w:ascii="Calibri" w:hAnsi="Calibri" w:cs="Calibri"/>
                <w:b/>
              </w:rPr>
            </w:pPr>
            <w:r w:rsidRPr="00BB70B4">
              <w:rPr>
                <w:rFonts w:ascii="Calibri" w:hAnsi="Calibri" w:cs="Calibri"/>
                <w:b/>
              </w:rPr>
              <w:t xml:space="preserve">                                          Phone</w:t>
            </w:r>
          </w:p>
        </w:tc>
        <w:tc>
          <w:tcPr>
            <w:tcW w:w="8550" w:type="dxa"/>
          </w:tcPr>
          <w:p w14:paraId="2D3AE546" w14:textId="77777777" w:rsidR="002E062E" w:rsidRPr="00BB70B4" w:rsidRDefault="002E062E" w:rsidP="002E062E">
            <w:pPr>
              <w:pStyle w:val="BodyText2"/>
              <w:spacing w:line="276" w:lineRule="auto"/>
              <w:rPr>
                <w:rFonts w:ascii="Calibri" w:hAnsi="Calibri" w:cs="Calibri"/>
                <w:b/>
              </w:rPr>
            </w:pPr>
          </w:p>
        </w:tc>
      </w:tr>
      <w:tr w:rsidR="002E062E" w:rsidRPr="00BB70B4" w14:paraId="6DA3847E" w14:textId="77777777" w:rsidTr="00B7256F">
        <w:tc>
          <w:tcPr>
            <w:tcW w:w="3798" w:type="dxa"/>
            <w:shd w:val="clear" w:color="auto" w:fill="E7E6E6"/>
          </w:tcPr>
          <w:p w14:paraId="41A29510" w14:textId="77777777" w:rsidR="002E062E" w:rsidRPr="00BB70B4" w:rsidRDefault="002E062E" w:rsidP="00FA43DE">
            <w:pPr>
              <w:pStyle w:val="BodyText2"/>
              <w:spacing w:line="276" w:lineRule="auto"/>
              <w:jc w:val="right"/>
              <w:rPr>
                <w:rFonts w:ascii="Calibri" w:hAnsi="Calibri" w:cs="Calibri"/>
                <w:b/>
              </w:rPr>
            </w:pPr>
            <w:r w:rsidRPr="00BB70B4">
              <w:rPr>
                <w:rFonts w:ascii="Calibri" w:hAnsi="Calibri" w:cs="Calibri"/>
                <w:b/>
              </w:rPr>
              <w:t xml:space="preserve">                                          E-mail</w:t>
            </w:r>
          </w:p>
        </w:tc>
        <w:tc>
          <w:tcPr>
            <w:tcW w:w="8550" w:type="dxa"/>
          </w:tcPr>
          <w:p w14:paraId="153D599C" w14:textId="77777777" w:rsidR="002E062E" w:rsidRPr="00BB70B4" w:rsidRDefault="002E062E" w:rsidP="002E062E">
            <w:pPr>
              <w:pStyle w:val="BodyText2"/>
              <w:spacing w:line="276" w:lineRule="auto"/>
              <w:rPr>
                <w:rFonts w:ascii="Calibri" w:hAnsi="Calibri" w:cs="Calibri"/>
                <w:b/>
              </w:rPr>
            </w:pPr>
          </w:p>
        </w:tc>
      </w:tr>
    </w:tbl>
    <w:p w14:paraId="351ED946" w14:textId="1A4929A0" w:rsidR="008167FF" w:rsidRPr="00D01224" w:rsidRDefault="001C0CCF" w:rsidP="008167FF">
      <w:pPr>
        <w:pStyle w:val="BodyText"/>
        <w:rPr>
          <w:rFonts w:ascii="Calibri" w:hAnsi="Calibri" w:cs="Calibri"/>
          <w:sz w:val="28"/>
          <w:szCs w:val="28"/>
        </w:rPr>
      </w:pPr>
      <w:r w:rsidRPr="6943C846">
        <w:rPr>
          <w:rFonts w:ascii="Calibri" w:hAnsi="Calibri" w:cs="Calibri"/>
          <w:sz w:val="32"/>
          <w:szCs w:val="32"/>
        </w:rPr>
        <w:br w:type="page"/>
      </w:r>
      <w:r w:rsidR="008167FF" w:rsidRPr="6943C846">
        <w:rPr>
          <w:rFonts w:ascii="Calibri" w:hAnsi="Calibri" w:cs="Calibri"/>
          <w:sz w:val="28"/>
          <w:szCs w:val="28"/>
        </w:rPr>
        <w:lastRenderedPageBreak/>
        <w:t xml:space="preserve">Overview  </w:t>
      </w:r>
    </w:p>
    <w:p w14:paraId="4AA73339" w14:textId="764E0169" w:rsidR="008167FF" w:rsidRDefault="008167FF" w:rsidP="008167FF">
      <w:pPr>
        <w:rPr>
          <w:rFonts w:ascii="Calibri" w:hAnsi="Calibri" w:cs="Calibri"/>
        </w:rPr>
      </w:pPr>
      <w:r w:rsidRPr="5EFCF089">
        <w:rPr>
          <w:rFonts w:ascii="Calibri" w:hAnsi="Calibri" w:cs="Calibri"/>
        </w:rPr>
        <w:t xml:space="preserve">The purpose of a workplan is to develop a shared vision and create a road map of what needs to be accomplished for success.  Workplans are a shared agreement between HPCDP and the partner on the work that will take place.  Workplans are a living document and may change.  </w:t>
      </w:r>
    </w:p>
    <w:p w14:paraId="0B64EC73" w14:textId="77777777" w:rsidR="00E4235F" w:rsidRDefault="00E4235F" w:rsidP="008167FF">
      <w:pPr>
        <w:rPr>
          <w:rFonts w:ascii="Calibri" w:hAnsi="Calibri" w:cs="Calibri"/>
        </w:rPr>
      </w:pPr>
    </w:p>
    <w:p w14:paraId="39CFA9FB" w14:textId="051CB0B0" w:rsidR="00B539DD" w:rsidRDefault="00E4235F" w:rsidP="00E4235F">
      <w:pPr>
        <w:rPr>
          <w:rFonts w:ascii="Calibri" w:hAnsi="Calibri" w:cs="Calibri"/>
        </w:rPr>
      </w:pPr>
      <w:r w:rsidRPr="10364997">
        <w:rPr>
          <w:rFonts w:ascii="Calibri" w:hAnsi="Calibri" w:cs="Calibri"/>
        </w:rPr>
        <w:t xml:space="preserve">The project start date for the ADPEP opioid settlement funds is October 1, 2024. </w:t>
      </w:r>
      <w:r w:rsidR="003407E5" w:rsidRPr="10364997">
        <w:rPr>
          <w:rFonts w:ascii="Calibri" w:hAnsi="Calibri" w:cs="Calibri"/>
        </w:rPr>
        <w:t>There is no project end date for these funds, and ADPEP grantees may carry</w:t>
      </w:r>
      <w:r w:rsidR="76491192" w:rsidRPr="10364997">
        <w:rPr>
          <w:rFonts w:ascii="Calibri" w:hAnsi="Calibri" w:cs="Calibri"/>
        </w:rPr>
        <w:t xml:space="preserve"> </w:t>
      </w:r>
      <w:r w:rsidR="003407E5" w:rsidRPr="10364997">
        <w:rPr>
          <w:rFonts w:ascii="Calibri" w:hAnsi="Calibri" w:cs="Calibri"/>
        </w:rPr>
        <w:t xml:space="preserve">over </w:t>
      </w:r>
      <w:r w:rsidR="00B539DD" w:rsidRPr="10364997">
        <w:rPr>
          <w:rFonts w:ascii="Calibri" w:hAnsi="Calibri" w:cs="Calibri"/>
        </w:rPr>
        <w:t>their opioid settlement funds</w:t>
      </w:r>
      <w:r w:rsidR="003407E5" w:rsidRPr="10364997">
        <w:rPr>
          <w:rFonts w:ascii="Calibri" w:hAnsi="Calibri" w:cs="Calibri"/>
        </w:rPr>
        <w:t xml:space="preserve"> across fiscal bienni</w:t>
      </w:r>
      <w:r w:rsidR="055E98F7" w:rsidRPr="10364997">
        <w:rPr>
          <w:rFonts w:ascii="Calibri" w:hAnsi="Calibri" w:cs="Calibri"/>
        </w:rPr>
        <w:t>a</w:t>
      </w:r>
      <w:r w:rsidR="003407E5" w:rsidRPr="10364997">
        <w:rPr>
          <w:rFonts w:ascii="Calibri" w:hAnsi="Calibri" w:cs="Calibri"/>
        </w:rPr>
        <w:t xml:space="preserve">. However, ADPEP grantees are encouraged to expend their one-time opioid settlement allocations by June 30, 2027, </w:t>
      </w:r>
      <w:r w:rsidR="00B539DD" w:rsidRPr="10364997">
        <w:rPr>
          <w:rFonts w:ascii="Calibri" w:hAnsi="Calibri" w:cs="Calibri"/>
        </w:rPr>
        <w:t xml:space="preserve">to help respond to Oregon’s urgent need for increased primary prevention resources and services. </w:t>
      </w:r>
    </w:p>
    <w:p w14:paraId="6EB8D07B" w14:textId="77777777" w:rsidR="00B539DD" w:rsidRDefault="00B539DD" w:rsidP="00E4235F">
      <w:pPr>
        <w:rPr>
          <w:rFonts w:ascii="Calibri" w:hAnsi="Calibri" w:cs="Calibri"/>
        </w:rPr>
      </w:pPr>
    </w:p>
    <w:p w14:paraId="4322F7C5" w14:textId="28AC12DB" w:rsidR="003407E5" w:rsidRDefault="00B539DD" w:rsidP="00E4235F">
      <w:pPr>
        <w:rPr>
          <w:rFonts w:ascii="Calibri" w:hAnsi="Calibri" w:cs="Calibri"/>
        </w:rPr>
      </w:pPr>
      <w:r w:rsidRPr="10364997">
        <w:rPr>
          <w:rFonts w:ascii="Calibri" w:hAnsi="Calibri" w:cs="Calibri"/>
        </w:rPr>
        <w:t>ADPEP grantees will develop a</w:t>
      </w:r>
      <w:r w:rsidR="00C644DE" w:rsidRPr="10364997">
        <w:rPr>
          <w:rFonts w:ascii="Calibri" w:hAnsi="Calibri" w:cs="Calibri"/>
        </w:rPr>
        <w:t>n opioid settlement project plan that describes their goal</w:t>
      </w:r>
      <w:r w:rsidR="00B875A0" w:rsidRPr="10364997">
        <w:rPr>
          <w:rFonts w:ascii="Calibri" w:hAnsi="Calibri" w:cs="Calibri"/>
        </w:rPr>
        <w:t>s</w:t>
      </w:r>
      <w:r w:rsidR="00C644DE" w:rsidRPr="10364997">
        <w:rPr>
          <w:rFonts w:ascii="Calibri" w:hAnsi="Calibri" w:cs="Calibri"/>
        </w:rPr>
        <w:t xml:space="preserve">, objectives, and activities from October 1, 2024, (project start date) through June 30, 2025 (end of 2023-2025 fiscal biennium). ADPEP grantees will develop a </w:t>
      </w:r>
      <w:r w:rsidR="00CC4C69" w:rsidRPr="10364997">
        <w:rPr>
          <w:rFonts w:ascii="Calibri" w:hAnsi="Calibri" w:cs="Calibri"/>
        </w:rPr>
        <w:t>subsequent</w:t>
      </w:r>
      <w:r w:rsidR="00C644DE" w:rsidRPr="10364997">
        <w:rPr>
          <w:rFonts w:ascii="Calibri" w:hAnsi="Calibri" w:cs="Calibri"/>
        </w:rPr>
        <w:t xml:space="preserve"> opioid settlement project plan in </w:t>
      </w:r>
      <w:r w:rsidR="6368252F" w:rsidRPr="10364997">
        <w:rPr>
          <w:rFonts w:ascii="Calibri" w:hAnsi="Calibri" w:cs="Calibri"/>
        </w:rPr>
        <w:t xml:space="preserve">early </w:t>
      </w:r>
      <w:r w:rsidR="00C644DE" w:rsidRPr="10364997">
        <w:rPr>
          <w:rFonts w:ascii="Calibri" w:hAnsi="Calibri" w:cs="Calibri"/>
        </w:rPr>
        <w:t xml:space="preserve">2025 </w:t>
      </w:r>
      <w:r w:rsidR="00181F1B" w:rsidRPr="10364997">
        <w:rPr>
          <w:rFonts w:ascii="Calibri" w:hAnsi="Calibri" w:cs="Calibri"/>
        </w:rPr>
        <w:t>for the 2025-2027 fiscal biennium, which begins July 1, 2025</w:t>
      </w:r>
      <w:r w:rsidR="0033585C" w:rsidRPr="10364997">
        <w:rPr>
          <w:rFonts w:ascii="Calibri" w:hAnsi="Calibri" w:cs="Calibri"/>
        </w:rPr>
        <w:t>,</w:t>
      </w:r>
      <w:r w:rsidR="00181F1B" w:rsidRPr="10364997">
        <w:rPr>
          <w:rFonts w:ascii="Calibri" w:hAnsi="Calibri" w:cs="Calibri"/>
        </w:rPr>
        <w:t xml:space="preserve"> and ends June 30, 2027.</w:t>
      </w:r>
    </w:p>
    <w:p w14:paraId="2F88086D" w14:textId="77777777" w:rsidR="003407E5" w:rsidRDefault="003407E5" w:rsidP="00E4235F">
      <w:pPr>
        <w:rPr>
          <w:rFonts w:ascii="Calibri" w:hAnsi="Calibri" w:cs="Calibri"/>
        </w:rPr>
      </w:pPr>
    </w:p>
    <w:p w14:paraId="5ECDA7E7" w14:textId="35E2C30D" w:rsidR="002A67BE" w:rsidRDefault="011C0507" w:rsidP="3E13ECE6">
      <w:pPr>
        <w:rPr>
          <w:rFonts w:ascii="Calibri" w:hAnsi="Calibri" w:cs="Calibri"/>
        </w:rPr>
      </w:pPr>
      <w:r w:rsidRPr="4BCA4FF0">
        <w:rPr>
          <w:rFonts w:ascii="Calibri" w:hAnsi="Calibri" w:cs="Calibri"/>
          <w:b/>
          <w:bCs/>
        </w:rPr>
        <w:t>Please use this template to describe your opioid settlement project plans for October 1, 2024 – June 30, 2025.</w:t>
      </w:r>
      <w:r w:rsidRPr="4BCA4FF0">
        <w:rPr>
          <w:rFonts w:ascii="Calibri" w:hAnsi="Calibri" w:cs="Calibri"/>
        </w:rPr>
        <w:t xml:space="preserve"> </w:t>
      </w:r>
      <w:r w:rsidR="7375627A">
        <w:rPr>
          <w:rFonts w:ascii="Calibri" w:eastAsia="Calibri" w:hAnsi="Calibri" w:cs="Calibri"/>
          <w:color w:val="000000"/>
        </w:rPr>
        <w:t xml:space="preserve">Grantees may consider all or a portion of this time as an opioid settlement planning period.  </w:t>
      </w:r>
      <w:r w:rsidR="00844C4F" w:rsidRPr="55E1AF0C">
        <w:rPr>
          <w:rFonts w:ascii="Calibri" w:hAnsi="Calibri" w:cs="Calibri"/>
        </w:rPr>
        <w:t xml:space="preserve">Grantees utilizing this time as a planning period are expected to include partner engagement, </w:t>
      </w:r>
      <w:proofErr w:type="gramStart"/>
      <w:r w:rsidR="00844C4F" w:rsidRPr="55E1AF0C">
        <w:rPr>
          <w:rFonts w:ascii="Calibri" w:hAnsi="Calibri" w:cs="Calibri"/>
        </w:rPr>
        <w:t>data</w:t>
      </w:r>
      <w:proofErr w:type="gramEnd"/>
      <w:r w:rsidR="00844C4F" w:rsidRPr="55E1AF0C">
        <w:rPr>
          <w:rFonts w:ascii="Calibri" w:hAnsi="Calibri" w:cs="Calibri"/>
        </w:rPr>
        <w:t xml:space="preserve"> or </w:t>
      </w:r>
      <w:r w:rsidR="00844C4F">
        <w:rPr>
          <w:rFonts w:ascii="Calibri" w:hAnsi="Calibri" w:cs="Calibri"/>
        </w:rPr>
        <w:t xml:space="preserve">community </w:t>
      </w:r>
      <w:r w:rsidR="00844C4F" w:rsidRPr="55E1AF0C">
        <w:rPr>
          <w:rFonts w:ascii="Calibri" w:hAnsi="Calibri" w:cs="Calibri"/>
        </w:rPr>
        <w:t xml:space="preserve">needs assessment, and/or strategic planning activities within their workplans. </w:t>
      </w:r>
      <w:r w:rsidR="7375627A">
        <w:rPr>
          <w:rFonts w:ascii="Calibri" w:eastAsia="Calibri" w:hAnsi="Calibri" w:cs="Calibri"/>
          <w:color w:val="000000"/>
        </w:rPr>
        <w:t xml:space="preserve"> </w:t>
      </w:r>
      <w:r w:rsidR="330005BD" w:rsidRPr="4BCA4FF0">
        <w:rPr>
          <w:rFonts w:ascii="Calibri" w:hAnsi="Calibri" w:cs="Calibri"/>
        </w:rPr>
        <w:t>There is not a maximum number of goals, objectives, or activities to be completed. You may add additional rows and copy and paste the table as many times as necessary.</w:t>
      </w:r>
    </w:p>
    <w:p w14:paraId="66A6BDB0" w14:textId="77777777" w:rsidR="002A67BE" w:rsidRDefault="002A67BE" w:rsidP="0068222C">
      <w:pPr>
        <w:rPr>
          <w:rFonts w:ascii="Calibri" w:hAnsi="Calibri" w:cs="Calibri"/>
        </w:rPr>
      </w:pPr>
    </w:p>
    <w:p w14:paraId="277C3F27" w14:textId="77777777" w:rsidR="00313EC4" w:rsidRDefault="00181F1B" w:rsidP="0068222C">
      <w:pPr>
        <w:rPr>
          <w:rFonts w:ascii="Calibri" w:hAnsi="Calibri" w:cs="Calibri"/>
        </w:rPr>
      </w:pPr>
      <w:r w:rsidRPr="5EFCF089">
        <w:rPr>
          <w:rFonts w:ascii="Calibri" w:hAnsi="Calibri" w:cs="Calibri"/>
        </w:rPr>
        <w:t xml:space="preserve">Submit your program plan to your </w:t>
      </w:r>
      <w:r w:rsidR="59BFF6E2" w:rsidRPr="5EFCF089">
        <w:rPr>
          <w:rFonts w:ascii="Calibri" w:hAnsi="Calibri" w:cs="Calibri"/>
        </w:rPr>
        <w:t>Health Promotion and Chronic Disease Prevention (</w:t>
      </w:r>
      <w:r w:rsidRPr="5EFCF089">
        <w:rPr>
          <w:rFonts w:ascii="Calibri" w:hAnsi="Calibri" w:cs="Calibri"/>
        </w:rPr>
        <w:t>HPCDP</w:t>
      </w:r>
      <w:r w:rsidR="5051A7EF" w:rsidRPr="5EFCF089">
        <w:rPr>
          <w:rFonts w:ascii="Calibri" w:hAnsi="Calibri" w:cs="Calibri"/>
        </w:rPr>
        <w:t>)</w:t>
      </w:r>
      <w:r w:rsidRPr="5EFCF089">
        <w:rPr>
          <w:rFonts w:ascii="Calibri" w:hAnsi="Calibri" w:cs="Calibri"/>
        </w:rPr>
        <w:t xml:space="preserve"> Community Program Liaison by </w:t>
      </w:r>
      <w:r w:rsidRPr="5EFCF089">
        <w:rPr>
          <w:rFonts w:ascii="Calibri" w:hAnsi="Calibri" w:cs="Calibri"/>
          <w:b/>
          <w:bCs/>
        </w:rPr>
        <w:t>November 15, 2024</w:t>
      </w:r>
      <w:r w:rsidRPr="5EFCF089">
        <w:rPr>
          <w:rFonts w:ascii="Calibri" w:hAnsi="Calibri" w:cs="Calibri"/>
        </w:rPr>
        <w:t>.</w:t>
      </w:r>
      <w:r w:rsidR="002A67BE">
        <w:rPr>
          <w:rFonts w:ascii="Calibri" w:hAnsi="Calibri" w:cs="Calibri"/>
        </w:rPr>
        <w:t xml:space="preserve"> </w:t>
      </w:r>
    </w:p>
    <w:p w14:paraId="7007256B" w14:textId="77777777" w:rsidR="00313EC4" w:rsidRDefault="00313EC4" w:rsidP="0068222C">
      <w:pPr>
        <w:rPr>
          <w:rFonts w:ascii="Calibri" w:hAnsi="Calibri" w:cs="Calibri"/>
        </w:rPr>
      </w:pPr>
    </w:p>
    <w:p w14:paraId="7CC4CAC4" w14:textId="648F7EFA" w:rsidR="00DB14EC" w:rsidRDefault="004658CE" w:rsidP="0068222C">
      <w:pPr>
        <w:rPr>
          <w:rFonts w:ascii="Calibri" w:hAnsi="Calibri" w:cs="Calibri"/>
        </w:rPr>
      </w:pPr>
      <w:r w:rsidRPr="004658CE">
        <w:rPr>
          <w:rFonts w:ascii="Calibri" w:hAnsi="Calibri" w:cs="Calibri"/>
        </w:rPr>
        <w:t>Please plan to attend office hours if you have questions about your opioid settlement funds or project plans. If you contact your Community Program Liaison for support, they may triage technical assistance requests to other teams within OHA who are supporting opioid settlement funding implementation.</w:t>
      </w:r>
    </w:p>
    <w:p w14:paraId="608B128C" w14:textId="77777777" w:rsidR="0033585C" w:rsidRDefault="0033585C" w:rsidP="0068222C">
      <w:pPr>
        <w:rPr>
          <w:rFonts w:ascii="Calibri" w:hAnsi="Calibri" w:cs="Calibri"/>
        </w:rPr>
      </w:pPr>
    </w:p>
    <w:p w14:paraId="64AF5BD3" w14:textId="330C4CB8" w:rsidR="0033585C" w:rsidRDefault="00313EC4" w:rsidP="0068222C">
      <w:pPr>
        <w:rPr>
          <w:rFonts w:ascii="Calibri" w:hAnsi="Calibri" w:cs="Calibri"/>
        </w:rPr>
      </w:pPr>
      <w:r>
        <w:rPr>
          <w:rFonts w:ascii="Calibri" w:hAnsi="Calibri" w:cs="Calibri"/>
        </w:rPr>
        <w:t>R</w:t>
      </w:r>
      <w:r w:rsidR="0033585C">
        <w:rPr>
          <w:rFonts w:ascii="Calibri" w:hAnsi="Calibri" w:cs="Calibri"/>
        </w:rPr>
        <w:t xml:space="preserve">efer to the </w:t>
      </w:r>
      <w:r w:rsidR="00DB50C8">
        <w:rPr>
          <w:rFonts w:ascii="Calibri" w:hAnsi="Calibri" w:cs="Calibri"/>
        </w:rPr>
        <w:t xml:space="preserve">“ADPEP </w:t>
      </w:r>
      <w:r w:rsidR="00000A60">
        <w:rPr>
          <w:rFonts w:ascii="Calibri" w:hAnsi="Calibri" w:cs="Calibri"/>
        </w:rPr>
        <w:t>Opioid Settlement Wo</w:t>
      </w:r>
      <w:r w:rsidR="002166B3">
        <w:rPr>
          <w:rFonts w:ascii="Calibri" w:hAnsi="Calibri" w:cs="Calibri"/>
        </w:rPr>
        <w:t xml:space="preserve">rkplan &amp; Budget Guidance” document for </w:t>
      </w:r>
      <w:r w:rsidR="0050793A">
        <w:rPr>
          <w:rFonts w:ascii="Calibri" w:hAnsi="Calibri" w:cs="Calibri"/>
        </w:rPr>
        <w:t>additional information.</w:t>
      </w:r>
      <w:r w:rsidR="00116BFB">
        <w:rPr>
          <w:rFonts w:ascii="Calibri" w:hAnsi="Calibri" w:cs="Calibri"/>
        </w:rPr>
        <w:t xml:space="preserve"> </w:t>
      </w:r>
    </w:p>
    <w:p w14:paraId="6D9981AB" w14:textId="77777777" w:rsidR="00D01224" w:rsidRDefault="00D01224" w:rsidP="0068222C">
      <w:pPr>
        <w:rPr>
          <w:rFonts w:ascii="Calibri" w:hAnsi="Calibri" w:cs="Calibri"/>
        </w:rPr>
      </w:pPr>
    </w:p>
    <w:p w14:paraId="26E309A2" w14:textId="5D336996" w:rsidR="00D01224" w:rsidRPr="00D01224" w:rsidRDefault="00313EC4" w:rsidP="00D01224">
      <w:pPr>
        <w:rPr>
          <w:rFonts w:ascii="Calibri" w:hAnsi="Calibri" w:cs="Calibri"/>
          <w:b/>
          <w:bCs/>
          <w:sz w:val="28"/>
          <w:szCs w:val="28"/>
        </w:rPr>
      </w:pPr>
      <w:r w:rsidRPr="4BCA4FF0">
        <w:rPr>
          <w:rFonts w:ascii="Calibri" w:hAnsi="Calibri" w:cs="Calibri"/>
          <w:b/>
          <w:bCs/>
          <w:sz w:val="28"/>
          <w:szCs w:val="28"/>
        </w:rPr>
        <w:br w:type="page"/>
      </w:r>
      <w:r w:rsidR="00D01224" w:rsidRPr="4BCA4FF0">
        <w:rPr>
          <w:rFonts w:ascii="Calibri" w:hAnsi="Calibri" w:cs="Calibri"/>
          <w:b/>
          <w:bCs/>
          <w:sz w:val="28"/>
          <w:szCs w:val="28"/>
        </w:rPr>
        <w:lastRenderedPageBreak/>
        <w:t xml:space="preserve">Exhibit E Prevention Strategies </w:t>
      </w:r>
    </w:p>
    <w:p w14:paraId="5306BA1E" w14:textId="51A3CC1F" w:rsidR="00D01224" w:rsidRPr="00293EF4" w:rsidRDefault="00D01224" w:rsidP="00D01224">
      <w:pPr>
        <w:rPr>
          <w:rFonts w:ascii="Calibri" w:hAnsi="Calibri" w:cs="Calibri"/>
        </w:rPr>
      </w:pPr>
      <w:r w:rsidRPr="4BCA4FF0">
        <w:rPr>
          <w:rFonts w:ascii="Calibri" w:hAnsi="Calibri" w:cs="Calibri"/>
        </w:rPr>
        <w:t>Opioid settlement primary prevention funds are intended to “support efforts to discourage or prevent misuse of opioids through evidence-based or evidence-informed programs or strategies” (</w:t>
      </w:r>
      <w:hyperlink r:id="rId12">
        <w:r w:rsidRPr="4BCA4FF0">
          <w:rPr>
            <w:rStyle w:val="Hyperlink"/>
            <w:rFonts w:ascii="Calibri" w:hAnsi="Calibri" w:cs="Calibri"/>
          </w:rPr>
          <w:t>Exhibit E: List of Opioid Remediation Uses</w:t>
        </w:r>
      </w:hyperlink>
      <w:r w:rsidRPr="4BCA4FF0">
        <w:rPr>
          <w:rFonts w:ascii="Calibri" w:hAnsi="Calibri" w:cs="Calibri"/>
        </w:rPr>
        <w:t>). ADPEP grantees may use their opioid settlement allocations to bolster workforce capacity and evidence-based primary prevention strategies using tailor</w:t>
      </w:r>
      <w:r w:rsidR="004D32C4">
        <w:rPr>
          <w:rFonts w:ascii="Calibri" w:hAnsi="Calibri" w:cs="Calibri"/>
        </w:rPr>
        <w:t>ed</w:t>
      </w:r>
      <w:r w:rsidRPr="4BCA4FF0">
        <w:rPr>
          <w:rFonts w:ascii="Calibri" w:hAnsi="Calibri" w:cs="Calibri"/>
        </w:rPr>
        <w:t xml:space="preserve"> approaches that meet the unique needs of their community. </w:t>
      </w:r>
    </w:p>
    <w:p w14:paraId="441EE38B" w14:textId="77777777" w:rsidR="00D01224" w:rsidRPr="00293EF4" w:rsidRDefault="00D01224" w:rsidP="00D01224">
      <w:pPr>
        <w:rPr>
          <w:rFonts w:ascii="Calibri" w:hAnsi="Calibri" w:cs="Calibri"/>
        </w:rPr>
      </w:pPr>
    </w:p>
    <w:p w14:paraId="700C32BF" w14:textId="77777777" w:rsidR="00D01224" w:rsidRPr="00293EF4" w:rsidRDefault="00D01224" w:rsidP="00D01224">
      <w:pPr>
        <w:rPr>
          <w:rFonts w:ascii="Calibri" w:hAnsi="Calibri" w:cs="Calibri"/>
        </w:rPr>
      </w:pPr>
      <w:r w:rsidRPr="5EFCF089">
        <w:rPr>
          <w:rFonts w:ascii="Calibri" w:hAnsi="Calibri" w:cs="Calibri"/>
        </w:rPr>
        <w:t>ADPEP opioid settlement activities must align with</w:t>
      </w:r>
      <w:r>
        <w:rPr>
          <w:rFonts w:ascii="Calibri" w:hAnsi="Calibri" w:cs="Calibri"/>
        </w:rPr>
        <w:t xml:space="preserve"> the strategies listed in “Section G – Prevent Misuse of Opioids” in</w:t>
      </w:r>
      <w:r w:rsidRPr="5EFCF089">
        <w:rPr>
          <w:rFonts w:ascii="Calibri" w:hAnsi="Calibri" w:cs="Calibri"/>
        </w:rPr>
        <w:t xml:space="preserve"> </w:t>
      </w:r>
      <w:hyperlink r:id="rId13">
        <w:r w:rsidRPr="5EFCF089">
          <w:rPr>
            <w:rStyle w:val="Hyperlink"/>
            <w:rFonts w:ascii="Calibri" w:hAnsi="Calibri" w:cs="Calibri"/>
          </w:rPr>
          <w:t xml:space="preserve">Exhibit E: </w:t>
        </w:r>
        <w:r>
          <w:rPr>
            <w:rStyle w:val="Hyperlink"/>
            <w:rFonts w:ascii="Calibri" w:hAnsi="Calibri" w:cs="Calibri"/>
          </w:rPr>
          <w:t xml:space="preserve">List of Opioid Remediation </w:t>
        </w:r>
        <w:r w:rsidRPr="5EFCF089">
          <w:rPr>
            <w:rStyle w:val="Hyperlink"/>
            <w:rFonts w:ascii="Calibri" w:hAnsi="Calibri" w:cs="Calibri"/>
          </w:rPr>
          <w:t>Uses</w:t>
        </w:r>
      </w:hyperlink>
      <w:r w:rsidRPr="5EFCF089">
        <w:rPr>
          <w:rFonts w:ascii="Calibri" w:hAnsi="Calibri" w:cs="Calibri"/>
        </w:rPr>
        <w:t xml:space="preserve"> from the national opioid settlement lawsuit. These activities may include, but are not limited to:</w:t>
      </w:r>
    </w:p>
    <w:p w14:paraId="1F03AEC4" w14:textId="77777777" w:rsidR="00D01224" w:rsidRDefault="00D01224" w:rsidP="00D01224">
      <w:pPr>
        <w:rPr>
          <w:rFonts w:ascii="Calibri" w:hAnsi="Calibri" w:cs="Calibri"/>
          <w:highlight w:val="yellow"/>
        </w:rPr>
      </w:pPr>
    </w:p>
    <w:p w14:paraId="6B5465E6" w14:textId="77777777" w:rsidR="00D01224" w:rsidRPr="00E63DA9" w:rsidRDefault="00D01224" w:rsidP="00D01224">
      <w:pPr>
        <w:numPr>
          <w:ilvl w:val="0"/>
          <w:numId w:val="45"/>
        </w:numPr>
        <w:rPr>
          <w:rFonts w:ascii="Calibri" w:hAnsi="Calibri" w:cs="Calibri"/>
        </w:rPr>
      </w:pPr>
      <w:r w:rsidRPr="5EFCF089">
        <w:rPr>
          <w:rFonts w:ascii="Calibri" w:hAnsi="Calibri" w:cs="Calibri"/>
        </w:rPr>
        <w:t xml:space="preserve">Developing media campaigns to prevent opioid </w:t>
      </w:r>
      <w:proofErr w:type="gramStart"/>
      <w:r w:rsidRPr="5EFCF089">
        <w:rPr>
          <w:rFonts w:ascii="Calibri" w:hAnsi="Calibri" w:cs="Calibri"/>
        </w:rPr>
        <w:t>misuse</w:t>
      </w:r>
      <w:proofErr w:type="gramEnd"/>
    </w:p>
    <w:p w14:paraId="1FD61A73" w14:textId="77777777" w:rsidR="00D01224" w:rsidRPr="00E63DA9" w:rsidRDefault="00D01224" w:rsidP="00D01224">
      <w:pPr>
        <w:numPr>
          <w:ilvl w:val="0"/>
          <w:numId w:val="45"/>
        </w:numPr>
        <w:rPr>
          <w:rFonts w:ascii="Calibri" w:hAnsi="Calibri" w:cs="Calibri"/>
        </w:rPr>
      </w:pPr>
      <w:r w:rsidRPr="00E63DA9">
        <w:rPr>
          <w:rFonts w:ascii="Calibri" w:hAnsi="Calibri" w:cs="Calibri"/>
        </w:rPr>
        <w:t>Distribut</w:t>
      </w:r>
      <w:r>
        <w:rPr>
          <w:rFonts w:ascii="Calibri" w:hAnsi="Calibri" w:cs="Calibri"/>
        </w:rPr>
        <w:t>ing</w:t>
      </w:r>
      <w:r w:rsidRPr="00E63DA9">
        <w:rPr>
          <w:rFonts w:ascii="Calibri" w:hAnsi="Calibri" w:cs="Calibri"/>
        </w:rPr>
        <w:t xml:space="preserve"> corrective advertising or affirmative public education campaigns based on </w:t>
      </w:r>
      <w:proofErr w:type="gramStart"/>
      <w:r w:rsidRPr="00E63DA9">
        <w:rPr>
          <w:rFonts w:ascii="Calibri" w:hAnsi="Calibri" w:cs="Calibri"/>
        </w:rPr>
        <w:t>evidence</w:t>
      </w:r>
      <w:proofErr w:type="gramEnd"/>
    </w:p>
    <w:p w14:paraId="73C164D9" w14:textId="77777777" w:rsidR="00D01224" w:rsidRPr="00E63DA9" w:rsidRDefault="00D01224" w:rsidP="00D01224">
      <w:pPr>
        <w:numPr>
          <w:ilvl w:val="0"/>
          <w:numId w:val="45"/>
        </w:numPr>
        <w:rPr>
          <w:rFonts w:ascii="Calibri" w:hAnsi="Calibri" w:cs="Calibri"/>
        </w:rPr>
      </w:pPr>
      <w:r w:rsidRPr="00E63DA9">
        <w:rPr>
          <w:rFonts w:ascii="Calibri" w:hAnsi="Calibri" w:cs="Calibri"/>
        </w:rPr>
        <w:t>Shar</w:t>
      </w:r>
      <w:r>
        <w:rPr>
          <w:rFonts w:ascii="Calibri" w:hAnsi="Calibri" w:cs="Calibri"/>
        </w:rPr>
        <w:t>ing</w:t>
      </w:r>
      <w:r w:rsidRPr="00E63DA9">
        <w:rPr>
          <w:rFonts w:ascii="Calibri" w:hAnsi="Calibri" w:cs="Calibri"/>
        </w:rPr>
        <w:t xml:space="preserve"> public education relat</w:t>
      </w:r>
      <w:r>
        <w:rPr>
          <w:rFonts w:ascii="Calibri" w:hAnsi="Calibri" w:cs="Calibri"/>
        </w:rPr>
        <w:t>ed</w:t>
      </w:r>
      <w:r w:rsidRPr="00E63DA9">
        <w:rPr>
          <w:rFonts w:ascii="Calibri" w:hAnsi="Calibri" w:cs="Calibri"/>
        </w:rPr>
        <w:t xml:space="preserve"> to drug </w:t>
      </w:r>
      <w:proofErr w:type="gramStart"/>
      <w:r w:rsidRPr="00E63DA9">
        <w:rPr>
          <w:rFonts w:ascii="Calibri" w:hAnsi="Calibri" w:cs="Calibri"/>
        </w:rPr>
        <w:t>disposal</w:t>
      </w:r>
      <w:proofErr w:type="gramEnd"/>
    </w:p>
    <w:p w14:paraId="5D46C613" w14:textId="77777777" w:rsidR="00D01224" w:rsidRPr="00E63DA9" w:rsidRDefault="00D01224" w:rsidP="00D01224">
      <w:pPr>
        <w:numPr>
          <w:ilvl w:val="0"/>
          <w:numId w:val="45"/>
        </w:numPr>
        <w:rPr>
          <w:rFonts w:ascii="Calibri" w:hAnsi="Calibri" w:cs="Calibri"/>
        </w:rPr>
      </w:pPr>
      <w:r w:rsidRPr="00E63DA9">
        <w:rPr>
          <w:rFonts w:ascii="Calibri" w:hAnsi="Calibri" w:cs="Calibri"/>
        </w:rPr>
        <w:t>Creat</w:t>
      </w:r>
      <w:r>
        <w:rPr>
          <w:rFonts w:ascii="Calibri" w:hAnsi="Calibri" w:cs="Calibri"/>
        </w:rPr>
        <w:t>ing</w:t>
      </w:r>
      <w:r w:rsidRPr="00E63DA9">
        <w:rPr>
          <w:rFonts w:ascii="Calibri" w:hAnsi="Calibri" w:cs="Calibri"/>
        </w:rPr>
        <w:t xml:space="preserve"> or support</w:t>
      </w:r>
      <w:r>
        <w:rPr>
          <w:rFonts w:ascii="Calibri" w:hAnsi="Calibri" w:cs="Calibri"/>
        </w:rPr>
        <w:t>ing</w:t>
      </w:r>
      <w:r w:rsidRPr="00E63DA9">
        <w:rPr>
          <w:rFonts w:ascii="Calibri" w:hAnsi="Calibri" w:cs="Calibri"/>
        </w:rPr>
        <w:t xml:space="preserve"> drug take-back disposal or destruction programs</w:t>
      </w:r>
    </w:p>
    <w:p w14:paraId="7F29C0CF" w14:textId="77777777" w:rsidR="00D01224" w:rsidRPr="00E63DA9" w:rsidRDefault="00D01224" w:rsidP="00D01224">
      <w:pPr>
        <w:numPr>
          <w:ilvl w:val="0"/>
          <w:numId w:val="45"/>
        </w:numPr>
        <w:rPr>
          <w:rFonts w:ascii="Calibri" w:hAnsi="Calibri" w:cs="Calibri"/>
        </w:rPr>
      </w:pPr>
      <w:r w:rsidRPr="00E63DA9">
        <w:rPr>
          <w:rFonts w:ascii="Calibri" w:hAnsi="Calibri" w:cs="Calibri"/>
        </w:rPr>
        <w:t>Lead</w:t>
      </w:r>
      <w:r>
        <w:rPr>
          <w:rFonts w:ascii="Calibri" w:hAnsi="Calibri" w:cs="Calibri"/>
        </w:rPr>
        <w:t>ing</w:t>
      </w:r>
      <w:r w:rsidRPr="00E63DA9">
        <w:rPr>
          <w:rFonts w:ascii="Calibri" w:hAnsi="Calibri" w:cs="Calibri"/>
        </w:rPr>
        <w:t xml:space="preserve"> or participat</w:t>
      </w:r>
      <w:r>
        <w:rPr>
          <w:rFonts w:ascii="Calibri" w:hAnsi="Calibri" w:cs="Calibri"/>
        </w:rPr>
        <w:t>ing</w:t>
      </w:r>
      <w:r w:rsidRPr="00E63DA9">
        <w:rPr>
          <w:rFonts w:ascii="Calibri" w:hAnsi="Calibri" w:cs="Calibri"/>
        </w:rPr>
        <w:t xml:space="preserve"> in anti-drug coalitions that engage in drug prevention </w:t>
      </w:r>
      <w:proofErr w:type="gramStart"/>
      <w:r w:rsidRPr="00E63DA9">
        <w:rPr>
          <w:rFonts w:ascii="Calibri" w:hAnsi="Calibri" w:cs="Calibri"/>
        </w:rPr>
        <w:t>efforts</w:t>
      </w:r>
      <w:proofErr w:type="gramEnd"/>
    </w:p>
    <w:p w14:paraId="7FD6B357" w14:textId="77777777" w:rsidR="00D01224" w:rsidRPr="00E63DA9" w:rsidRDefault="00D01224" w:rsidP="00D01224">
      <w:pPr>
        <w:numPr>
          <w:ilvl w:val="0"/>
          <w:numId w:val="45"/>
        </w:numPr>
        <w:rPr>
          <w:rFonts w:ascii="Calibri" w:hAnsi="Calibri" w:cs="Calibri"/>
        </w:rPr>
      </w:pPr>
      <w:r w:rsidRPr="00E63DA9">
        <w:rPr>
          <w:rFonts w:ascii="Calibri" w:hAnsi="Calibri" w:cs="Calibri"/>
        </w:rPr>
        <w:t>Support</w:t>
      </w:r>
      <w:r>
        <w:rPr>
          <w:rFonts w:ascii="Calibri" w:hAnsi="Calibri" w:cs="Calibri"/>
        </w:rPr>
        <w:t>ing</w:t>
      </w:r>
      <w:r w:rsidRPr="00E63DA9">
        <w:rPr>
          <w:rFonts w:ascii="Calibri" w:hAnsi="Calibri" w:cs="Calibri"/>
        </w:rPr>
        <w:t xml:space="preserve"> community coalitions in implementing evidence-informed prevention strategies, such as reducing social/physical access to opioids, reducing stigma toward people who use drugs or towards people in treatment or recovery, training partners in evidence-informed prevention </w:t>
      </w:r>
      <w:proofErr w:type="gramStart"/>
      <w:r w:rsidRPr="00E63DA9">
        <w:rPr>
          <w:rFonts w:ascii="Calibri" w:hAnsi="Calibri" w:cs="Calibri"/>
        </w:rPr>
        <w:t>strategies</w:t>
      </w:r>
      <w:proofErr w:type="gramEnd"/>
    </w:p>
    <w:p w14:paraId="6AAB1168" w14:textId="77777777" w:rsidR="00D01224" w:rsidRPr="00E63DA9" w:rsidRDefault="00D01224" w:rsidP="00D01224">
      <w:pPr>
        <w:numPr>
          <w:ilvl w:val="0"/>
          <w:numId w:val="45"/>
        </w:numPr>
        <w:rPr>
          <w:rFonts w:ascii="Calibri" w:hAnsi="Calibri" w:cs="Calibri"/>
        </w:rPr>
      </w:pPr>
      <w:r w:rsidRPr="00E63DA9">
        <w:rPr>
          <w:rFonts w:ascii="Calibri" w:hAnsi="Calibri" w:cs="Calibri"/>
        </w:rPr>
        <w:t>Engag</w:t>
      </w:r>
      <w:r>
        <w:rPr>
          <w:rFonts w:ascii="Calibri" w:hAnsi="Calibri" w:cs="Calibri"/>
        </w:rPr>
        <w:t>ing</w:t>
      </w:r>
      <w:r w:rsidRPr="00E63DA9">
        <w:rPr>
          <w:rFonts w:ascii="Calibri" w:hAnsi="Calibri" w:cs="Calibri"/>
        </w:rPr>
        <w:t xml:space="preserve"> non-profits and faith-based communities as systems to support </w:t>
      </w:r>
      <w:proofErr w:type="gramStart"/>
      <w:r w:rsidRPr="00E63DA9">
        <w:rPr>
          <w:rFonts w:ascii="Calibri" w:hAnsi="Calibri" w:cs="Calibri"/>
        </w:rPr>
        <w:t>prevention</w:t>
      </w:r>
      <w:proofErr w:type="gramEnd"/>
    </w:p>
    <w:p w14:paraId="3FC7A5E9" w14:textId="77777777" w:rsidR="00D01224" w:rsidRPr="00E63DA9" w:rsidRDefault="00D01224" w:rsidP="00D01224">
      <w:pPr>
        <w:numPr>
          <w:ilvl w:val="0"/>
          <w:numId w:val="45"/>
        </w:numPr>
        <w:rPr>
          <w:rFonts w:ascii="Calibri" w:hAnsi="Calibri" w:cs="Calibri"/>
        </w:rPr>
      </w:pPr>
      <w:r w:rsidRPr="00E63DA9">
        <w:rPr>
          <w:rFonts w:ascii="Calibri" w:hAnsi="Calibri" w:cs="Calibri"/>
        </w:rPr>
        <w:t>Develop</w:t>
      </w:r>
      <w:r>
        <w:rPr>
          <w:rFonts w:ascii="Calibri" w:hAnsi="Calibri" w:cs="Calibri"/>
        </w:rPr>
        <w:t>ing</w:t>
      </w:r>
      <w:r w:rsidRPr="00E63DA9">
        <w:rPr>
          <w:rFonts w:ascii="Calibri" w:hAnsi="Calibri" w:cs="Calibri"/>
        </w:rPr>
        <w:t xml:space="preserve"> evidence-based prevention programs in schools or evidence-informed community education programs or students, families, school employees, school athletic programs, parent-</w:t>
      </w:r>
      <w:proofErr w:type="gramStart"/>
      <w:r w:rsidRPr="00E63DA9">
        <w:rPr>
          <w:rFonts w:ascii="Calibri" w:hAnsi="Calibri" w:cs="Calibri"/>
        </w:rPr>
        <w:t>teacher</w:t>
      </w:r>
      <w:proofErr w:type="gramEnd"/>
      <w:r w:rsidRPr="00E63DA9">
        <w:rPr>
          <w:rFonts w:ascii="Calibri" w:hAnsi="Calibri" w:cs="Calibri"/>
        </w:rPr>
        <w:t xml:space="preserve"> and student associations, and/or others</w:t>
      </w:r>
    </w:p>
    <w:p w14:paraId="6934C165" w14:textId="77777777" w:rsidR="00D01224" w:rsidRPr="00E63DA9" w:rsidRDefault="00D01224" w:rsidP="00D01224">
      <w:pPr>
        <w:numPr>
          <w:ilvl w:val="0"/>
          <w:numId w:val="45"/>
        </w:numPr>
        <w:rPr>
          <w:rFonts w:ascii="Calibri" w:hAnsi="Calibri" w:cs="Calibri"/>
        </w:rPr>
      </w:pPr>
      <w:r w:rsidRPr="00E63DA9">
        <w:rPr>
          <w:rFonts w:ascii="Calibri" w:hAnsi="Calibri" w:cs="Calibri"/>
        </w:rPr>
        <w:t>Implement</w:t>
      </w:r>
      <w:r>
        <w:rPr>
          <w:rFonts w:ascii="Calibri" w:hAnsi="Calibri" w:cs="Calibri"/>
        </w:rPr>
        <w:t>ing</w:t>
      </w:r>
      <w:r w:rsidRPr="00E63DA9">
        <w:rPr>
          <w:rFonts w:ascii="Calibri" w:hAnsi="Calibri" w:cs="Calibri"/>
        </w:rPr>
        <w:t xml:space="preserve"> school-based or youth-focused programs or strategies that have demonstrated effectiveness in preventing drug misuse and seems likely to be effective in preventing the uptake and use of </w:t>
      </w:r>
      <w:proofErr w:type="gramStart"/>
      <w:r w:rsidRPr="00E63DA9">
        <w:rPr>
          <w:rFonts w:ascii="Calibri" w:hAnsi="Calibri" w:cs="Calibri"/>
        </w:rPr>
        <w:t>opioids</w:t>
      </w:r>
      <w:proofErr w:type="gramEnd"/>
    </w:p>
    <w:p w14:paraId="27EC3328" w14:textId="77777777" w:rsidR="00D01224" w:rsidRPr="00E63DA9" w:rsidRDefault="00D01224" w:rsidP="00D01224">
      <w:pPr>
        <w:numPr>
          <w:ilvl w:val="0"/>
          <w:numId w:val="45"/>
        </w:numPr>
        <w:rPr>
          <w:rFonts w:ascii="Calibri" w:hAnsi="Calibri" w:cs="Calibri"/>
        </w:rPr>
      </w:pPr>
      <w:r w:rsidRPr="00E63DA9">
        <w:rPr>
          <w:rFonts w:ascii="Calibri" w:hAnsi="Calibri" w:cs="Calibri"/>
        </w:rPr>
        <w:t>Creat</w:t>
      </w:r>
      <w:r>
        <w:rPr>
          <w:rFonts w:ascii="Calibri" w:hAnsi="Calibri" w:cs="Calibri"/>
        </w:rPr>
        <w:t>ing</w:t>
      </w:r>
      <w:r w:rsidRPr="00E63DA9">
        <w:rPr>
          <w:rFonts w:ascii="Calibri" w:hAnsi="Calibri" w:cs="Calibri"/>
        </w:rPr>
        <w:t xml:space="preserve"> or support</w:t>
      </w:r>
      <w:r>
        <w:rPr>
          <w:rFonts w:ascii="Calibri" w:hAnsi="Calibri" w:cs="Calibri"/>
        </w:rPr>
        <w:t>ing</w:t>
      </w:r>
      <w:r w:rsidRPr="00E63DA9">
        <w:rPr>
          <w:rFonts w:ascii="Calibri" w:hAnsi="Calibri" w:cs="Calibri"/>
        </w:rPr>
        <w:t xml:space="preserve"> community-based education or intervention services for families, youth, and adolescents at risk for opioid use disorder and any co-occurring substance use disorder/mental health </w:t>
      </w:r>
      <w:proofErr w:type="gramStart"/>
      <w:r w:rsidRPr="00E63DA9">
        <w:rPr>
          <w:rFonts w:ascii="Calibri" w:hAnsi="Calibri" w:cs="Calibri"/>
        </w:rPr>
        <w:t>conditions</w:t>
      </w:r>
      <w:proofErr w:type="gramEnd"/>
    </w:p>
    <w:p w14:paraId="2B735BDA" w14:textId="77777777" w:rsidR="00D01224" w:rsidRPr="00E63DA9" w:rsidRDefault="00D01224" w:rsidP="00D01224">
      <w:pPr>
        <w:numPr>
          <w:ilvl w:val="0"/>
          <w:numId w:val="45"/>
        </w:numPr>
        <w:rPr>
          <w:rFonts w:ascii="Calibri" w:hAnsi="Calibri" w:cs="Calibri"/>
        </w:rPr>
      </w:pPr>
      <w:r w:rsidRPr="00E63DA9">
        <w:rPr>
          <w:rFonts w:ascii="Calibri" w:hAnsi="Calibri" w:cs="Calibri"/>
        </w:rPr>
        <w:t>Support</w:t>
      </w:r>
      <w:r>
        <w:rPr>
          <w:rFonts w:ascii="Calibri" w:hAnsi="Calibri" w:cs="Calibri"/>
        </w:rPr>
        <w:t>ing</w:t>
      </w:r>
      <w:r w:rsidRPr="00E63DA9">
        <w:rPr>
          <w:rFonts w:ascii="Calibri" w:hAnsi="Calibri" w:cs="Calibri"/>
        </w:rPr>
        <w:t xml:space="preserve"> evidence-informed programs or curricula to address mental health needs of young people who may be at risk of misusing opioids or other drugs, including emotional modulation and resilience </w:t>
      </w:r>
      <w:proofErr w:type="gramStart"/>
      <w:r w:rsidRPr="00E63DA9">
        <w:rPr>
          <w:rFonts w:ascii="Calibri" w:hAnsi="Calibri" w:cs="Calibri"/>
        </w:rPr>
        <w:t>skills</w:t>
      </w:r>
      <w:proofErr w:type="gramEnd"/>
    </w:p>
    <w:p w14:paraId="03977744" w14:textId="77777777" w:rsidR="00D01224" w:rsidRDefault="00D01224" w:rsidP="00D01224">
      <w:pPr>
        <w:numPr>
          <w:ilvl w:val="0"/>
          <w:numId w:val="45"/>
        </w:numPr>
        <w:rPr>
          <w:rFonts w:ascii="Calibri" w:hAnsi="Calibri" w:cs="Calibri"/>
        </w:rPr>
      </w:pPr>
      <w:r w:rsidRPr="00E63DA9">
        <w:rPr>
          <w:rFonts w:ascii="Calibri" w:hAnsi="Calibri" w:cs="Calibri"/>
        </w:rPr>
        <w:t>Support</w:t>
      </w:r>
      <w:r>
        <w:rPr>
          <w:rFonts w:ascii="Calibri" w:hAnsi="Calibri" w:cs="Calibri"/>
        </w:rPr>
        <w:t>ing</w:t>
      </w:r>
      <w:r w:rsidRPr="00E63DA9">
        <w:rPr>
          <w:rFonts w:ascii="Calibri" w:hAnsi="Calibri" w:cs="Calibri"/>
        </w:rPr>
        <w:t xml:space="preserve"> greater access to mental health services and supports for young people, including services and supports provided by school nurses, behavioral health workers, or other school staff to address mental health needs in young people that may increase the risk of substance </w:t>
      </w:r>
      <w:proofErr w:type="gramStart"/>
      <w:r w:rsidRPr="00E63DA9">
        <w:rPr>
          <w:rFonts w:ascii="Calibri" w:hAnsi="Calibri" w:cs="Calibri"/>
        </w:rPr>
        <w:t>misuse</w:t>
      </w:r>
      <w:proofErr w:type="gramEnd"/>
    </w:p>
    <w:p w14:paraId="1B0F7A13" w14:textId="0CE3D86B" w:rsidR="00A61F52" w:rsidRDefault="00A61F52" w:rsidP="00D01224">
      <w:pPr>
        <w:numPr>
          <w:ilvl w:val="0"/>
          <w:numId w:val="45"/>
        </w:numPr>
        <w:rPr>
          <w:rFonts w:ascii="Calibri" w:hAnsi="Calibri" w:cs="Calibri"/>
        </w:rPr>
      </w:pPr>
      <w:r>
        <w:rPr>
          <w:rFonts w:ascii="Calibri" w:hAnsi="Calibri" w:cs="Calibri"/>
        </w:rPr>
        <w:lastRenderedPageBreak/>
        <w:t>Other</w:t>
      </w:r>
      <w:r w:rsidR="001C24C6">
        <w:rPr>
          <w:rFonts w:ascii="Calibri" w:hAnsi="Calibri" w:cs="Calibri"/>
        </w:rPr>
        <w:t xml:space="preserve"> – </w:t>
      </w:r>
      <w:r w:rsidR="001C24C6">
        <w:rPr>
          <w:rFonts w:ascii="Calibri" w:hAnsi="Calibri" w:cs="Calibri"/>
          <w:i/>
          <w:iCs/>
        </w:rPr>
        <w:t>This is not an exhaustive list of allo</w:t>
      </w:r>
      <w:r w:rsidR="00CC0CB2">
        <w:rPr>
          <w:rFonts w:ascii="Calibri" w:hAnsi="Calibri" w:cs="Calibri"/>
          <w:i/>
          <w:iCs/>
        </w:rPr>
        <w:t xml:space="preserve">wable primary prevention activities. ADPEP grantees </w:t>
      </w:r>
      <w:r w:rsidR="007E4DCC">
        <w:rPr>
          <w:rFonts w:ascii="Calibri" w:hAnsi="Calibri" w:cs="Calibri"/>
          <w:i/>
          <w:iCs/>
        </w:rPr>
        <w:t>may use their opioid settlement funds</w:t>
      </w:r>
      <w:r w:rsidR="008C5D07">
        <w:rPr>
          <w:rFonts w:ascii="Calibri" w:hAnsi="Calibri" w:cs="Calibri"/>
          <w:i/>
          <w:iCs/>
        </w:rPr>
        <w:t xml:space="preserve"> for workforce training, education, and professional development; </w:t>
      </w:r>
      <w:r w:rsidR="00E76C38">
        <w:rPr>
          <w:rFonts w:ascii="Calibri" w:hAnsi="Calibri" w:cs="Calibri"/>
          <w:i/>
          <w:iCs/>
        </w:rPr>
        <w:t xml:space="preserve">community assessment and planning; </w:t>
      </w:r>
      <w:r w:rsidR="00B34DD9">
        <w:rPr>
          <w:rFonts w:ascii="Calibri" w:hAnsi="Calibri" w:cs="Calibri"/>
          <w:i/>
          <w:iCs/>
        </w:rPr>
        <w:t xml:space="preserve">and a wide variety of </w:t>
      </w:r>
      <w:r w:rsidR="008F2BB7">
        <w:rPr>
          <w:rFonts w:ascii="Calibri" w:hAnsi="Calibri" w:cs="Calibri"/>
          <w:i/>
          <w:iCs/>
        </w:rPr>
        <w:t>blended strategies</w:t>
      </w:r>
      <w:r w:rsidR="00FA24AB">
        <w:rPr>
          <w:rFonts w:ascii="Calibri" w:hAnsi="Calibri" w:cs="Calibri"/>
          <w:i/>
          <w:iCs/>
        </w:rPr>
        <w:t xml:space="preserve"> to </w:t>
      </w:r>
      <w:r w:rsidR="00802C5D">
        <w:rPr>
          <w:rFonts w:ascii="Calibri" w:hAnsi="Calibri" w:cs="Calibri"/>
          <w:i/>
          <w:iCs/>
        </w:rPr>
        <w:t>support</w:t>
      </w:r>
      <w:r w:rsidR="00FA24AB">
        <w:rPr>
          <w:rFonts w:ascii="Calibri" w:hAnsi="Calibri" w:cs="Calibri"/>
          <w:i/>
          <w:iCs/>
        </w:rPr>
        <w:t xml:space="preserve"> primary prevention goals. </w:t>
      </w:r>
      <w:r w:rsidR="00DA0A92">
        <w:rPr>
          <w:rFonts w:ascii="Calibri" w:hAnsi="Calibri" w:cs="Calibri"/>
          <w:i/>
          <w:iCs/>
        </w:rPr>
        <w:t>Please consult OHA if you are unsure if an activity is allowable with your opioid settlement funds.</w:t>
      </w:r>
    </w:p>
    <w:p w14:paraId="3FC30E58" w14:textId="77777777" w:rsidR="00A61F52" w:rsidRDefault="00A61F52" w:rsidP="00A61F52">
      <w:pPr>
        <w:rPr>
          <w:rFonts w:ascii="Calibri" w:hAnsi="Calibri" w:cs="Calibri"/>
        </w:rPr>
      </w:pPr>
    </w:p>
    <w:p w14:paraId="55870D74" w14:textId="391C0EE8" w:rsidR="00A61F52" w:rsidRDefault="00A61F52" w:rsidP="00A61F52">
      <w:pPr>
        <w:rPr>
          <w:rFonts w:ascii="Calibri" w:hAnsi="Calibri" w:cs="Calibri"/>
        </w:rPr>
      </w:pPr>
      <w:r w:rsidRPr="00E40D4D">
        <w:rPr>
          <w:rFonts w:ascii="Calibri" w:hAnsi="Calibri" w:cs="Calibri"/>
          <w:b/>
          <w:bCs/>
        </w:rPr>
        <w:t>Please plan to attend office hours if you have questions about your opioid settlement funds or project plans.</w:t>
      </w:r>
      <w:r w:rsidRPr="000B693D">
        <w:rPr>
          <w:rFonts w:ascii="Calibri" w:hAnsi="Calibri" w:cs="Calibri"/>
        </w:rPr>
        <w:t xml:space="preserve"> This will help streamline HPCDP’s technical assistance to </w:t>
      </w:r>
      <w:r>
        <w:rPr>
          <w:rFonts w:ascii="Calibri" w:hAnsi="Calibri" w:cs="Calibri"/>
        </w:rPr>
        <w:t>ADPEP grantees</w:t>
      </w:r>
      <w:r w:rsidRPr="000B693D">
        <w:rPr>
          <w:rFonts w:ascii="Calibri" w:hAnsi="Calibri" w:cs="Calibri"/>
        </w:rPr>
        <w:t>.</w:t>
      </w:r>
    </w:p>
    <w:p w14:paraId="526BD83C" w14:textId="77777777" w:rsidR="00313EC4" w:rsidRDefault="00313EC4" w:rsidP="00A61F52">
      <w:pPr>
        <w:rPr>
          <w:rFonts w:ascii="Calibri" w:hAnsi="Calibri" w:cs="Calibri"/>
        </w:rPr>
      </w:pPr>
    </w:p>
    <w:tbl>
      <w:tblPr>
        <w:tblW w:w="138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0"/>
      </w:tblGrid>
      <w:tr w:rsidR="004615BC" w:rsidRPr="00BB70B4" w14:paraId="39EE3008" w14:textId="77777777">
        <w:tc>
          <w:tcPr>
            <w:tcW w:w="13860" w:type="dxa"/>
            <w:shd w:val="clear" w:color="auto" w:fill="FFF2CC"/>
          </w:tcPr>
          <w:p w14:paraId="17332C04" w14:textId="77777777" w:rsidR="005D5C27" w:rsidRPr="005D5C27" w:rsidRDefault="005D5C27" w:rsidP="005D5C27">
            <w:pPr>
              <w:rPr>
                <w:rFonts w:ascii="Calibri" w:hAnsi="Calibri" w:cs="Calibri"/>
                <w:b/>
              </w:rPr>
            </w:pPr>
            <w:r w:rsidRPr="005D5C27">
              <w:rPr>
                <w:rFonts w:ascii="Calibri" w:hAnsi="Calibri" w:cs="Calibri"/>
                <w:b/>
              </w:rPr>
              <w:t>Opioid Settlement Funding:</w:t>
            </w:r>
          </w:p>
          <w:p w14:paraId="212C420A" w14:textId="48546AB7" w:rsidR="004615BC" w:rsidRPr="005D5C27" w:rsidRDefault="69B06232" w:rsidP="10364997">
            <w:pPr>
              <w:rPr>
                <w:rFonts w:ascii="Calibri" w:hAnsi="Calibri" w:cs="Calibri"/>
              </w:rPr>
            </w:pPr>
            <w:r w:rsidRPr="4BCA4FF0">
              <w:rPr>
                <w:rFonts w:ascii="Calibri" w:hAnsi="Calibri" w:cs="Calibri"/>
              </w:rPr>
              <w:t xml:space="preserve">Describe how you will use your opioid settlement funding allocation to enhance or expand your </w:t>
            </w:r>
            <w:r w:rsidR="2F6B8C52" w:rsidRPr="4BCA4FF0">
              <w:rPr>
                <w:rFonts w:ascii="Calibri" w:hAnsi="Calibri" w:cs="Calibri"/>
              </w:rPr>
              <w:t>organization’s</w:t>
            </w:r>
            <w:r w:rsidRPr="4BCA4FF0">
              <w:rPr>
                <w:rFonts w:ascii="Calibri" w:hAnsi="Calibri" w:cs="Calibri"/>
              </w:rPr>
              <w:t xml:space="preserve"> </w:t>
            </w:r>
            <w:r w:rsidR="6985691F" w:rsidRPr="4BCA4FF0">
              <w:rPr>
                <w:rFonts w:ascii="Calibri" w:hAnsi="Calibri" w:cs="Calibri"/>
              </w:rPr>
              <w:t xml:space="preserve">current </w:t>
            </w:r>
            <w:r w:rsidRPr="4BCA4FF0">
              <w:rPr>
                <w:rFonts w:ascii="Calibri" w:hAnsi="Calibri" w:cs="Calibri"/>
              </w:rPr>
              <w:t xml:space="preserve">ADPEP </w:t>
            </w:r>
            <w:r w:rsidR="6985691F" w:rsidRPr="4BCA4FF0">
              <w:rPr>
                <w:rFonts w:ascii="Calibri" w:hAnsi="Calibri" w:cs="Calibri"/>
              </w:rPr>
              <w:t>initiatives during</w:t>
            </w:r>
            <w:r w:rsidR="2954C479" w:rsidRPr="4BCA4FF0">
              <w:rPr>
                <w:rFonts w:ascii="Calibri" w:hAnsi="Calibri" w:cs="Calibri"/>
              </w:rPr>
              <w:t xml:space="preserve"> this project period (10/1/</w:t>
            </w:r>
            <w:r w:rsidR="00802D24">
              <w:rPr>
                <w:rFonts w:ascii="Calibri" w:hAnsi="Calibri" w:cs="Calibri"/>
              </w:rPr>
              <w:t>20</w:t>
            </w:r>
            <w:r w:rsidR="2954C479" w:rsidRPr="4BCA4FF0">
              <w:rPr>
                <w:rFonts w:ascii="Calibri" w:hAnsi="Calibri" w:cs="Calibri"/>
              </w:rPr>
              <w:t>24-6/30/</w:t>
            </w:r>
            <w:r w:rsidR="00802D24">
              <w:rPr>
                <w:rFonts w:ascii="Calibri" w:hAnsi="Calibri" w:cs="Calibri"/>
              </w:rPr>
              <w:t>20</w:t>
            </w:r>
            <w:r w:rsidR="2954C479" w:rsidRPr="4BCA4FF0">
              <w:rPr>
                <w:rFonts w:ascii="Calibri" w:hAnsi="Calibri" w:cs="Calibri"/>
              </w:rPr>
              <w:t>25)</w:t>
            </w:r>
            <w:r w:rsidRPr="4BCA4FF0">
              <w:rPr>
                <w:rFonts w:ascii="Calibri" w:hAnsi="Calibri" w:cs="Calibri"/>
              </w:rPr>
              <w:t>. How will these funds bolster your workforce capacity and</w:t>
            </w:r>
            <w:r w:rsidR="226BBCA1" w:rsidRPr="4BCA4FF0">
              <w:rPr>
                <w:rFonts w:ascii="Calibri" w:hAnsi="Calibri" w:cs="Calibri"/>
              </w:rPr>
              <w:t>/or</w:t>
            </w:r>
            <w:r w:rsidRPr="4BCA4FF0">
              <w:rPr>
                <w:rFonts w:ascii="Calibri" w:hAnsi="Calibri" w:cs="Calibri"/>
              </w:rPr>
              <w:t xml:space="preserve"> your primary prevention programming?</w:t>
            </w:r>
            <w:r w:rsidR="2954C479" w:rsidRPr="4BCA4FF0">
              <w:rPr>
                <w:rFonts w:ascii="Calibri" w:hAnsi="Calibri" w:cs="Calibri"/>
              </w:rPr>
              <w:t xml:space="preserve"> </w:t>
            </w:r>
            <w:r w:rsidR="5C8F3202" w:rsidRPr="4BCA4FF0">
              <w:rPr>
                <w:rFonts w:ascii="Calibri" w:hAnsi="Calibri" w:cs="Calibri"/>
              </w:rPr>
              <w:t xml:space="preserve">Do you have any plans or ideas for your opioid settlement funds beyond June 2025? If yes, please describe. </w:t>
            </w:r>
          </w:p>
        </w:tc>
      </w:tr>
      <w:tr w:rsidR="004615BC" w:rsidRPr="00BB70B4" w14:paraId="380AF193" w14:textId="77777777" w:rsidTr="4BCA4FF0">
        <w:tc>
          <w:tcPr>
            <w:tcW w:w="13860" w:type="dxa"/>
            <w:shd w:val="clear" w:color="auto" w:fill="auto"/>
          </w:tcPr>
          <w:p w14:paraId="01B577CE" w14:textId="77777777" w:rsidR="004615BC" w:rsidRPr="005D5C27" w:rsidRDefault="004615BC" w:rsidP="004615BC">
            <w:pPr>
              <w:rPr>
                <w:rFonts w:ascii="Calibri" w:hAnsi="Calibri" w:cs="Calibri"/>
              </w:rPr>
            </w:pPr>
          </w:p>
          <w:p w14:paraId="29C1C599" w14:textId="77777777" w:rsidR="004615BC" w:rsidRDefault="004615BC" w:rsidP="004615BC">
            <w:pPr>
              <w:rPr>
                <w:rFonts w:ascii="Calibri" w:hAnsi="Calibri" w:cs="Calibri"/>
              </w:rPr>
            </w:pPr>
          </w:p>
          <w:p w14:paraId="76D560FB" w14:textId="77777777" w:rsidR="007E5728" w:rsidRDefault="007E5728" w:rsidP="004615BC">
            <w:pPr>
              <w:rPr>
                <w:rFonts w:ascii="Calibri" w:hAnsi="Calibri" w:cs="Calibri"/>
              </w:rPr>
            </w:pPr>
          </w:p>
          <w:p w14:paraId="3FF66320" w14:textId="77777777" w:rsidR="00DA0A92" w:rsidRDefault="00DA0A92" w:rsidP="004615BC">
            <w:pPr>
              <w:rPr>
                <w:rFonts w:ascii="Calibri" w:hAnsi="Calibri" w:cs="Calibri"/>
              </w:rPr>
            </w:pPr>
          </w:p>
          <w:p w14:paraId="0D25A0AC" w14:textId="77777777" w:rsidR="00DA0A92" w:rsidRPr="005D5C27" w:rsidRDefault="00DA0A92" w:rsidP="004615BC">
            <w:pPr>
              <w:rPr>
                <w:rFonts w:ascii="Calibri" w:hAnsi="Calibri" w:cs="Calibri"/>
              </w:rPr>
            </w:pPr>
          </w:p>
          <w:p w14:paraId="09C63510" w14:textId="77777777" w:rsidR="004615BC" w:rsidRPr="005D5C27" w:rsidRDefault="004615BC" w:rsidP="004615BC">
            <w:pPr>
              <w:rPr>
                <w:rFonts w:ascii="Calibri" w:hAnsi="Calibri" w:cs="Calibri"/>
              </w:rPr>
            </w:pPr>
          </w:p>
          <w:p w14:paraId="13EE4CF4" w14:textId="77777777" w:rsidR="004615BC" w:rsidRPr="005D5C27" w:rsidRDefault="004615BC" w:rsidP="004615BC">
            <w:pPr>
              <w:rPr>
                <w:rFonts w:ascii="Calibri" w:hAnsi="Calibri" w:cs="Calibri"/>
              </w:rPr>
            </w:pPr>
          </w:p>
        </w:tc>
      </w:tr>
      <w:tr w:rsidR="001E7F62" w:rsidRPr="00BB70B4" w14:paraId="0EAA0B6F" w14:textId="77777777">
        <w:tc>
          <w:tcPr>
            <w:tcW w:w="13860" w:type="dxa"/>
            <w:shd w:val="clear" w:color="auto" w:fill="FFF2CC"/>
          </w:tcPr>
          <w:p w14:paraId="16E27271" w14:textId="77777777" w:rsidR="005D5C27" w:rsidRPr="005D5C27" w:rsidRDefault="005D5C27" w:rsidP="005D5C27">
            <w:pPr>
              <w:rPr>
                <w:rFonts w:ascii="Calibri" w:hAnsi="Calibri" w:cs="Calibri"/>
                <w:b/>
              </w:rPr>
            </w:pPr>
            <w:r w:rsidRPr="005D5C27">
              <w:rPr>
                <w:rFonts w:ascii="Calibri" w:hAnsi="Calibri" w:cs="Calibri"/>
                <w:b/>
              </w:rPr>
              <w:t>Health Disparities and Health Equity:</w:t>
            </w:r>
          </w:p>
          <w:p w14:paraId="084D0AF5" w14:textId="2BFAE774" w:rsidR="001E7F62" w:rsidRPr="005D5C27" w:rsidRDefault="64323B61" w:rsidP="001E7F62">
            <w:pPr>
              <w:rPr>
                <w:rFonts w:ascii="Calibri" w:hAnsi="Calibri" w:cs="Calibri"/>
              </w:rPr>
            </w:pPr>
            <w:r w:rsidRPr="4BCA4FF0">
              <w:rPr>
                <w:rFonts w:ascii="Calibri" w:hAnsi="Calibri" w:cs="Calibri"/>
              </w:rPr>
              <w:t xml:space="preserve">Describe how your </w:t>
            </w:r>
            <w:r w:rsidRPr="4BCA4FF0">
              <w:rPr>
                <w:rFonts w:ascii="Calibri" w:hAnsi="Calibri" w:cs="Calibri"/>
                <w:u w:val="single"/>
              </w:rPr>
              <w:t>opioid settlement plan</w:t>
            </w:r>
            <w:r w:rsidRPr="4BCA4FF0">
              <w:rPr>
                <w:rFonts w:ascii="Calibri" w:hAnsi="Calibri" w:cs="Calibri"/>
              </w:rPr>
              <w:t xml:space="preserve"> will address health disparities and advance health equity. What steps do you plan to take during this </w:t>
            </w:r>
            <w:r w:rsidR="225D9904" w:rsidRPr="4BCA4FF0">
              <w:rPr>
                <w:rFonts w:ascii="Calibri" w:hAnsi="Calibri" w:cs="Calibri"/>
              </w:rPr>
              <w:t>project</w:t>
            </w:r>
            <w:r w:rsidRPr="4BCA4FF0">
              <w:rPr>
                <w:rFonts w:ascii="Calibri" w:hAnsi="Calibri" w:cs="Calibri"/>
              </w:rPr>
              <w:t xml:space="preserve"> period to strengthen your commitment and capacity to advance diversity, equity, and inclusion? </w:t>
            </w:r>
          </w:p>
        </w:tc>
      </w:tr>
      <w:tr w:rsidR="001E7F62" w:rsidRPr="00BB70B4" w14:paraId="5D61B392" w14:textId="77777777" w:rsidTr="4BCA4FF0">
        <w:tc>
          <w:tcPr>
            <w:tcW w:w="13860" w:type="dxa"/>
            <w:shd w:val="clear" w:color="auto" w:fill="auto"/>
          </w:tcPr>
          <w:p w14:paraId="2C855E2B" w14:textId="77777777" w:rsidR="001E7F62" w:rsidRDefault="001E7F62" w:rsidP="004615BC">
            <w:pPr>
              <w:rPr>
                <w:rFonts w:ascii="Calibri" w:hAnsi="Calibri" w:cs="Calibri"/>
              </w:rPr>
            </w:pPr>
          </w:p>
          <w:p w14:paraId="137A5DFB" w14:textId="77777777" w:rsidR="001E7F62" w:rsidRDefault="001E7F62" w:rsidP="004615BC">
            <w:pPr>
              <w:rPr>
                <w:rFonts w:ascii="Calibri" w:hAnsi="Calibri" w:cs="Calibri"/>
              </w:rPr>
            </w:pPr>
          </w:p>
          <w:p w14:paraId="3EC14365" w14:textId="77777777" w:rsidR="007E5728" w:rsidRDefault="007E5728" w:rsidP="004615BC">
            <w:pPr>
              <w:rPr>
                <w:rFonts w:ascii="Calibri" w:hAnsi="Calibri" w:cs="Calibri"/>
              </w:rPr>
            </w:pPr>
          </w:p>
          <w:p w14:paraId="325D4A87" w14:textId="77777777" w:rsidR="00DA0A92" w:rsidRDefault="00DA0A92" w:rsidP="004615BC">
            <w:pPr>
              <w:rPr>
                <w:rFonts w:ascii="Calibri" w:hAnsi="Calibri" w:cs="Calibri"/>
              </w:rPr>
            </w:pPr>
          </w:p>
          <w:p w14:paraId="7C4234F2" w14:textId="77777777" w:rsidR="001E7F62" w:rsidRDefault="001E7F62" w:rsidP="004615BC">
            <w:pPr>
              <w:rPr>
                <w:rFonts w:ascii="Calibri" w:hAnsi="Calibri" w:cs="Calibri"/>
              </w:rPr>
            </w:pPr>
          </w:p>
          <w:p w14:paraId="12F62E30" w14:textId="77777777" w:rsidR="001E7F62" w:rsidRDefault="001E7F62" w:rsidP="004615BC">
            <w:pPr>
              <w:rPr>
                <w:rFonts w:ascii="Calibri" w:hAnsi="Calibri" w:cs="Calibri"/>
              </w:rPr>
            </w:pPr>
          </w:p>
          <w:p w14:paraId="0956AE19" w14:textId="77777777" w:rsidR="001E7F62" w:rsidRPr="00BB70B4" w:rsidRDefault="001E7F62" w:rsidP="004615BC">
            <w:pPr>
              <w:rPr>
                <w:rFonts w:ascii="Calibri" w:hAnsi="Calibri" w:cs="Calibri"/>
              </w:rPr>
            </w:pPr>
          </w:p>
        </w:tc>
      </w:tr>
    </w:tbl>
    <w:p w14:paraId="0832D49D" w14:textId="77777777" w:rsidR="00BA2225" w:rsidRPr="00BB70B4" w:rsidRDefault="00BA2225" w:rsidP="0068222C">
      <w:pPr>
        <w:rPr>
          <w:rFonts w:ascii="Calibri" w:hAnsi="Calibri" w:cs="Calibri"/>
          <w:b/>
          <w:i/>
          <w:sz w:val="28"/>
          <w:szCs w:val="28"/>
        </w:rPr>
      </w:pPr>
    </w:p>
    <w:p w14:paraId="21134615" w14:textId="097F9FF7" w:rsidR="006F0A67" w:rsidRPr="00BB70B4" w:rsidRDefault="64BC67E2" w:rsidP="4BCA4FF0">
      <w:pPr>
        <w:rPr>
          <w:rFonts w:ascii="Calibri" w:hAnsi="Calibri" w:cs="Calibri"/>
          <w:b/>
          <w:bCs/>
          <w:i/>
          <w:iCs/>
          <w:sz w:val="28"/>
          <w:szCs w:val="28"/>
        </w:rPr>
        <w:sectPr w:rsidR="006F0A67" w:rsidRPr="00BB70B4" w:rsidSect="00637207">
          <w:headerReference w:type="default" r:id="rId14"/>
          <w:footerReference w:type="default" r:id="rId15"/>
          <w:type w:val="continuous"/>
          <w:pgSz w:w="15840" w:h="12240" w:orient="landscape"/>
          <w:pgMar w:top="1440" w:right="1440" w:bottom="1440" w:left="1440" w:header="720" w:footer="720" w:gutter="0"/>
          <w:cols w:space="720"/>
          <w:docGrid w:linePitch="360"/>
        </w:sectPr>
      </w:pPr>
      <w:r w:rsidRPr="4BCA4FF0">
        <w:rPr>
          <w:rFonts w:ascii="Calibri" w:hAnsi="Calibri" w:cs="Calibri"/>
          <w:b/>
          <w:bCs/>
          <w:i/>
          <w:iCs/>
          <w:sz w:val="28"/>
          <w:szCs w:val="28"/>
        </w:rPr>
        <w:lastRenderedPageBreak/>
        <w:t>x</w:t>
      </w:r>
    </w:p>
    <w:p w14:paraId="7B744C32" w14:textId="77777777" w:rsidR="00D0333E" w:rsidRDefault="00D0333E" w:rsidP="00D0333E">
      <w:pPr>
        <w:tabs>
          <w:tab w:val="left" w:pos="6150"/>
        </w:tabs>
        <w:rPr>
          <w:rFonts w:ascii="Calibri" w:hAnsi="Calibri" w:cs="Calibri"/>
          <w:b/>
          <w:i/>
          <w:sz w:val="28"/>
          <w:szCs w:val="28"/>
        </w:rPr>
      </w:pPr>
    </w:p>
    <w:tbl>
      <w:tblPr>
        <w:tblW w:w="1386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686"/>
        <w:gridCol w:w="5236"/>
        <w:gridCol w:w="2789"/>
        <w:gridCol w:w="1672"/>
        <w:gridCol w:w="1477"/>
      </w:tblGrid>
      <w:tr w:rsidR="00E13859" w:rsidRPr="00DD0045" w14:paraId="7B7870C9" w14:textId="77777777">
        <w:trPr>
          <w:trHeight w:val="396"/>
        </w:trPr>
        <w:tc>
          <w:tcPr>
            <w:tcW w:w="5000" w:type="pct"/>
            <w:gridSpan w:val="5"/>
            <w:tcBorders>
              <w:top w:val="single" w:sz="18" w:space="0" w:color="auto"/>
              <w:left w:val="single" w:sz="18" w:space="0" w:color="auto"/>
              <w:bottom w:val="single" w:sz="4" w:space="0" w:color="auto"/>
              <w:right w:val="single" w:sz="18" w:space="0" w:color="auto"/>
            </w:tcBorders>
            <w:shd w:val="clear" w:color="auto" w:fill="F2F2F2"/>
          </w:tcPr>
          <w:p w14:paraId="379C1FB0" w14:textId="77777777" w:rsidR="00E13859" w:rsidRPr="00A944A1" w:rsidRDefault="00B07471" w:rsidP="00DD2DF6">
            <w:pPr>
              <w:widowControl w:val="0"/>
              <w:autoSpaceDE w:val="0"/>
              <w:autoSpaceDN w:val="0"/>
              <w:adjustRightInd w:val="0"/>
              <w:rPr>
                <w:rFonts w:ascii="Calibri" w:hAnsi="Calibri" w:cs="Calibri"/>
                <w:b/>
              </w:rPr>
            </w:pPr>
            <w:r>
              <w:rPr>
                <w:rFonts w:ascii="Calibri" w:hAnsi="Calibri" w:cs="Calibri"/>
                <w:b/>
              </w:rPr>
              <w:t>Goal</w:t>
            </w:r>
            <w:r w:rsidR="00E13859">
              <w:rPr>
                <w:rFonts w:ascii="Calibri" w:hAnsi="Calibri" w:cs="Calibri"/>
                <w:b/>
              </w:rPr>
              <w:t xml:space="preserve"> 1</w:t>
            </w:r>
            <w:r w:rsidR="00E13859" w:rsidRPr="00A944A1">
              <w:rPr>
                <w:rFonts w:ascii="Calibri" w:hAnsi="Calibri" w:cs="Calibri"/>
                <w:b/>
              </w:rPr>
              <w:t xml:space="preserve">: </w:t>
            </w:r>
            <w:r w:rsidR="00E13859" w:rsidRPr="002576AA">
              <w:rPr>
                <w:rFonts w:ascii="Calibri Light" w:hAnsi="Calibri Light" w:cs="Calibri"/>
                <w:color w:val="7030A0"/>
              </w:rPr>
              <w:t>Insert in this space one of your proposed</w:t>
            </w:r>
            <w:r w:rsidR="004B4599">
              <w:rPr>
                <w:rFonts w:ascii="Calibri Light" w:hAnsi="Calibri Light" w:cs="Calibri"/>
                <w:color w:val="7030A0"/>
              </w:rPr>
              <w:t xml:space="preserve"> </w:t>
            </w:r>
            <w:r w:rsidR="004B4599" w:rsidRPr="004B4599">
              <w:rPr>
                <w:rFonts w:ascii="Calibri Light" w:hAnsi="Calibri Light" w:cs="Calibri"/>
                <w:color w:val="7030A0"/>
                <w:u w:val="single"/>
              </w:rPr>
              <w:t>opioid settlement funding</w:t>
            </w:r>
            <w:r w:rsidR="00E13859" w:rsidRPr="004B4599">
              <w:rPr>
                <w:rFonts w:ascii="Calibri Light" w:hAnsi="Calibri Light" w:cs="Calibri"/>
                <w:color w:val="7030A0"/>
                <w:u w:val="single"/>
              </w:rPr>
              <w:t xml:space="preserve"> project</w:t>
            </w:r>
            <w:r w:rsidR="00E13859" w:rsidRPr="002576AA">
              <w:rPr>
                <w:rFonts w:ascii="Calibri Light" w:hAnsi="Calibri Light" w:cs="Calibri"/>
                <w:color w:val="7030A0"/>
              </w:rPr>
              <w:t xml:space="preserve"> </w:t>
            </w:r>
            <w:r>
              <w:rPr>
                <w:rFonts w:ascii="Calibri Light" w:hAnsi="Calibri Light" w:cs="Calibri"/>
                <w:color w:val="7030A0"/>
              </w:rPr>
              <w:t>goals</w:t>
            </w:r>
            <w:r w:rsidR="00E13859" w:rsidRPr="002576AA">
              <w:rPr>
                <w:rFonts w:ascii="Calibri Light" w:hAnsi="Calibri Light" w:cs="Calibri"/>
                <w:color w:val="7030A0"/>
              </w:rPr>
              <w:t>.</w:t>
            </w:r>
            <w:r w:rsidR="00E13859" w:rsidRPr="002576AA">
              <w:rPr>
                <w:rFonts w:ascii="Calibri Light" w:hAnsi="Calibri Light" w:cs="Calibri"/>
                <w:bCs/>
                <w:color w:val="7030A0"/>
              </w:rPr>
              <w:t xml:space="preserve"> </w:t>
            </w:r>
            <w:r>
              <w:rPr>
                <w:rFonts w:ascii="Calibri Light" w:hAnsi="Calibri Light" w:cs="Calibri"/>
                <w:bCs/>
                <w:color w:val="7030A0"/>
              </w:rPr>
              <w:t>Goals</w:t>
            </w:r>
            <w:r w:rsidRPr="002576AA">
              <w:rPr>
                <w:rFonts w:ascii="Calibri Light" w:hAnsi="Calibri Light" w:cs="Calibri"/>
                <w:bCs/>
                <w:color w:val="7030A0"/>
              </w:rPr>
              <w:t xml:space="preserve"> </w:t>
            </w:r>
            <w:r w:rsidR="00E13859" w:rsidRPr="002576AA">
              <w:rPr>
                <w:rFonts w:ascii="Calibri Light" w:hAnsi="Calibri Light" w:cs="Calibri"/>
                <w:bCs/>
                <w:color w:val="7030A0"/>
              </w:rPr>
              <w:t>are a statement of what the program intends to accomplish and describes general desired changes or outcomes.</w:t>
            </w:r>
            <w:r w:rsidR="00E13859" w:rsidRPr="00A944A1">
              <w:rPr>
                <w:rFonts w:ascii="Calibri" w:hAnsi="Calibri" w:cs="Calibri"/>
                <w:bCs/>
                <w:color w:val="7030A0"/>
              </w:rPr>
              <w:t xml:space="preserve">  </w:t>
            </w:r>
          </w:p>
        </w:tc>
      </w:tr>
      <w:tr w:rsidR="00E13859" w:rsidRPr="00DD0045" w14:paraId="4B0441C3" w14:textId="77777777">
        <w:trPr>
          <w:trHeight w:val="396"/>
        </w:trPr>
        <w:tc>
          <w:tcPr>
            <w:tcW w:w="5000" w:type="pct"/>
            <w:gridSpan w:val="5"/>
            <w:tcBorders>
              <w:top w:val="single" w:sz="18" w:space="0" w:color="auto"/>
              <w:left w:val="single" w:sz="18" w:space="0" w:color="auto"/>
              <w:bottom w:val="single" w:sz="4" w:space="0" w:color="auto"/>
              <w:right w:val="single" w:sz="18" w:space="0" w:color="auto"/>
            </w:tcBorders>
            <w:shd w:val="clear" w:color="auto" w:fill="F2F2F2"/>
          </w:tcPr>
          <w:p w14:paraId="568BC4A8" w14:textId="77777777" w:rsidR="00E13859" w:rsidRPr="00EC3B7C" w:rsidRDefault="00E13859" w:rsidP="00DD2DF6">
            <w:pPr>
              <w:widowControl w:val="0"/>
              <w:autoSpaceDE w:val="0"/>
              <w:autoSpaceDN w:val="0"/>
              <w:adjustRightInd w:val="0"/>
              <w:rPr>
                <w:rFonts w:ascii="Calibri" w:hAnsi="Calibri" w:cs="Calibri"/>
                <w:color w:val="7030A0"/>
              </w:rPr>
            </w:pPr>
            <w:r w:rsidRPr="00A944A1">
              <w:rPr>
                <w:rFonts w:ascii="Calibri" w:hAnsi="Calibri" w:cs="Calibri"/>
                <w:b/>
              </w:rPr>
              <w:t>Why?</w:t>
            </w:r>
            <w:r>
              <w:rPr>
                <w:rFonts w:ascii="Calibri" w:hAnsi="Calibri" w:cs="Calibri"/>
                <w:b/>
              </w:rPr>
              <w:t xml:space="preserve"> (Historical Context)</w:t>
            </w:r>
            <w:r w:rsidRPr="00A944A1">
              <w:rPr>
                <w:rFonts w:ascii="Calibri" w:hAnsi="Calibri" w:cs="Calibri"/>
                <w:b/>
              </w:rPr>
              <w:t xml:space="preserve">: </w:t>
            </w:r>
            <w:r w:rsidRPr="002576AA">
              <w:rPr>
                <w:rFonts w:ascii="Calibri Light" w:hAnsi="Calibri Light" w:cs="Calibri"/>
                <w:bCs/>
                <w:color w:val="7030A0"/>
              </w:rPr>
              <w:t>Describe why this</w:t>
            </w:r>
            <w:r w:rsidR="00B07471">
              <w:rPr>
                <w:rFonts w:ascii="Calibri Light" w:hAnsi="Calibri Light" w:cs="Calibri"/>
                <w:bCs/>
                <w:color w:val="7030A0"/>
              </w:rPr>
              <w:t xml:space="preserve"> goal</w:t>
            </w:r>
            <w:r w:rsidRPr="002576AA">
              <w:rPr>
                <w:rFonts w:ascii="Calibri Light" w:hAnsi="Calibri Light" w:cs="Calibri"/>
                <w:bCs/>
                <w:color w:val="7030A0"/>
              </w:rPr>
              <w:t xml:space="preserve"> is being prioritized for your community.</w:t>
            </w:r>
            <w:r w:rsidRPr="002576AA">
              <w:rPr>
                <w:rFonts w:ascii="Calibri Light" w:hAnsi="Calibri Light" w:cs="Calibri"/>
                <w:b/>
                <w:color w:val="7030A0"/>
              </w:rPr>
              <w:t xml:space="preserve"> </w:t>
            </w:r>
            <w:r w:rsidRPr="002576AA">
              <w:rPr>
                <w:rFonts w:ascii="Calibri Light" w:hAnsi="Calibri Light" w:cs="Calibri"/>
                <w:bCs/>
                <w:color w:val="7030A0"/>
              </w:rPr>
              <w:t>Describe the reasoning for selecting the proposed objectives and activities (e.g. surveillance data, community assessment and readiness, peer reviewed research, etc.) List data and information sources used to determine priority area.</w:t>
            </w:r>
          </w:p>
        </w:tc>
      </w:tr>
      <w:tr w:rsidR="005D5E28" w:rsidRPr="00DD0045" w14:paraId="444C76E8" w14:textId="77777777">
        <w:trPr>
          <w:trHeight w:val="1143"/>
        </w:trPr>
        <w:tc>
          <w:tcPr>
            <w:tcW w:w="5000" w:type="pct"/>
            <w:gridSpan w:val="5"/>
            <w:tcBorders>
              <w:top w:val="single" w:sz="18" w:space="0" w:color="auto"/>
              <w:left w:val="single" w:sz="18" w:space="0" w:color="auto"/>
              <w:bottom w:val="single" w:sz="4" w:space="0" w:color="auto"/>
              <w:right w:val="single" w:sz="18" w:space="0" w:color="auto"/>
            </w:tcBorders>
            <w:shd w:val="clear" w:color="auto" w:fill="F2F2F2"/>
          </w:tcPr>
          <w:p w14:paraId="7D5BC2C8" w14:textId="77777777" w:rsidR="005D5E28" w:rsidRPr="00845866" w:rsidRDefault="005D5E28" w:rsidP="005D5E28">
            <w:pPr>
              <w:widowControl w:val="0"/>
              <w:autoSpaceDE w:val="0"/>
              <w:autoSpaceDN w:val="0"/>
              <w:adjustRightInd w:val="0"/>
              <w:rPr>
                <w:rFonts w:ascii="Calibri Light" w:hAnsi="Calibri Light" w:cs="Calibri Light"/>
                <w:b/>
              </w:rPr>
            </w:pPr>
            <w:r w:rsidRPr="00845866">
              <w:rPr>
                <w:rFonts w:ascii="Calibri Light" w:hAnsi="Calibri Light" w:cs="Calibri Light"/>
                <w:b/>
                <w:bCs/>
              </w:rPr>
              <w:t>Equity Considerations:</w:t>
            </w:r>
            <w:r w:rsidRPr="00845866">
              <w:rPr>
                <w:rFonts w:ascii="Calibri Light" w:hAnsi="Calibri Light" w:cs="Calibri Light"/>
              </w:rPr>
              <w:t xml:space="preserve"> </w:t>
            </w:r>
            <w:r w:rsidRPr="00845866">
              <w:rPr>
                <w:rFonts w:ascii="Calibri Light" w:hAnsi="Calibri Light" w:cs="Calibri Light"/>
                <w:color w:val="7030A0"/>
              </w:rPr>
              <w:t>Provide an overview of how this strategy will be approached equitably. This could include considerations of populations impacted, culturally responsive communications, and equitable implementation and enforcement</w:t>
            </w:r>
          </w:p>
        </w:tc>
      </w:tr>
      <w:tr w:rsidR="005D5E28" w:rsidRPr="00DD0045" w14:paraId="27A85D94" w14:textId="77777777">
        <w:trPr>
          <w:trHeight w:val="1143"/>
        </w:trPr>
        <w:tc>
          <w:tcPr>
            <w:tcW w:w="5000" w:type="pct"/>
            <w:gridSpan w:val="5"/>
            <w:tcBorders>
              <w:top w:val="single" w:sz="18" w:space="0" w:color="auto"/>
              <w:left w:val="single" w:sz="18" w:space="0" w:color="auto"/>
              <w:bottom w:val="single" w:sz="4" w:space="0" w:color="auto"/>
              <w:right w:val="single" w:sz="18" w:space="0" w:color="auto"/>
            </w:tcBorders>
            <w:shd w:val="clear" w:color="auto" w:fill="E2EFD9"/>
          </w:tcPr>
          <w:p w14:paraId="447A6CAF" w14:textId="77777777" w:rsidR="005D5E28" w:rsidRPr="00A944A1" w:rsidRDefault="005D5E28" w:rsidP="005D5E28">
            <w:pPr>
              <w:widowControl w:val="0"/>
              <w:autoSpaceDE w:val="0"/>
              <w:autoSpaceDN w:val="0"/>
              <w:adjustRightInd w:val="0"/>
              <w:rPr>
                <w:rFonts w:ascii="Calibri" w:hAnsi="Calibri" w:cs="Calibri"/>
                <w:b/>
              </w:rPr>
            </w:pPr>
            <w:r>
              <w:rPr>
                <w:rFonts w:ascii="Calibri" w:hAnsi="Calibri" w:cs="Calibri"/>
                <w:b/>
              </w:rPr>
              <w:t xml:space="preserve">SMART </w:t>
            </w:r>
            <w:r w:rsidRPr="00A944A1">
              <w:rPr>
                <w:rFonts w:ascii="Calibri" w:hAnsi="Calibri" w:cs="Calibri"/>
                <w:b/>
              </w:rPr>
              <w:t>Objective #1.1:</w:t>
            </w:r>
            <w:r w:rsidRPr="00A944A1">
              <w:rPr>
                <w:rFonts w:ascii="Calibri" w:hAnsi="Calibri" w:cs="Calibri"/>
                <w:bCs/>
                <w:color w:val="7030A0"/>
              </w:rPr>
              <w:t xml:space="preserve"> </w:t>
            </w:r>
            <w:r w:rsidRPr="00845866">
              <w:rPr>
                <w:rFonts w:ascii="Calibri Light" w:hAnsi="Calibri Light" w:cs="Calibri Light"/>
                <w:bCs/>
                <w:color w:val="7030A0"/>
              </w:rPr>
              <w:t>List the s</w:t>
            </w:r>
            <w:r w:rsidRPr="00845866">
              <w:rPr>
                <w:rFonts w:ascii="Calibri Light" w:hAnsi="Calibri Light" w:cs="Calibri Light"/>
                <w:color w:val="7030A0"/>
              </w:rPr>
              <w:t xml:space="preserve">pecific change to be seen in risk/protective/causal factors that connects back to your strategy. Strategies must be outcome oriented and S.M.A.R.T (Specific, Measurable, Attainable, Realistic, and Timebound). </w:t>
            </w:r>
          </w:p>
        </w:tc>
      </w:tr>
      <w:tr w:rsidR="005D5E28" w:rsidRPr="00DD0045" w14:paraId="58431F1A" w14:textId="77777777">
        <w:trPr>
          <w:trHeight w:val="206"/>
        </w:trPr>
        <w:tc>
          <w:tcPr>
            <w:tcW w:w="969" w:type="pct"/>
            <w:tcBorders>
              <w:top w:val="single" w:sz="18" w:space="0" w:color="auto"/>
              <w:left w:val="single" w:sz="18" w:space="0" w:color="auto"/>
              <w:bottom w:val="single" w:sz="18" w:space="0" w:color="auto"/>
              <w:right w:val="single" w:sz="18" w:space="0" w:color="auto"/>
            </w:tcBorders>
            <w:shd w:val="clear" w:color="auto" w:fill="DEEAF6"/>
          </w:tcPr>
          <w:p w14:paraId="2FAFD698" w14:textId="77777777" w:rsidR="005D5E28" w:rsidRPr="00A944A1" w:rsidRDefault="004B4599" w:rsidP="00DC5423">
            <w:pPr>
              <w:pStyle w:val="ListParagraph"/>
              <w:autoSpaceDE w:val="0"/>
              <w:autoSpaceDN w:val="0"/>
              <w:adjustRightInd w:val="0"/>
              <w:spacing w:after="0" w:line="240" w:lineRule="auto"/>
              <w:ind w:left="0"/>
              <w:rPr>
                <w:rFonts w:cs="Calibri"/>
                <w:b/>
                <w:sz w:val="24"/>
                <w:szCs w:val="24"/>
              </w:rPr>
            </w:pPr>
            <w:r>
              <w:rPr>
                <w:rFonts w:cs="Calibri"/>
                <w:b/>
                <w:sz w:val="24"/>
                <w:szCs w:val="24"/>
              </w:rPr>
              <w:t>Exhibit E Prevention Strategy</w:t>
            </w:r>
          </w:p>
          <w:p w14:paraId="07C8437D" w14:textId="77777777" w:rsidR="005D5E28" w:rsidRPr="00A944A1" w:rsidRDefault="005D5E28" w:rsidP="00DC5423">
            <w:pPr>
              <w:pStyle w:val="ListParagraph"/>
              <w:autoSpaceDE w:val="0"/>
              <w:autoSpaceDN w:val="0"/>
              <w:adjustRightInd w:val="0"/>
              <w:spacing w:after="0" w:line="240" w:lineRule="auto"/>
              <w:ind w:left="360"/>
              <w:rPr>
                <w:rFonts w:cs="Calibri"/>
                <w:color w:val="000000"/>
                <w:sz w:val="24"/>
                <w:szCs w:val="24"/>
              </w:rPr>
            </w:pPr>
          </w:p>
          <w:p w14:paraId="28D1C3B7" w14:textId="78CD4834" w:rsidR="005D5E28" w:rsidRPr="00A944A1" w:rsidRDefault="00DC5423" w:rsidP="00DC5423">
            <w:pPr>
              <w:widowControl w:val="0"/>
              <w:rPr>
                <w:rFonts w:ascii="Calibri" w:hAnsi="Calibri" w:cs="Calibri"/>
                <w:b/>
                <w:bCs/>
              </w:rPr>
            </w:pPr>
            <w:r>
              <w:rPr>
                <w:rFonts w:ascii="Calibri Light" w:hAnsi="Calibri Light" w:cs="Calibri"/>
                <w:color w:val="7030A0"/>
              </w:rPr>
              <w:t>List</w:t>
            </w:r>
            <w:r w:rsidR="005D5E28" w:rsidRPr="007352BF">
              <w:rPr>
                <w:rFonts w:ascii="Calibri Light" w:hAnsi="Calibri Light" w:cs="Calibri"/>
                <w:color w:val="7030A0"/>
              </w:rPr>
              <w:t xml:space="preserve"> the </w:t>
            </w:r>
            <w:r w:rsidR="004B4599">
              <w:rPr>
                <w:rFonts w:ascii="Calibri Light" w:hAnsi="Calibri Light" w:cs="Calibri"/>
                <w:color w:val="7030A0"/>
              </w:rPr>
              <w:t xml:space="preserve">Exhibit E </w:t>
            </w:r>
            <w:r w:rsidR="005D5E28" w:rsidRPr="007352BF">
              <w:rPr>
                <w:rFonts w:ascii="Calibri Light" w:hAnsi="Calibri Light" w:cs="Calibri"/>
                <w:color w:val="7030A0"/>
              </w:rPr>
              <w:t xml:space="preserve">strategy </w:t>
            </w:r>
            <w:r w:rsidR="00E63DA9">
              <w:rPr>
                <w:rFonts w:ascii="Calibri Light" w:hAnsi="Calibri Light" w:cs="Calibri"/>
                <w:color w:val="7030A0"/>
              </w:rPr>
              <w:t xml:space="preserve">number </w:t>
            </w:r>
            <w:r w:rsidR="005D5E28" w:rsidRPr="007352BF">
              <w:rPr>
                <w:rFonts w:ascii="Calibri Light" w:hAnsi="Calibri Light" w:cs="Calibri"/>
                <w:color w:val="7030A0"/>
              </w:rPr>
              <w:t>associated with each activit</w:t>
            </w:r>
            <w:r w:rsidR="00045E01">
              <w:rPr>
                <w:rFonts w:ascii="Calibri Light" w:hAnsi="Calibri Light" w:cs="Calibri"/>
                <w:color w:val="7030A0"/>
              </w:rPr>
              <w:t>y (</w:t>
            </w:r>
            <w:r w:rsidR="00E63DA9">
              <w:rPr>
                <w:rFonts w:ascii="Calibri Light" w:hAnsi="Calibri Light" w:cs="Calibri"/>
                <w:color w:val="7030A0"/>
              </w:rPr>
              <w:t>ex: Strategy 9</w:t>
            </w:r>
            <w:r w:rsidR="00045E01">
              <w:rPr>
                <w:rFonts w:ascii="Calibri Light" w:hAnsi="Calibri Light" w:cs="Calibri"/>
                <w:color w:val="7030A0"/>
              </w:rPr>
              <w:t>)</w:t>
            </w:r>
          </w:p>
        </w:tc>
        <w:tc>
          <w:tcPr>
            <w:tcW w:w="1889" w:type="pct"/>
            <w:tcBorders>
              <w:top w:val="single" w:sz="18" w:space="0" w:color="auto"/>
              <w:left w:val="single" w:sz="18" w:space="0" w:color="auto"/>
              <w:bottom w:val="single" w:sz="18" w:space="0" w:color="auto"/>
              <w:right w:val="single" w:sz="18" w:space="0" w:color="auto"/>
            </w:tcBorders>
            <w:shd w:val="clear" w:color="auto" w:fill="DEEAF6"/>
          </w:tcPr>
          <w:p w14:paraId="124E0AE4" w14:textId="77777777" w:rsidR="005D5E28" w:rsidRPr="00A944A1" w:rsidRDefault="005D5E28" w:rsidP="004B4599">
            <w:pPr>
              <w:widowControl w:val="0"/>
              <w:rPr>
                <w:rFonts w:ascii="Calibri" w:hAnsi="Calibri" w:cs="Calibri"/>
                <w:b/>
                <w:bCs/>
              </w:rPr>
            </w:pPr>
            <w:bookmarkStart w:id="0" w:name="_Hlk66981232"/>
            <w:r w:rsidRPr="00A944A1">
              <w:rPr>
                <w:rFonts w:ascii="Calibri" w:hAnsi="Calibri" w:cs="Calibri"/>
                <w:b/>
                <w:bCs/>
              </w:rPr>
              <w:t>Activit</w:t>
            </w:r>
            <w:r>
              <w:rPr>
                <w:rFonts w:ascii="Calibri" w:hAnsi="Calibri" w:cs="Calibri"/>
                <w:b/>
                <w:bCs/>
              </w:rPr>
              <w:t>y Descriptions</w:t>
            </w:r>
          </w:p>
          <w:p w14:paraId="57048446" w14:textId="77777777" w:rsidR="005D5E28" w:rsidRPr="00A944A1" w:rsidRDefault="005D5E28" w:rsidP="004B4599">
            <w:pPr>
              <w:widowControl w:val="0"/>
              <w:rPr>
                <w:rFonts w:ascii="Calibri" w:hAnsi="Calibri" w:cs="Calibri"/>
              </w:rPr>
            </w:pPr>
            <w:r w:rsidRPr="00A944A1">
              <w:rPr>
                <w:rFonts w:ascii="Calibri" w:hAnsi="Calibri" w:cs="Calibri"/>
              </w:rPr>
              <w:t>(Add additional rows as needed.)</w:t>
            </w:r>
          </w:p>
          <w:p w14:paraId="63535B27" w14:textId="77777777" w:rsidR="005D5E28" w:rsidRPr="00A944A1" w:rsidRDefault="005D5E28" w:rsidP="004B4599">
            <w:pPr>
              <w:widowControl w:val="0"/>
              <w:rPr>
                <w:rFonts w:ascii="Calibri" w:hAnsi="Calibri" w:cs="Calibri"/>
              </w:rPr>
            </w:pPr>
          </w:p>
          <w:p w14:paraId="0FDCCC53" w14:textId="77777777" w:rsidR="005D5E28" w:rsidRPr="002576AA" w:rsidRDefault="21F66D34" w:rsidP="004B4599">
            <w:pPr>
              <w:widowControl w:val="0"/>
              <w:rPr>
                <w:rFonts w:ascii="Calibri Light" w:hAnsi="Calibri Light" w:cs="Calibri"/>
                <w:color w:val="7030A0"/>
              </w:rPr>
            </w:pPr>
            <w:r w:rsidRPr="5EFCF089">
              <w:rPr>
                <w:rFonts w:ascii="Calibri Light" w:hAnsi="Calibri Light" w:cs="Calibri"/>
                <w:color w:val="7030A0"/>
              </w:rPr>
              <w:t xml:space="preserve">What activities will you use, or services </w:t>
            </w:r>
            <w:r w:rsidR="3067A366" w:rsidRPr="5EFCF089">
              <w:rPr>
                <w:rFonts w:ascii="Calibri Light" w:hAnsi="Calibri Light" w:cs="Calibri"/>
                <w:color w:val="7030A0"/>
              </w:rPr>
              <w:t xml:space="preserve">will </w:t>
            </w:r>
            <w:r w:rsidRPr="5EFCF089">
              <w:rPr>
                <w:rFonts w:ascii="Calibri Light" w:hAnsi="Calibri Light" w:cs="Calibri"/>
                <w:color w:val="7030A0"/>
              </w:rPr>
              <w:t xml:space="preserve">you provide to achieve the goal.  When listing planned activities consider following </w:t>
            </w:r>
            <w:r w:rsidR="2773A44D" w:rsidRPr="5EFCF089">
              <w:rPr>
                <w:rFonts w:ascii="Calibri Light" w:hAnsi="Calibri Light" w:cs="Calibri"/>
                <w:color w:val="7030A0"/>
              </w:rPr>
              <w:t>the Strategic Planning Framework (</w:t>
            </w:r>
            <w:r w:rsidRPr="5EFCF089">
              <w:rPr>
                <w:rFonts w:ascii="Calibri Light" w:hAnsi="Calibri Light" w:cs="Calibri"/>
                <w:b/>
                <w:bCs/>
                <w:color w:val="7030A0"/>
              </w:rPr>
              <w:t xml:space="preserve">Planning, Capacity Building, and Evaluation </w:t>
            </w:r>
            <w:r w:rsidRPr="5EFCF089">
              <w:rPr>
                <w:rFonts w:ascii="Calibri Light" w:hAnsi="Calibri Light" w:cs="Calibri"/>
                <w:color w:val="7030A0"/>
              </w:rPr>
              <w:t>activities in addition to</w:t>
            </w:r>
            <w:r w:rsidRPr="5EFCF089">
              <w:rPr>
                <w:rFonts w:ascii="Calibri Light" w:hAnsi="Calibri Light" w:cs="Calibri"/>
                <w:b/>
                <w:bCs/>
                <w:color w:val="7030A0"/>
              </w:rPr>
              <w:t xml:space="preserve"> Implementation</w:t>
            </w:r>
            <w:r w:rsidR="2773A44D" w:rsidRPr="5EFCF089">
              <w:rPr>
                <w:rFonts w:ascii="Calibri Light" w:hAnsi="Calibri Light" w:cs="Calibri"/>
                <w:b/>
                <w:bCs/>
                <w:color w:val="7030A0"/>
              </w:rPr>
              <w:t>)</w:t>
            </w:r>
          </w:p>
        </w:tc>
        <w:tc>
          <w:tcPr>
            <w:tcW w:w="1006" w:type="pct"/>
            <w:tcBorders>
              <w:top w:val="single" w:sz="18" w:space="0" w:color="auto"/>
              <w:left w:val="single" w:sz="18" w:space="0" w:color="auto"/>
              <w:bottom w:val="single" w:sz="18" w:space="0" w:color="auto"/>
              <w:right w:val="single" w:sz="18" w:space="0" w:color="auto"/>
            </w:tcBorders>
            <w:shd w:val="clear" w:color="auto" w:fill="DEEAF6"/>
          </w:tcPr>
          <w:p w14:paraId="249747DF" w14:textId="77777777" w:rsidR="005D5E28" w:rsidRPr="002E0C43" w:rsidRDefault="005D5E28" w:rsidP="005D5E28">
            <w:pPr>
              <w:widowControl w:val="0"/>
              <w:rPr>
                <w:rFonts w:ascii="Calibri" w:hAnsi="Calibri" w:cs="Calibri"/>
                <w:b/>
                <w:bCs/>
              </w:rPr>
            </w:pPr>
            <w:r w:rsidRPr="002E0C43">
              <w:rPr>
                <w:rFonts w:ascii="Calibri" w:hAnsi="Calibri" w:cs="Calibri"/>
                <w:b/>
                <w:bCs/>
              </w:rPr>
              <w:t>Partner Engag</w:t>
            </w:r>
            <w:r w:rsidR="009131F1">
              <w:rPr>
                <w:rFonts w:ascii="Calibri" w:hAnsi="Calibri" w:cs="Calibri"/>
                <w:b/>
                <w:bCs/>
              </w:rPr>
              <w:t>ement/Alignment</w:t>
            </w:r>
          </w:p>
          <w:p w14:paraId="5AAD06EF" w14:textId="77777777" w:rsidR="005D5E28" w:rsidRPr="005D5E28" w:rsidRDefault="005D5E28" w:rsidP="005D5E28">
            <w:pPr>
              <w:widowControl w:val="0"/>
              <w:rPr>
                <w:rFonts w:ascii="Calibri" w:hAnsi="Calibri" w:cs="Calibri"/>
                <w:b/>
                <w:bCs/>
                <w:color w:val="7030A0"/>
              </w:rPr>
            </w:pPr>
          </w:p>
          <w:p w14:paraId="3AEFDF42" w14:textId="77777777" w:rsidR="005D5E28" w:rsidRPr="00845866" w:rsidRDefault="005D5E28" w:rsidP="005D5E28">
            <w:pPr>
              <w:ind w:left="80"/>
              <w:rPr>
                <w:rFonts w:ascii="Calibri Light" w:hAnsi="Calibri Light" w:cs="Calibri Light"/>
                <w:bCs/>
                <w:color w:val="7030A0"/>
              </w:rPr>
            </w:pPr>
            <w:r w:rsidRPr="00845866">
              <w:rPr>
                <w:rFonts w:ascii="Calibri Light" w:hAnsi="Calibri Light" w:cs="Calibri Light"/>
                <w:bCs/>
                <w:color w:val="7030A0"/>
              </w:rPr>
              <w:t xml:space="preserve">Specify which partners are involved in completing activity or engaged in work. Also describe how the activity aligns with partner priorities to ensure this is a shared priority. This includes, but is not </w:t>
            </w:r>
            <w:r w:rsidRPr="00845866">
              <w:rPr>
                <w:rFonts w:ascii="Calibri Light" w:hAnsi="Calibri Light" w:cs="Calibri Light"/>
                <w:bCs/>
                <w:color w:val="7030A0"/>
              </w:rPr>
              <w:lastRenderedPageBreak/>
              <w:t>limited to, organizations, community members*, stakeholders, decision makers, and other partners.</w:t>
            </w:r>
          </w:p>
          <w:p w14:paraId="1F54B80D" w14:textId="77777777" w:rsidR="005D5E28" w:rsidRPr="00845866" w:rsidRDefault="005D5E28" w:rsidP="005D5E28">
            <w:pPr>
              <w:ind w:left="80"/>
              <w:rPr>
                <w:rFonts w:ascii="Calibri Light" w:hAnsi="Calibri Light" w:cs="Calibri Light"/>
                <w:bCs/>
                <w:color w:val="7030A0"/>
              </w:rPr>
            </w:pPr>
          </w:p>
          <w:p w14:paraId="102592BB" w14:textId="77777777" w:rsidR="005D5E28" w:rsidRPr="002E0C43" w:rsidRDefault="005D5E28" w:rsidP="005D5E28">
            <w:pPr>
              <w:widowControl w:val="0"/>
              <w:rPr>
                <w:rFonts w:ascii="Calibri Light" w:hAnsi="Calibri Light" w:cs="Calibri"/>
                <w:bCs/>
                <w:color w:val="7030A0"/>
              </w:rPr>
            </w:pPr>
            <w:r w:rsidRPr="00845866">
              <w:rPr>
                <w:rFonts w:ascii="Calibri Light" w:hAnsi="Calibri Light" w:cs="Calibri Light"/>
                <w:bCs/>
                <w:color w:val="7030A0"/>
              </w:rPr>
              <w:t>If this is not an existing partnership, please include specific partner engagement activities you will carry out with the organization.</w:t>
            </w:r>
            <w:r w:rsidRPr="005D5E28">
              <w:rPr>
                <w:rFonts w:ascii="Calibri" w:hAnsi="Calibri" w:cs="Calibri"/>
                <w:bCs/>
                <w:color w:val="7030A0"/>
              </w:rPr>
              <w:t xml:space="preserve"> </w:t>
            </w:r>
          </w:p>
        </w:tc>
        <w:tc>
          <w:tcPr>
            <w:tcW w:w="603" w:type="pct"/>
            <w:tcBorders>
              <w:top w:val="single" w:sz="18" w:space="0" w:color="auto"/>
              <w:left w:val="single" w:sz="18" w:space="0" w:color="auto"/>
              <w:bottom w:val="single" w:sz="18" w:space="0" w:color="auto"/>
              <w:right w:val="single" w:sz="18" w:space="0" w:color="auto"/>
            </w:tcBorders>
            <w:shd w:val="clear" w:color="auto" w:fill="DEEAF6"/>
          </w:tcPr>
          <w:p w14:paraId="0C7AD8C4" w14:textId="77777777" w:rsidR="005D5E28" w:rsidRPr="00A944A1" w:rsidRDefault="005D5E28" w:rsidP="005D5E28">
            <w:pPr>
              <w:widowControl w:val="0"/>
              <w:rPr>
                <w:rFonts w:ascii="Calibri" w:hAnsi="Calibri" w:cs="Calibri"/>
              </w:rPr>
            </w:pPr>
            <w:r>
              <w:rPr>
                <w:rFonts w:ascii="Calibri" w:hAnsi="Calibri" w:cs="Calibri"/>
                <w:b/>
                <w:bCs/>
              </w:rPr>
              <w:lastRenderedPageBreak/>
              <w:t>Responsible Party</w:t>
            </w:r>
          </w:p>
          <w:p w14:paraId="5FDA9FF5" w14:textId="77777777" w:rsidR="004B4599" w:rsidRDefault="004B4599" w:rsidP="005D5E28">
            <w:pPr>
              <w:widowControl w:val="0"/>
              <w:rPr>
                <w:rFonts w:ascii="Calibri Light" w:hAnsi="Calibri Light" w:cs="Calibri"/>
                <w:bCs/>
                <w:color w:val="7030A0"/>
              </w:rPr>
            </w:pPr>
          </w:p>
          <w:p w14:paraId="61376227" w14:textId="77777777" w:rsidR="005D5E28" w:rsidRPr="007352BF" w:rsidRDefault="005D5E28" w:rsidP="005D5E28">
            <w:pPr>
              <w:widowControl w:val="0"/>
              <w:rPr>
                <w:rFonts w:ascii="Calibri Light" w:hAnsi="Calibri Light" w:cs="Calibri"/>
                <w:color w:val="7030A0"/>
              </w:rPr>
            </w:pPr>
            <w:r w:rsidRPr="007352BF">
              <w:rPr>
                <w:rFonts w:ascii="Calibri Light" w:hAnsi="Calibri Light" w:cs="Calibri"/>
                <w:bCs/>
                <w:color w:val="7030A0"/>
              </w:rPr>
              <w:t xml:space="preserve">This may be a staff person, partner, organization, and/or other entity. </w:t>
            </w:r>
          </w:p>
        </w:tc>
        <w:tc>
          <w:tcPr>
            <w:tcW w:w="533" w:type="pct"/>
            <w:tcBorders>
              <w:top w:val="single" w:sz="18" w:space="0" w:color="auto"/>
              <w:left w:val="single" w:sz="18" w:space="0" w:color="auto"/>
              <w:bottom w:val="single" w:sz="18" w:space="0" w:color="auto"/>
              <w:right w:val="single" w:sz="18" w:space="0" w:color="auto"/>
            </w:tcBorders>
            <w:shd w:val="clear" w:color="auto" w:fill="DEEAF6"/>
          </w:tcPr>
          <w:p w14:paraId="24BD5E71" w14:textId="77777777" w:rsidR="005D5E28" w:rsidRPr="005B69DA" w:rsidRDefault="005D5E28" w:rsidP="005D5E28">
            <w:pPr>
              <w:ind w:left="80"/>
              <w:jc w:val="center"/>
              <w:rPr>
                <w:rFonts w:ascii="Calibri" w:hAnsi="Calibri" w:cs="Calibri"/>
                <w:b/>
              </w:rPr>
            </w:pPr>
            <w:r>
              <w:rPr>
                <w:rFonts w:ascii="Calibri" w:hAnsi="Calibri" w:cs="Calibri"/>
                <w:b/>
              </w:rPr>
              <w:t>Estimated Timeframe</w:t>
            </w:r>
          </w:p>
          <w:p w14:paraId="0FDCDA96" w14:textId="77777777" w:rsidR="005D5E28" w:rsidRDefault="005D5E28" w:rsidP="005D5E28">
            <w:pPr>
              <w:pStyle w:val="ListParagraph"/>
              <w:autoSpaceDE w:val="0"/>
              <w:autoSpaceDN w:val="0"/>
              <w:adjustRightInd w:val="0"/>
              <w:spacing w:after="0" w:line="240" w:lineRule="auto"/>
              <w:ind w:left="0"/>
              <w:jc w:val="center"/>
              <w:rPr>
                <w:rFonts w:cs="Calibri"/>
                <w:bCs/>
                <w:sz w:val="20"/>
                <w:szCs w:val="20"/>
              </w:rPr>
            </w:pPr>
            <w:r w:rsidRPr="00A5737B">
              <w:rPr>
                <w:rFonts w:cs="Calibri"/>
                <w:bCs/>
                <w:sz w:val="20"/>
                <w:szCs w:val="20"/>
              </w:rPr>
              <w:t>(M</w:t>
            </w:r>
            <w:r>
              <w:rPr>
                <w:rFonts w:cs="Calibri"/>
                <w:bCs/>
                <w:sz w:val="20"/>
                <w:szCs w:val="20"/>
              </w:rPr>
              <w:t>M</w:t>
            </w:r>
            <w:r w:rsidRPr="00A5737B">
              <w:rPr>
                <w:rFonts w:cs="Calibri"/>
                <w:bCs/>
                <w:sz w:val="20"/>
                <w:szCs w:val="20"/>
              </w:rPr>
              <w:t>/Y</w:t>
            </w:r>
            <w:r>
              <w:rPr>
                <w:rFonts w:cs="Calibri"/>
                <w:bCs/>
                <w:sz w:val="20"/>
                <w:szCs w:val="20"/>
              </w:rPr>
              <w:t>Y</w:t>
            </w:r>
            <w:r w:rsidRPr="00A5737B">
              <w:rPr>
                <w:rFonts w:cs="Calibri"/>
                <w:bCs/>
                <w:sz w:val="20"/>
                <w:szCs w:val="20"/>
              </w:rPr>
              <w:t>) - (</w:t>
            </w:r>
            <w:r>
              <w:rPr>
                <w:rFonts w:cs="Calibri"/>
                <w:bCs/>
                <w:sz w:val="20"/>
                <w:szCs w:val="20"/>
              </w:rPr>
              <w:t>M</w:t>
            </w:r>
            <w:r w:rsidRPr="00A5737B">
              <w:rPr>
                <w:rFonts w:cs="Calibri"/>
                <w:bCs/>
                <w:sz w:val="20"/>
                <w:szCs w:val="20"/>
              </w:rPr>
              <w:t>M/Y</w:t>
            </w:r>
            <w:r>
              <w:rPr>
                <w:rFonts w:cs="Calibri"/>
                <w:bCs/>
                <w:sz w:val="20"/>
                <w:szCs w:val="20"/>
              </w:rPr>
              <w:t>Y</w:t>
            </w:r>
            <w:r w:rsidRPr="00A5737B">
              <w:rPr>
                <w:rFonts w:cs="Calibri"/>
                <w:bCs/>
                <w:sz w:val="20"/>
                <w:szCs w:val="20"/>
              </w:rPr>
              <w:t>)</w:t>
            </w:r>
          </w:p>
          <w:p w14:paraId="26BA758D" w14:textId="77777777" w:rsidR="004B4599" w:rsidRDefault="004B4599" w:rsidP="005D5E28">
            <w:pPr>
              <w:pStyle w:val="ListParagraph"/>
              <w:autoSpaceDE w:val="0"/>
              <w:autoSpaceDN w:val="0"/>
              <w:adjustRightInd w:val="0"/>
              <w:spacing w:after="0" w:line="240" w:lineRule="auto"/>
              <w:ind w:left="0"/>
              <w:rPr>
                <w:rFonts w:ascii="Calibri Light" w:hAnsi="Calibri Light" w:cs="Calibri"/>
                <w:color w:val="7030A0"/>
              </w:rPr>
            </w:pPr>
          </w:p>
          <w:p w14:paraId="5A3C5985" w14:textId="77777777" w:rsidR="005D5E28" w:rsidRPr="007352BF" w:rsidRDefault="005D5E28" w:rsidP="005D5E28">
            <w:pPr>
              <w:pStyle w:val="ListParagraph"/>
              <w:autoSpaceDE w:val="0"/>
              <w:autoSpaceDN w:val="0"/>
              <w:adjustRightInd w:val="0"/>
              <w:spacing w:after="0" w:line="240" w:lineRule="auto"/>
              <w:ind w:left="0"/>
              <w:rPr>
                <w:rFonts w:ascii="Calibri Light" w:hAnsi="Calibri Light" w:cs="Calibri"/>
                <w:color w:val="7030A0"/>
                <w:sz w:val="24"/>
                <w:szCs w:val="24"/>
              </w:rPr>
            </w:pPr>
            <w:r w:rsidRPr="007352BF">
              <w:rPr>
                <w:rFonts w:ascii="Calibri Light" w:hAnsi="Calibri Light" w:cs="Calibri"/>
                <w:color w:val="7030A0"/>
              </w:rPr>
              <w:t>This can be an approximate guess of timeline.</w:t>
            </w:r>
          </w:p>
        </w:tc>
      </w:tr>
      <w:tr w:rsidR="005D5E28" w:rsidRPr="002576AA" w14:paraId="3481B8F3" w14:textId="77777777" w:rsidTr="5EFCF089">
        <w:trPr>
          <w:trHeight w:val="278"/>
        </w:trPr>
        <w:tc>
          <w:tcPr>
            <w:tcW w:w="969" w:type="pct"/>
            <w:tcBorders>
              <w:top w:val="single" w:sz="18" w:space="0" w:color="auto"/>
              <w:left w:val="single" w:sz="4" w:space="0" w:color="auto"/>
              <w:right w:val="single" w:sz="4" w:space="0" w:color="auto"/>
            </w:tcBorders>
          </w:tcPr>
          <w:p w14:paraId="220D15D8" w14:textId="77777777" w:rsidR="005D5E28" w:rsidRPr="002576AA" w:rsidRDefault="005D5E28" w:rsidP="005D5E28">
            <w:pPr>
              <w:pStyle w:val="ListParagraph"/>
              <w:widowControl w:val="0"/>
              <w:numPr>
                <w:ilvl w:val="0"/>
                <w:numId w:val="36"/>
              </w:numPr>
              <w:spacing w:after="0" w:line="240" w:lineRule="auto"/>
              <w:rPr>
                <w:rFonts w:eastAsia="Times New Roman" w:cs="Calibri"/>
                <w:sz w:val="24"/>
                <w:szCs w:val="24"/>
              </w:rPr>
            </w:pPr>
          </w:p>
        </w:tc>
        <w:tc>
          <w:tcPr>
            <w:tcW w:w="1889" w:type="pct"/>
            <w:tcBorders>
              <w:top w:val="single" w:sz="18" w:space="0" w:color="auto"/>
              <w:left w:val="single" w:sz="4" w:space="0" w:color="auto"/>
              <w:right w:val="single" w:sz="4" w:space="0" w:color="auto"/>
            </w:tcBorders>
          </w:tcPr>
          <w:p w14:paraId="6B0BBA6F" w14:textId="77777777" w:rsidR="005D5E28" w:rsidRPr="002576AA" w:rsidRDefault="005D5E28" w:rsidP="005D5E28">
            <w:pPr>
              <w:pStyle w:val="ListParagraph"/>
              <w:widowControl w:val="0"/>
              <w:spacing w:after="0" w:line="240" w:lineRule="auto"/>
              <w:ind w:left="360"/>
              <w:rPr>
                <w:rFonts w:eastAsia="Times New Roman" w:cs="Calibri"/>
                <w:sz w:val="24"/>
                <w:szCs w:val="24"/>
              </w:rPr>
            </w:pPr>
          </w:p>
        </w:tc>
        <w:tc>
          <w:tcPr>
            <w:tcW w:w="1006" w:type="pct"/>
            <w:tcBorders>
              <w:top w:val="single" w:sz="18" w:space="0" w:color="auto"/>
              <w:left w:val="single" w:sz="4" w:space="0" w:color="auto"/>
              <w:right w:val="single" w:sz="4" w:space="0" w:color="auto"/>
            </w:tcBorders>
          </w:tcPr>
          <w:p w14:paraId="3BFC32A7" w14:textId="77777777" w:rsidR="005D5E28" w:rsidRPr="002576AA" w:rsidRDefault="005D5E28" w:rsidP="005D5E28">
            <w:pPr>
              <w:widowControl w:val="0"/>
              <w:rPr>
                <w:rFonts w:ascii="Calibri" w:hAnsi="Calibri" w:cs="Calibri"/>
              </w:rPr>
            </w:pPr>
          </w:p>
        </w:tc>
        <w:tc>
          <w:tcPr>
            <w:tcW w:w="603" w:type="pct"/>
            <w:tcBorders>
              <w:top w:val="single" w:sz="18" w:space="0" w:color="auto"/>
              <w:left w:val="single" w:sz="4" w:space="0" w:color="auto"/>
              <w:right w:val="single" w:sz="4" w:space="0" w:color="auto"/>
            </w:tcBorders>
          </w:tcPr>
          <w:p w14:paraId="55301419" w14:textId="77777777" w:rsidR="005D5E28" w:rsidRPr="002576AA" w:rsidRDefault="005D5E28" w:rsidP="005D5E28">
            <w:pPr>
              <w:widowControl w:val="0"/>
              <w:rPr>
                <w:rFonts w:ascii="Calibri" w:hAnsi="Calibri" w:cs="Calibri"/>
              </w:rPr>
            </w:pPr>
          </w:p>
        </w:tc>
        <w:tc>
          <w:tcPr>
            <w:tcW w:w="533" w:type="pct"/>
            <w:tcBorders>
              <w:top w:val="single" w:sz="18" w:space="0" w:color="auto"/>
              <w:left w:val="single" w:sz="4" w:space="0" w:color="auto"/>
              <w:right w:val="single" w:sz="4" w:space="0" w:color="auto"/>
            </w:tcBorders>
          </w:tcPr>
          <w:p w14:paraId="307FDE59" w14:textId="77777777" w:rsidR="005D5E28" w:rsidRPr="002576AA" w:rsidRDefault="005D5E28" w:rsidP="005D5E28">
            <w:pPr>
              <w:widowControl w:val="0"/>
              <w:rPr>
                <w:rStyle w:val="CommentReference"/>
                <w:rFonts w:ascii="Calibri" w:hAnsi="Calibri" w:cs="Calibri"/>
                <w:sz w:val="24"/>
                <w:szCs w:val="24"/>
              </w:rPr>
            </w:pPr>
          </w:p>
        </w:tc>
      </w:tr>
      <w:tr w:rsidR="005D5E28" w:rsidRPr="002576AA" w14:paraId="21104682" w14:textId="77777777" w:rsidTr="5EFCF089">
        <w:trPr>
          <w:trHeight w:val="278"/>
        </w:trPr>
        <w:tc>
          <w:tcPr>
            <w:tcW w:w="969" w:type="pct"/>
            <w:tcBorders>
              <w:left w:val="single" w:sz="4" w:space="0" w:color="auto"/>
              <w:right w:val="single" w:sz="4" w:space="0" w:color="auto"/>
            </w:tcBorders>
          </w:tcPr>
          <w:p w14:paraId="6FA11A17" w14:textId="77777777" w:rsidR="005D5E28" w:rsidRPr="002576AA" w:rsidRDefault="005D5E28" w:rsidP="005D5E28">
            <w:pPr>
              <w:pStyle w:val="ListParagraph"/>
              <w:widowControl w:val="0"/>
              <w:numPr>
                <w:ilvl w:val="0"/>
                <w:numId w:val="36"/>
              </w:numPr>
              <w:spacing w:after="0" w:line="240" w:lineRule="auto"/>
              <w:rPr>
                <w:rFonts w:eastAsia="Times New Roman" w:cs="Calibri"/>
                <w:sz w:val="24"/>
                <w:szCs w:val="24"/>
              </w:rPr>
            </w:pPr>
          </w:p>
        </w:tc>
        <w:tc>
          <w:tcPr>
            <w:tcW w:w="1889" w:type="pct"/>
            <w:tcBorders>
              <w:left w:val="single" w:sz="4" w:space="0" w:color="auto"/>
              <w:right w:val="single" w:sz="4" w:space="0" w:color="auto"/>
            </w:tcBorders>
          </w:tcPr>
          <w:p w14:paraId="1272E011" w14:textId="77777777" w:rsidR="005D5E28" w:rsidRPr="002576AA" w:rsidRDefault="005D5E28" w:rsidP="005D5E28">
            <w:pPr>
              <w:pStyle w:val="ListParagraph"/>
              <w:widowControl w:val="0"/>
              <w:spacing w:after="0" w:line="240" w:lineRule="auto"/>
              <w:ind w:left="360"/>
              <w:rPr>
                <w:rFonts w:eastAsia="Times New Roman" w:cs="Calibri"/>
                <w:sz w:val="24"/>
                <w:szCs w:val="24"/>
              </w:rPr>
            </w:pPr>
          </w:p>
        </w:tc>
        <w:tc>
          <w:tcPr>
            <w:tcW w:w="1006" w:type="pct"/>
            <w:tcBorders>
              <w:left w:val="single" w:sz="4" w:space="0" w:color="auto"/>
              <w:right w:val="single" w:sz="4" w:space="0" w:color="auto"/>
            </w:tcBorders>
          </w:tcPr>
          <w:p w14:paraId="5C0A9B74" w14:textId="77777777" w:rsidR="005D5E28" w:rsidRPr="002576AA" w:rsidRDefault="005D5E28" w:rsidP="005D5E28">
            <w:pPr>
              <w:widowControl w:val="0"/>
              <w:rPr>
                <w:rFonts w:ascii="Calibri" w:hAnsi="Calibri" w:cs="Calibri"/>
              </w:rPr>
            </w:pPr>
          </w:p>
        </w:tc>
        <w:tc>
          <w:tcPr>
            <w:tcW w:w="603" w:type="pct"/>
            <w:tcBorders>
              <w:left w:val="single" w:sz="4" w:space="0" w:color="auto"/>
              <w:right w:val="single" w:sz="4" w:space="0" w:color="auto"/>
            </w:tcBorders>
          </w:tcPr>
          <w:p w14:paraId="1DFAA296" w14:textId="77777777" w:rsidR="005D5E28" w:rsidRPr="002576AA" w:rsidRDefault="005D5E28" w:rsidP="005D5E28">
            <w:pPr>
              <w:widowControl w:val="0"/>
              <w:rPr>
                <w:rFonts w:ascii="Calibri" w:hAnsi="Calibri" w:cs="Calibri"/>
              </w:rPr>
            </w:pPr>
          </w:p>
        </w:tc>
        <w:tc>
          <w:tcPr>
            <w:tcW w:w="533" w:type="pct"/>
            <w:tcBorders>
              <w:left w:val="single" w:sz="4" w:space="0" w:color="auto"/>
              <w:right w:val="single" w:sz="4" w:space="0" w:color="auto"/>
            </w:tcBorders>
          </w:tcPr>
          <w:p w14:paraId="333C081E" w14:textId="77777777" w:rsidR="005D5E28" w:rsidRPr="002576AA" w:rsidRDefault="005D5E28" w:rsidP="005D5E28">
            <w:pPr>
              <w:widowControl w:val="0"/>
              <w:rPr>
                <w:rFonts w:ascii="Calibri" w:hAnsi="Calibri" w:cs="Calibri"/>
              </w:rPr>
            </w:pPr>
          </w:p>
        </w:tc>
      </w:tr>
      <w:tr w:rsidR="005D5E28" w:rsidRPr="002576AA" w14:paraId="4CB8207C" w14:textId="77777777" w:rsidTr="5EFCF089">
        <w:trPr>
          <w:trHeight w:val="188"/>
        </w:trPr>
        <w:tc>
          <w:tcPr>
            <w:tcW w:w="969" w:type="pct"/>
            <w:tcBorders>
              <w:left w:val="single" w:sz="4" w:space="0" w:color="auto"/>
              <w:right w:val="single" w:sz="4" w:space="0" w:color="auto"/>
            </w:tcBorders>
          </w:tcPr>
          <w:p w14:paraId="086DBA61" w14:textId="77777777" w:rsidR="005D5E28" w:rsidRPr="002576AA" w:rsidRDefault="005D5E28" w:rsidP="005D5E28">
            <w:pPr>
              <w:pStyle w:val="ListParagraph"/>
              <w:widowControl w:val="0"/>
              <w:numPr>
                <w:ilvl w:val="0"/>
                <w:numId w:val="36"/>
              </w:numPr>
              <w:spacing w:after="0" w:line="240" w:lineRule="auto"/>
              <w:rPr>
                <w:rFonts w:eastAsia="Times New Roman" w:cs="Calibri"/>
                <w:sz w:val="24"/>
                <w:szCs w:val="24"/>
              </w:rPr>
            </w:pPr>
          </w:p>
        </w:tc>
        <w:bookmarkEnd w:id="0"/>
        <w:tc>
          <w:tcPr>
            <w:tcW w:w="1889" w:type="pct"/>
            <w:tcBorders>
              <w:left w:val="single" w:sz="4" w:space="0" w:color="auto"/>
              <w:right w:val="single" w:sz="4" w:space="0" w:color="auto"/>
            </w:tcBorders>
          </w:tcPr>
          <w:p w14:paraId="7493C3D9" w14:textId="77777777" w:rsidR="005D5E28" w:rsidRPr="002576AA" w:rsidRDefault="005D5E28" w:rsidP="005D5E28">
            <w:pPr>
              <w:pStyle w:val="ListParagraph"/>
              <w:widowControl w:val="0"/>
              <w:spacing w:after="0" w:line="240" w:lineRule="auto"/>
              <w:ind w:left="360"/>
              <w:rPr>
                <w:rFonts w:eastAsia="Times New Roman" w:cs="Calibri"/>
                <w:sz w:val="24"/>
                <w:szCs w:val="24"/>
              </w:rPr>
            </w:pPr>
          </w:p>
        </w:tc>
        <w:tc>
          <w:tcPr>
            <w:tcW w:w="1006" w:type="pct"/>
            <w:tcBorders>
              <w:left w:val="single" w:sz="4" w:space="0" w:color="auto"/>
              <w:right w:val="single" w:sz="4" w:space="0" w:color="auto"/>
            </w:tcBorders>
          </w:tcPr>
          <w:p w14:paraId="63CD46E7" w14:textId="77777777" w:rsidR="005D5E28" w:rsidRPr="002576AA" w:rsidRDefault="005D5E28" w:rsidP="005D5E28">
            <w:pPr>
              <w:widowControl w:val="0"/>
              <w:rPr>
                <w:rFonts w:ascii="Calibri" w:hAnsi="Calibri" w:cs="Calibri"/>
              </w:rPr>
            </w:pPr>
          </w:p>
        </w:tc>
        <w:tc>
          <w:tcPr>
            <w:tcW w:w="603" w:type="pct"/>
            <w:tcBorders>
              <w:left w:val="single" w:sz="4" w:space="0" w:color="auto"/>
              <w:right w:val="single" w:sz="4" w:space="0" w:color="auto"/>
            </w:tcBorders>
          </w:tcPr>
          <w:p w14:paraId="5525FB7C" w14:textId="77777777" w:rsidR="005D5E28" w:rsidRPr="002576AA" w:rsidRDefault="005D5E28" w:rsidP="005D5E28">
            <w:pPr>
              <w:widowControl w:val="0"/>
              <w:rPr>
                <w:rFonts w:ascii="Calibri" w:hAnsi="Calibri" w:cs="Calibri"/>
              </w:rPr>
            </w:pPr>
          </w:p>
        </w:tc>
        <w:tc>
          <w:tcPr>
            <w:tcW w:w="533" w:type="pct"/>
            <w:tcBorders>
              <w:left w:val="single" w:sz="4" w:space="0" w:color="auto"/>
              <w:right w:val="single" w:sz="4" w:space="0" w:color="auto"/>
            </w:tcBorders>
          </w:tcPr>
          <w:p w14:paraId="2D2DAFA5" w14:textId="77777777" w:rsidR="005D5E28" w:rsidRPr="002576AA" w:rsidRDefault="005D5E28" w:rsidP="005D5E28">
            <w:pPr>
              <w:widowControl w:val="0"/>
              <w:rPr>
                <w:rFonts w:ascii="Calibri" w:hAnsi="Calibri" w:cs="Calibri"/>
              </w:rPr>
            </w:pPr>
          </w:p>
        </w:tc>
      </w:tr>
      <w:tr w:rsidR="005D5E28" w:rsidRPr="002576AA" w14:paraId="6C6D24AC" w14:textId="77777777" w:rsidTr="5EFCF089">
        <w:trPr>
          <w:trHeight w:val="188"/>
        </w:trPr>
        <w:tc>
          <w:tcPr>
            <w:tcW w:w="969" w:type="pct"/>
            <w:tcBorders>
              <w:left w:val="single" w:sz="4" w:space="0" w:color="auto"/>
              <w:right w:val="single" w:sz="4" w:space="0" w:color="auto"/>
            </w:tcBorders>
          </w:tcPr>
          <w:p w14:paraId="4EC32331" w14:textId="77777777" w:rsidR="005D5E28" w:rsidRPr="002576AA" w:rsidRDefault="005D5E28" w:rsidP="005D5E28">
            <w:pPr>
              <w:pStyle w:val="ListParagraph"/>
              <w:widowControl w:val="0"/>
              <w:numPr>
                <w:ilvl w:val="0"/>
                <w:numId w:val="36"/>
              </w:numPr>
              <w:spacing w:after="0" w:line="240" w:lineRule="auto"/>
              <w:rPr>
                <w:rFonts w:eastAsia="Times New Roman" w:cs="Calibri"/>
                <w:sz w:val="24"/>
                <w:szCs w:val="24"/>
              </w:rPr>
            </w:pPr>
          </w:p>
        </w:tc>
        <w:tc>
          <w:tcPr>
            <w:tcW w:w="1889" w:type="pct"/>
            <w:tcBorders>
              <w:left w:val="single" w:sz="4" w:space="0" w:color="auto"/>
              <w:right w:val="single" w:sz="4" w:space="0" w:color="auto"/>
            </w:tcBorders>
          </w:tcPr>
          <w:p w14:paraId="2F29E917" w14:textId="77777777" w:rsidR="005D5E28" w:rsidRPr="002576AA" w:rsidRDefault="005D5E28" w:rsidP="005D5E28">
            <w:pPr>
              <w:pStyle w:val="ListParagraph"/>
              <w:widowControl w:val="0"/>
              <w:spacing w:after="0" w:line="240" w:lineRule="auto"/>
              <w:ind w:left="0"/>
              <w:rPr>
                <w:rFonts w:eastAsia="Times New Roman" w:cs="Calibri"/>
                <w:sz w:val="24"/>
                <w:szCs w:val="24"/>
              </w:rPr>
            </w:pPr>
          </w:p>
        </w:tc>
        <w:tc>
          <w:tcPr>
            <w:tcW w:w="1006" w:type="pct"/>
            <w:tcBorders>
              <w:left w:val="single" w:sz="4" w:space="0" w:color="auto"/>
              <w:right w:val="single" w:sz="4" w:space="0" w:color="auto"/>
            </w:tcBorders>
          </w:tcPr>
          <w:p w14:paraId="75DFEC79" w14:textId="77777777" w:rsidR="005D5E28" w:rsidRPr="002576AA" w:rsidRDefault="005D5E28" w:rsidP="005D5E28">
            <w:pPr>
              <w:widowControl w:val="0"/>
              <w:rPr>
                <w:rFonts w:ascii="Calibri" w:hAnsi="Calibri" w:cs="Calibri"/>
              </w:rPr>
            </w:pPr>
          </w:p>
        </w:tc>
        <w:tc>
          <w:tcPr>
            <w:tcW w:w="603" w:type="pct"/>
            <w:tcBorders>
              <w:left w:val="single" w:sz="4" w:space="0" w:color="auto"/>
              <w:right w:val="single" w:sz="4" w:space="0" w:color="auto"/>
            </w:tcBorders>
          </w:tcPr>
          <w:p w14:paraId="2A7FC4FC" w14:textId="77777777" w:rsidR="005D5E28" w:rsidRPr="002576AA" w:rsidRDefault="005D5E28" w:rsidP="005D5E28">
            <w:pPr>
              <w:widowControl w:val="0"/>
              <w:rPr>
                <w:rFonts w:ascii="Calibri" w:hAnsi="Calibri" w:cs="Calibri"/>
              </w:rPr>
            </w:pPr>
          </w:p>
        </w:tc>
        <w:tc>
          <w:tcPr>
            <w:tcW w:w="533" w:type="pct"/>
            <w:tcBorders>
              <w:left w:val="single" w:sz="4" w:space="0" w:color="auto"/>
              <w:right w:val="single" w:sz="4" w:space="0" w:color="auto"/>
            </w:tcBorders>
          </w:tcPr>
          <w:p w14:paraId="02B4C819" w14:textId="77777777" w:rsidR="005D5E28" w:rsidRPr="002576AA" w:rsidRDefault="005D5E28" w:rsidP="005D5E28">
            <w:pPr>
              <w:widowControl w:val="0"/>
              <w:rPr>
                <w:rFonts w:ascii="Calibri" w:hAnsi="Calibri" w:cs="Calibri"/>
              </w:rPr>
            </w:pPr>
          </w:p>
        </w:tc>
      </w:tr>
      <w:tr w:rsidR="005D5E28" w:rsidRPr="002576AA" w14:paraId="46ECE865" w14:textId="77777777">
        <w:trPr>
          <w:trHeight w:val="396"/>
        </w:trPr>
        <w:tc>
          <w:tcPr>
            <w:tcW w:w="5000" w:type="pct"/>
            <w:gridSpan w:val="5"/>
            <w:tcBorders>
              <w:top w:val="single" w:sz="18" w:space="0" w:color="auto"/>
              <w:left w:val="single" w:sz="18" w:space="0" w:color="auto"/>
              <w:bottom w:val="single" w:sz="4" w:space="0" w:color="auto"/>
              <w:right w:val="single" w:sz="18" w:space="0" w:color="auto"/>
            </w:tcBorders>
            <w:shd w:val="clear" w:color="auto" w:fill="E2EFD9"/>
          </w:tcPr>
          <w:p w14:paraId="3224C02A" w14:textId="77777777" w:rsidR="005D5E28" w:rsidRPr="002576AA" w:rsidRDefault="005D5E28" w:rsidP="005D5E28">
            <w:pPr>
              <w:widowControl w:val="0"/>
              <w:autoSpaceDE w:val="0"/>
              <w:autoSpaceDN w:val="0"/>
              <w:adjustRightInd w:val="0"/>
              <w:rPr>
                <w:rFonts w:ascii="Calibri" w:hAnsi="Calibri" w:cs="Calibri"/>
                <w:b/>
              </w:rPr>
            </w:pPr>
            <w:r>
              <w:rPr>
                <w:rFonts w:ascii="Calibri" w:hAnsi="Calibri" w:cs="Calibri"/>
                <w:b/>
              </w:rPr>
              <w:t xml:space="preserve">SMART </w:t>
            </w:r>
            <w:r w:rsidRPr="002576AA">
              <w:rPr>
                <w:rFonts w:ascii="Calibri" w:hAnsi="Calibri" w:cs="Calibri"/>
                <w:b/>
              </w:rPr>
              <w:t xml:space="preserve">Objective #1.2: </w:t>
            </w:r>
          </w:p>
        </w:tc>
      </w:tr>
      <w:tr w:rsidR="005D5E28" w:rsidRPr="002576AA" w14:paraId="1407E9CE" w14:textId="77777777">
        <w:trPr>
          <w:trHeight w:val="206"/>
        </w:trPr>
        <w:tc>
          <w:tcPr>
            <w:tcW w:w="969" w:type="pct"/>
            <w:tcBorders>
              <w:top w:val="single" w:sz="18" w:space="0" w:color="auto"/>
              <w:left w:val="single" w:sz="18" w:space="0" w:color="auto"/>
              <w:bottom w:val="single" w:sz="18" w:space="0" w:color="auto"/>
              <w:right w:val="single" w:sz="18" w:space="0" w:color="auto"/>
            </w:tcBorders>
            <w:shd w:val="clear" w:color="auto" w:fill="DEEAF6"/>
          </w:tcPr>
          <w:p w14:paraId="5C820602" w14:textId="77777777" w:rsidR="005D5E28" w:rsidRDefault="005D5E28" w:rsidP="005D5E28">
            <w:pPr>
              <w:pStyle w:val="ListParagraph"/>
              <w:autoSpaceDE w:val="0"/>
              <w:autoSpaceDN w:val="0"/>
              <w:adjustRightInd w:val="0"/>
              <w:spacing w:after="0" w:line="240" w:lineRule="auto"/>
              <w:ind w:left="0"/>
              <w:jc w:val="center"/>
              <w:rPr>
                <w:rFonts w:cs="Calibri"/>
                <w:b/>
                <w:sz w:val="24"/>
                <w:szCs w:val="24"/>
              </w:rPr>
            </w:pPr>
          </w:p>
          <w:p w14:paraId="032D6B59" w14:textId="77777777" w:rsidR="00DC5423" w:rsidRPr="00A944A1" w:rsidRDefault="00DC5423" w:rsidP="00DC5423">
            <w:pPr>
              <w:pStyle w:val="ListParagraph"/>
              <w:autoSpaceDE w:val="0"/>
              <w:autoSpaceDN w:val="0"/>
              <w:adjustRightInd w:val="0"/>
              <w:spacing w:after="0" w:line="240" w:lineRule="auto"/>
              <w:ind w:left="0"/>
              <w:jc w:val="center"/>
              <w:rPr>
                <w:rFonts w:cs="Calibri"/>
                <w:b/>
                <w:sz w:val="24"/>
                <w:szCs w:val="24"/>
              </w:rPr>
            </w:pPr>
            <w:r>
              <w:rPr>
                <w:rFonts w:cs="Calibri"/>
                <w:b/>
                <w:sz w:val="24"/>
                <w:szCs w:val="24"/>
              </w:rPr>
              <w:t>Exhibit E Prevention Strategy</w:t>
            </w:r>
          </w:p>
          <w:p w14:paraId="007BE909" w14:textId="77777777" w:rsidR="005D5E28" w:rsidRPr="002576AA" w:rsidRDefault="005D5E28" w:rsidP="009131F1">
            <w:pPr>
              <w:pStyle w:val="ListParagraph"/>
              <w:autoSpaceDE w:val="0"/>
              <w:autoSpaceDN w:val="0"/>
              <w:adjustRightInd w:val="0"/>
              <w:spacing w:after="0" w:line="240" w:lineRule="auto"/>
              <w:ind w:left="0"/>
              <w:jc w:val="center"/>
            </w:pPr>
          </w:p>
        </w:tc>
        <w:tc>
          <w:tcPr>
            <w:tcW w:w="1889" w:type="pct"/>
            <w:tcBorders>
              <w:top w:val="single" w:sz="18" w:space="0" w:color="auto"/>
              <w:left w:val="single" w:sz="18" w:space="0" w:color="auto"/>
              <w:bottom w:val="single" w:sz="18" w:space="0" w:color="auto"/>
              <w:right w:val="single" w:sz="18" w:space="0" w:color="auto"/>
            </w:tcBorders>
            <w:shd w:val="clear" w:color="auto" w:fill="DEEAF6"/>
            <w:vAlign w:val="center"/>
          </w:tcPr>
          <w:p w14:paraId="2CA7BE7D" w14:textId="77777777" w:rsidR="005D5E28" w:rsidRDefault="005D5E28" w:rsidP="005D5E28">
            <w:pPr>
              <w:widowControl w:val="0"/>
              <w:jc w:val="center"/>
              <w:rPr>
                <w:rFonts w:ascii="Calibri" w:hAnsi="Calibri" w:cs="Calibri"/>
                <w:b/>
                <w:bCs/>
              </w:rPr>
            </w:pPr>
          </w:p>
          <w:p w14:paraId="3A437F12" w14:textId="77777777" w:rsidR="005D5E28" w:rsidRPr="002576AA" w:rsidRDefault="005D5E28" w:rsidP="005D5E28">
            <w:pPr>
              <w:widowControl w:val="0"/>
              <w:jc w:val="center"/>
              <w:rPr>
                <w:rFonts w:ascii="Calibri" w:hAnsi="Calibri" w:cs="Calibri"/>
                <w:b/>
                <w:bCs/>
              </w:rPr>
            </w:pPr>
            <w:r w:rsidRPr="002576AA">
              <w:rPr>
                <w:rFonts w:ascii="Calibri" w:hAnsi="Calibri" w:cs="Calibri"/>
                <w:b/>
                <w:bCs/>
              </w:rPr>
              <w:t>Activities</w:t>
            </w:r>
            <w:r>
              <w:rPr>
                <w:rFonts w:ascii="Calibri" w:hAnsi="Calibri" w:cs="Calibri"/>
                <w:b/>
                <w:bCs/>
              </w:rPr>
              <w:t xml:space="preserve"> Descriptions</w:t>
            </w:r>
          </w:p>
          <w:p w14:paraId="4A6EAF0A" w14:textId="77777777" w:rsidR="005D5E28" w:rsidRPr="002576AA" w:rsidRDefault="005D5E28" w:rsidP="005D5E28">
            <w:pPr>
              <w:widowControl w:val="0"/>
              <w:jc w:val="center"/>
              <w:rPr>
                <w:rFonts w:ascii="Calibri" w:hAnsi="Calibri" w:cs="Calibri"/>
              </w:rPr>
            </w:pPr>
            <w:r w:rsidRPr="002576AA">
              <w:rPr>
                <w:rFonts w:ascii="Calibri" w:hAnsi="Calibri" w:cs="Calibri"/>
              </w:rPr>
              <w:t>(Add additional rows as needed.)</w:t>
            </w:r>
          </w:p>
          <w:p w14:paraId="133DFE88" w14:textId="77777777" w:rsidR="005D5E28" w:rsidRPr="002576AA" w:rsidRDefault="005D5E28" w:rsidP="005D5E28">
            <w:pPr>
              <w:widowControl w:val="0"/>
              <w:jc w:val="center"/>
              <w:rPr>
                <w:rFonts w:ascii="Calibri" w:hAnsi="Calibri" w:cs="Calibri"/>
              </w:rPr>
            </w:pPr>
          </w:p>
        </w:tc>
        <w:tc>
          <w:tcPr>
            <w:tcW w:w="1006" w:type="pct"/>
            <w:tcBorders>
              <w:top w:val="single" w:sz="18" w:space="0" w:color="auto"/>
              <w:left w:val="single" w:sz="18" w:space="0" w:color="auto"/>
              <w:bottom w:val="single" w:sz="18" w:space="0" w:color="auto"/>
              <w:right w:val="single" w:sz="18" w:space="0" w:color="auto"/>
            </w:tcBorders>
            <w:shd w:val="clear" w:color="auto" w:fill="DEEAF6"/>
            <w:vAlign w:val="center"/>
          </w:tcPr>
          <w:p w14:paraId="4C5A7076" w14:textId="77777777" w:rsidR="005D5E28" w:rsidRPr="002576AA" w:rsidRDefault="005D5E28" w:rsidP="005D5E28">
            <w:pPr>
              <w:widowControl w:val="0"/>
              <w:jc w:val="center"/>
              <w:rPr>
                <w:rFonts w:ascii="Calibri" w:hAnsi="Calibri" w:cs="Calibri"/>
                <w:b/>
                <w:bCs/>
              </w:rPr>
            </w:pPr>
            <w:r>
              <w:rPr>
                <w:rFonts w:ascii="Calibri" w:hAnsi="Calibri" w:cs="Calibri"/>
                <w:b/>
                <w:bCs/>
              </w:rPr>
              <w:t>Partner Engage</w:t>
            </w:r>
            <w:r w:rsidR="009131F1">
              <w:rPr>
                <w:rFonts w:ascii="Calibri" w:hAnsi="Calibri" w:cs="Calibri"/>
                <w:b/>
                <w:bCs/>
              </w:rPr>
              <w:t>ment/Alignment</w:t>
            </w:r>
          </w:p>
          <w:p w14:paraId="44993C87" w14:textId="77777777" w:rsidR="005D5E28" w:rsidRPr="002576AA" w:rsidRDefault="005D5E28" w:rsidP="005D5E28">
            <w:pPr>
              <w:widowControl w:val="0"/>
              <w:jc w:val="center"/>
              <w:rPr>
                <w:rFonts w:ascii="Calibri" w:hAnsi="Calibri" w:cs="Calibri"/>
                <w:bCs/>
              </w:rPr>
            </w:pPr>
          </w:p>
        </w:tc>
        <w:tc>
          <w:tcPr>
            <w:tcW w:w="603" w:type="pct"/>
            <w:tcBorders>
              <w:top w:val="single" w:sz="18" w:space="0" w:color="auto"/>
              <w:left w:val="single" w:sz="18" w:space="0" w:color="auto"/>
              <w:bottom w:val="single" w:sz="18" w:space="0" w:color="auto"/>
              <w:right w:val="single" w:sz="18" w:space="0" w:color="auto"/>
            </w:tcBorders>
            <w:shd w:val="clear" w:color="auto" w:fill="DEEAF6"/>
            <w:vAlign w:val="center"/>
          </w:tcPr>
          <w:p w14:paraId="45B3E2D5" w14:textId="77777777" w:rsidR="005D5E28" w:rsidRPr="002576AA" w:rsidRDefault="005D5E28" w:rsidP="005D5E28">
            <w:pPr>
              <w:widowControl w:val="0"/>
              <w:jc w:val="center"/>
              <w:rPr>
                <w:rFonts w:ascii="Calibri" w:hAnsi="Calibri" w:cs="Calibri"/>
                <w:b/>
                <w:bCs/>
              </w:rPr>
            </w:pPr>
            <w:r>
              <w:rPr>
                <w:rFonts w:ascii="Calibri" w:hAnsi="Calibri" w:cs="Calibri"/>
                <w:b/>
                <w:bCs/>
              </w:rPr>
              <w:t>Responsible Party</w:t>
            </w:r>
          </w:p>
        </w:tc>
        <w:tc>
          <w:tcPr>
            <w:tcW w:w="533" w:type="pct"/>
            <w:tcBorders>
              <w:top w:val="single" w:sz="18" w:space="0" w:color="auto"/>
              <w:left w:val="single" w:sz="18" w:space="0" w:color="auto"/>
              <w:bottom w:val="single" w:sz="18" w:space="0" w:color="auto"/>
              <w:right w:val="single" w:sz="18" w:space="0" w:color="auto"/>
            </w:tcBorders>
            <w:shd w:val="clear" w:color="auto" w:fill="DEEAF6"/>
          </w:tcPr>
          <w:p w14:paraId="2111CC6A" w14:textId="77777777" w:rsidR="005D5E28" w:rsidRDefault="005D5E28" w:rsidP="005D5E28">
            <w:pPr>
              <w:widowControl w:val="0"/>
              <w:jc w:val="center"/>
              <w:rPr>
                <w:rFonts w:ascii="Calibri" w:hAnsi="Calibri" w:cs="Calibri"/>
                <w:b/>
                <w:bCs/>
              </w:rPr>
            </w:pPr>
            <w:r>
              <w:rPr>
                <w:rFonts w:ascii="Calibri" w:hAnsi="Calibri" w:cs="Calibri"/>
                <w:b/>
                <w:bCs/>
              </w:rPr>
              <w:t>Estimated</w:t>
            </w:r>
          </w:p>
          <w:p w14:paraId="42DBB97A" w14:textId="77777777" w:rsidR="005D5E28" w:rsidRPr="002576AA" w:rsidRDefault="005D5E28" w:rsidP="005D5E28">
            <w:pPr>
              <w:widowControl w:val="0"/>
              <w:jc w:val="center"/>
              <w:rPr>
                <w:rFonts w:ascii="Calibri" w:hAnsi="Calibri" w:cs="Calibri"/>
                <w:b/>
                <w:bCs/>
              </w:rPr>
            </w:pPr>
            <w:r>
              <w:rPr>
                <w:rFonts w:ascii="Calibri" w:hAnsi="Calibri" w:cs="Calibri"/>
                <w:b/>
                <w:bCs/>
              </w:rPr>
              <w:t>Timeframe</w:t>
            </w:r>
          </w:p>
          <w:p w14:paraId="0267554A" w14:textId="77777777" w:rsidR="004A35F6" w:rsidRDefault="004A35F6" w:rsidP="004A35F6">
            <w:pPr>
              <w:pStyle w:val="ListParagraph"/>
              <w:autoSpaceDE w:val="0"/>
              <w:autoSpaceDN w:val="0"/>
              <w:adjustRightInd w:val="0"/>
              <w:spacing w:after="0" w:line="240" w:lineRule="auto"/>
              <w:ind w:left="0"/>
              <w:jc w:val="center"/>
              <w:rPr>
                <w:rFonts w:cs="Calibri"/>
                <w:bCs/>
                <w:sz w:val="20"/>
                <w:szCs w:val="20"/>
              </w:rPr>
            </w:pPr>
            <w:r w:rsidRPr="00A5737B">
              <w:rPr>
                <w:rFonts w:cs="Calibri"/>
                <w:bCs/>
                <w:sz w:val="20"/>
                <w:szCs w:val="20"/>
              </w:rPr>
              <w:t>(M</w:t>
            </w:r>
            <w:r>
              <w:rPr>
                <w:rFonts w:cs="Calibri"/>
                <w:bCs/>
                <w:sz w:val="20"/>
                <w:szCs w:val="20"/>
              </w:rPr>
              <w:t>M</w:t>
            </w:r>
            <w:r w:rsidRPr="00A5737B">
              <w:rPr>
                <w:rFonts w:cs="Calibri"/>
                <w:bCs/>
                <w:sz w:val="20"/>
                <w:szCs w:val="20"/>
              </w:rPr>
              <w:t>/Y</w:t>
            </w:r>
            <w:r>
              <w:rPr>
                <w:rFonts w:cs="Calibri"/>
                <w:bCs/>
                <w:sz w:val="20"/>
                <w:szCs w:val="20"/>
              </w:rPr>
              <w:t>Y</w:t>
            </w:r>
            <w:r w:rsidRPr="00A5737B">
              <w:rPr>
                <w:rFonts w:cs="Calibri"/>
                <w:bCs/>
                <w:sz w:val="20"/>
                <w:szCs w:val="20"/>
              </w:rPr>
              <w:t>) - (</w:t>
            </w:r>
            <w:r>
              <w:rPr>
                <w:rFonts w:cs="Calibri"/>
                <w:bCs/>
                <w:sz w:val="20"/>
                <w:szCs w:val="20"/>
              </w:rPr>
              <w:t>M</w:t>
            </w:r>
            <w:r w:rsidRPr="00A5737B">
              <w:rPr>
                <w:rFonts w:cs="Calibri"/>
                <w:bCs/>
                <w:sz w:val="20"/>
                <w:szCs w:val="20"/>
              </w:rPr>
              <w:t>M/Y</w:t>
            </w:r>
            <w:r>
              <w:rPr>
                <w:rFonts w:cs="Calibri"/>
                <w:bCs/>
                <w:sz w:val="20"/>
                <w:szCs w:val="20"/>
              </w:rPr>
              <w:t>Y</w:t>
            </w:r>
            <w:r w:rsidRPr="00A5737B">
              <w:rPr>
                <w:rFonts w:cs="Calibri"/>
                <w:bCs/>
                <w:sz w:val="20"/>
                <w:szCs w:val="20"/>
              </w:rPr>
              <w:t>)</w:t>
            </w:r>
          </w:p>
          <w:p w14:paraId="513FB4CC" w14:textId="77777777" w:rsidR="005D5E28" w:rsidRPr="002576AA" w:rsidRDefault="005D5E28" w:rsidP="005D5E28">
            <w:pPr>
              <w:widowControl w:val="0"/>
              <w:jc w:val="center"/>
              <w:rPr>
                <w:rFonts w:ascii="Calibri" w:hAnsi="Calibri" w:cs="Calibri"/>
                <w:b/>
                <w:bCs/>
              </w:rPr>
            </w:pPr>
          </w:p>
        </w:tc>
      </w:tr>
      <w:tr w:rsidR="005D5E28" w:rsidRPr="002576AA" w14:paraId="5863F88A" w14:textId="77777777" w:rsidTr="5EFCF089">
        <w:trPr>
          <w:trHeight w:val="278"/>
        </w:trPr>
        <w:tc>
          <w:tcPr>
            <w:tcW w:w="969" w:type="pct"/>
            <w:tcBorders>
              <w:top w:val="single" w:sz="18" w:space="0" w:color="auto"/>
              <w:left w:val="single" w:sz="4" w:space="0" w:color="auto"/>
              <w:right w:val="single" w:sz="4" w:space="0" w:color="auto"/>
            </w:tcBorders>
          </w:tcPr>
          <w:p w14:paraId="0EA13957" w14:textId="77777777" w:rsidR="005D5E28" w:rsidRPr="002576AA" w:rsidRDefault="005D5E28" w:rsidP="005D5E28">
            <w:pPr>
              <w:pStyle w:val="ListParagraph"/>
              <w:widowControl w:val="0"/>
              <w:numPr>
                <w:ilvl w:val="0"/>
                <w:numId w:val="37"/>
              </w:numPr>
              <w:spacing w:after="0" w:line="240" w:lineRule="auto"/>
              <w:rPr>
                <w:rFonts w:eastAsia="Times New Roman" w:cs="Calibri"/>
                <w:sz w:val="24"/>
                <w:szCs w:val="24"/>
              </w:rPr>
            </w:pPr>
            <w:bookmarkStart w:id="1" w:name="_Hlk126072048"/>
          </w:p>
        </w:tc>
        <w:tc>
          <w:tcPr>
            <w:tcW w:w="1889" w:type="pct"/>
            <w:tcBorders>
              <w:top w:val="single" w:sz="18" w:space="0" w:color="auto"/>
              <w:left w:val="single" w:sz="4" w:space="0" w:color="auto"/>
              <w:right w:val="single" w:sz="4" w:space="0" w:color="auto"/>
            </w:tcBorders>
          </w:tcPr>
          <w:p w14:paraId="5A21663E" w14:textId="77777777" w:rsidR="005D5E28" w:rsidRPr="002576AA" w:rsidRDefault="005D5E28" w:rsidP="005D5E28">
            <w:pPr>
              <w:pStyle w:val="ListParagraph"/>
              <w:widowControl w:val="0"/>
              <w:spacing w:after="0" w:line="240" w:lineRule="auto"/>
              <w:ind w:left="360"/>
              <w:rPr>
                <w:rFonts w:eastAsia="Times New Roman" w:cs="Calibri"/>
                <w:sz w:val="24"/>
                <w:szCs w:val="24"/>
              </w:rPr>
            </w:pPr>
          </w:p>
        </w:tc>
        <w:tc>
          <w:tcPr>
            <w:tcW w:w="1006" w:type="pct"/>
            <w:tcBorders>
              <w:top w:val="single" w:sz="18" w:space="0" w:color="auto"/>
              <w:left w:val="single" w:sz="4" w:space="0" w:color="auto"/>
              <w:right w:val="single" w:sz="4" w:space="0" w:color="auto"/>
            </w:tcBorders>
          </w:tcPr>
          <w:p w14:paraId="4E5C35BC" w14:textId="77777777" w:rsidR="005D5E28" w:rsidRPr="002576AA" w:rsidRDefault="005D5E28" w:rsidP="005D5E28">
            <w:pPr>
              <w:widowControl w:val="0"/>
              <w:rPr>
                <w:rFonts w:ascii="Calibri" w:hAnsi="Calibri" w:cs="Calibri"/>
              </w:rPr>
            </w:pPr>
          </w:p>
        </w:tc>
        <w:tc>
          <w:tcPr>
            <w:tcW w:w="603" w:type="pct"/>
            <w:tcBorders>
              <w:top w:val="single" w:sz="18" w:space="0" w:color="auto"/>
              <w:left w:val="single" w:sz="4" w:space="0" w:color="auto"/>
              <w:right w:val="single" w:sz="4" w:space="0" w:color="auto"/>
            </w:tcBorders>
          </w:tcPr>
          <w:p w14:paraId="428645A3" w14:textId="77777777" w:rsidR="005D5E28" w:rsidRPr="002576AA" w:rsidRDefault="005D5E28" w:rsidP="005D5E28">
            <w:pPr>
              <w:widowControl w:val="0"/>
              <w:rPr>
                <w:rFonts w:ascii="Calibri" w:hAnsi="Calibri" w:cs="Calibri"/>
              </w:rPr>
            </w:pPr>
          </w:p>
        </w:tc>
        <w:tc>
          <w:tcPr>
            <w:tcW w:w="533" w:type="pct"/>
            <w:tcBorders>
              <w:top w:val="single" w:sz="18" w:space="0" w:color="auto"/>
              <w:left w:val="single" w:sz="4" w:space="0" w:color="auto"/>
              <w:right w:val="single" w:sz="4" w:space="0" w:color="auto"/>
            </w:tcBorders>
          </w:tcPr>
          <w:p w14:paraId="342A5DF9" w14:textId="77777777" w:rsidR="005D5E28" w:rsidRPr="002576AA" w:rsidRDefault="005D5E28" w:rsidP="005D5E28">
            <w:pPr>
              <w:widowControl w:val="0"/>
              <w:rPr>
                <w:rStyle w:val="CommentReference"/>
                <w:rFonts w:ascii="Calibri" w:hAnsi="Calibri" w:cs="Calibri"/>
                <w:sz w:val="24"/>
                <w:szCs w:val="24"/>
              </w:rPr>
            </w:pPr>
          </w:p>
        </w:tc>
      </w:tr>
      <w:tr w:rsidR="005D5E28" w:rsidRPr="002576AA" w14:paraId="216C157C" w14:textId="77777777" w:rsidTr="5EFCF089">
        <w:trPr>
          <w:trHeight w:val="278"/>
        </w:trPr>
        <w:tc>
          <w:tcPr>
            <w:tcW w:w="969" w:type="pct"/>
            <w:tcBorders>
              <w:left w:val="single" w:sz="4" w:space="0" w:color="auto"/>
              <w:right w:val="single" w:sz="4" w:space="0" w:color="auto"/>
            </w:tcBorders>
          </w:tcPr>
          <w:p w14:paraId="0E42B33B" w14:textId="77777777" w:rsidR="005D5E28" w:rsidRPr="002576AA" w:rsidRDefault="005D5E28" w:rsidP="005D5E28">
            <w:pPr>
              <w:pStyle w:val="ListParagraph"/>
              <w:widowControl w:val="0"/>
              <w:numPr>
                <w:ilvl w:val="0"/>
                <w:numId w:val="37"/>
              </w:numPr>
              <w:spacing w:after="0" w:line="240" w:lineRule="auto"/>
              <w:rPr>
                <w:rFonts w:eastAsia="Times New Roman" w:cs="Calibri"/>
                <w:sz w:val="24"/>
                <w:szCs w:val="24"/>
              </w:rPr>
            </w:pPr>
          </w:p>
        </w:tc>
        <w:tc>
          <w:tcPr>
            <w:tcW w:w="1889" w:type="pct"/>
            <w:tcBorders>
              <w:left w:val="single" w:sz="4" w:space="0" w:color="auto"/>
              <w:right w:val="single" w:sz="4" w:space="0" w:color="auto"/>
            </w:tcBorders>
          </w:tcPr>
          <w:p w14:paraId="2FE2A3E5" w14:textId="77777777" w:rsidR="005D5E28" w:rsidRPr="002576AA" w:rsidRDefault="005D5E28" w:rsidP="005D5E28">
            <w:pPr>
              <w:pStyle w:val="ListParagraph"/>
              <w:widowControl w:val="0"/>
              <w:spacing w:after="0" w:line="240" w:lineRule="auto"/>
              <w:ind w:left="360"/>
              <w:rPr>
                <w:rFonts w:eastAsia="Times New Roman" w:cs="Calibri"/>
                <w:sz w:val="24"/>
                <w:szCs w:val="24"/>
              </w:rPr>
            </w:pPr>
          </w:p>
        </w:tc>
        <w:tc>
          <w:tcPr>
            <w:tcW w:w="1006" w:type="pct"/>
            <w:tcBorders>
              <w:left w:val="single" w:sz="4" w:space="0" w:color="auto"/>
              <w:right w:val="single" w:sz="4" w:space="0" w:color="auto"/>
            </w:tcBorders>
          </w:tcPr>
          <w:p w14:paraId="24B64A48" w14:textId="77777777" w:rsidR="005D5E28" w:rsidRPr="002576AA" w:rsidRDefault="005D5E28" w:rsidP="005D5E28">
            <w:pPr>
              <w:widowControl w:val="0"/>
              <w:rPr>
                <w:rFonts w:ascii="Calibri" w:hAnsi="Calibri" w:cs="Calibri"/>
              </w:rPr>
            </w:pPr>
          </w:p>
        </w:tc>
        <w:tc>
          <w:tcPr>
            <w:tcW w:w="603" w:type="pct"/>
            <w:tcBorders>
              <w:left w:val="single" w:sz="4" w:space="0" w:color="auto"/>
              <w:right w:val="single" w:sz="4" w:space="0" w:color="auto"/>
            </w:tcBorders>
          </w:tcPr>
          <w:p w14:paraId="004C6794" w14:textId="77777777" w:rsidR="005D5E28" w:rsidRPr="002576AA" w:rsidRDefault="005D5E28" w:rsidP="005D5E28">
            <w:pPr>
              <w:widowControl w:val="0"/>
              <w:rPr>
                <w:rFonts w:ascii="Calibri" w:hAnsi="Calibri" w:cs="Calibri"/>
              </w:rPr>
            </w:pPr>
          </w:p>
        </w:tc>
        <w:tc>
          <w:tcPr>
            <w:tcW w:w="533" w:type="pct"/>
            <w:tcBorders>
              <w:left w:val="single" w:sz="4" w:space="0" w:color="auto"/>
              <w:right w:val="single" w:sz="4" w:space="0" w:color="auto"/>
            </w:tcBorders>
          </w:tcPr>
          <w:p w14:paraId="0E2E4DD1" w14:textId="77777777" w:rsidR="005D5E28" w:rsidRPr="002576AA" w:rsidRDefault="005D5E28" w:rsidP="005D5E28">
            <w:pPr>
              <w:widowControl w:val="0"/>
              <w:rPr>
                <w:rFonts w:ascii="Calibri" w:hAnsi="Calibri" w:cs="Calibri"/>
              </w:rPr>
            </w:pPr>
          </w:p>
        </w:tc>
      </w:tr>
      <w:tr w:rsidR="005D5E28" w:rsidRPr="002576AA" w14:paraId="3ECD931B" w14:textId="77777777" w:rsidTr="5EFCF089">
        <w:trPr>
          <w:trHeight w:val="278"/>
        </w:trPr>
        <w:tc>
          <w:tcPr>
            <w:tcW w:w="969" w:type="pct"/>
            <w:tcBorders>
              <w:left w:val="single" w:sz="4" w:space="0" w:color="auto"/>
              <w:right w:val="single" w:sz="4" w:space="0" w:color="auto"/>
            </w:tcBorders>
          </w:tcPr>
          <w:p w14:paraId="4A80EDA0" w14:textId="77777777" w:rsidR="005D5E28" w:rsidRPr="002576AA" w:rsidRDefault="005D5E28" w:rsidP="005D5E28">
            <w:pPr>
              <w:pStyle w:val="ListParagraph"/>
              <w:widowControl w:val="0"/>
              <w:numPr>
                <w:ilvl w:val="0"/>
                <w:numId w:val="37"/>
              </w:numPr>
              <w:spacing w:after="0" w:line="240" w:lineRule="auto"/>
              <w:rPr>
                <w:rFonts w:eastAsia="Times New Roman" w:cs="Calibri"/>
                <w:sz w:val="24"/>
                <w:szCs w:val="24"/>
              </w:rPr>
            </w:pPr>
          </w:p>
        </w:tc>
        <w:tc>
          <w:tcPr>
            <w:tcW w:w="1889" w:type="pct"/>
            <w:tcBorders>
              <w:left w:val="single" w:sz="4" w:space="0" w:color="auto"/>
              <w:right w:val="single" w:sz="4" w:space="0" w:color="auto"/>
            </w:tcBorders>
          </w:tcPr>
          <w:p w14:paraId="4F28EC4A" w14:textId="77777777" w:rsidR="005D5E28" w:rsidRPr="002576AA" w:rsidRDefault="005D5E28" w:rsidP="005D5E28">
            <w:pPr>
              <w:pStyle w:val="ListParagraph"/>
              <w:widowControl w:val="0"/>
              <w:spacing w:after="0" w:line="240" w:lineRule="auto"/>
              <w:ind w:left="360"/>
              <w:rPr>
                <w:rFonts w:eastAsia="Times New Roman" w:cs="Calibri"/>
                <w:sz w:val="24"/>
                <w:szCs w:val="24"/>
              </w:rPr>
            </w:pPr>
          </w:p>
        </w:tc>
        <w:tc>
          <w:tcPr>
            <w:tcW w:w="1006" w:type="pct"/>
            <w:tcBorders>
              <w:left w:val="single" w:sz="4" w:space="0" w:color="auto"/>
              <w:right w:val="single" w:sz="4" w:space="0" w:color="auto"/>
            </w:tcBorders>
          </w:tcPr>
          <w:p w14:paraId="6FFDB290" w14:textId="77777777" w:rsidR="005D5E28" w:rsidRPr="002576AA" w:rsidRDefault="005D5E28" w:rsidP="005D5E28">
            <w:pPr>
              <w:widowControl w:val="0"/>
              <w:rPr>
                <w:rFonts w:ascii="Calibri" w:hAnsi="Calibri" w:cs="Calibri"/>
              </w:rPr>
            </w:pPr>
          </w:p>
        </w:tc>
        <w:tc>
          <w:tcPr>
            <w:tcW w:w="603" w:type="pct"/>
            <w:tcBorders>
              <w:left w:val="single" w:sz="4" w:space="0" w:color="auto"/>
              <w:right w:val="single" w:sz="4" w:space="0" w:color="auto"/>
            </w:tcBorders>
          </w:tcPr>
          <w:p w14:paraId="72B83CCA" w14:textId="77777777" w:rsidR="005D5E28" w:rsidRPr="002576AA" w:rsidRDefault="005D5E28" w:rsidP="005D5E28">
            <w:pPr>
              <w:widowControl w:val="0"/>
              <w:rPr>
                <w:rFonts w:ascii="Calibri" w:hAnsi="Calibri" w:cs="Calibri"/>
              </w:rPr>
            </w:pPr>
          </w:p>
        </w:tc>
        <w:tc>
          <w:tcPr>
            <w:tcW w:w="533" w:type="pct"/>
            <w:tcBorders>
              <w:left w:val="single" w:sz="4" w:space="0" w:color="auto"/>
              <w:right w:val="single" w:sz="4" w:space="0" w:color="auto"/>
            </w:tcBorders>
          </w:tcPr>
          <w:p w14:paraId="2101029A" w14:textId="77777777" w:rsidR="005D5E28" w:rsidRPr="002576AA" w:rsidRDefault="005D5E28" w:rsidP="005D5E28">
            <w:pPr>
              <w:widowControl w:val="0"/>
              <w:rPr>
                <w:rFonts w:ascii="Calibri" w:hAnsi="Calibri" w:cs="Calibri"/>
              </w:rPr>
            </w:pPr>
          </w:p>
        </w:tc>
      </w:tr>
      <w:tr w:rsidR="005D5E28" w:rsidRPr="002576AA" w14:paraId="0E95E073" w14:textId="77777777" w:rsidTr="5EFCF089">
        <w:trPr>
          <w:trHeight w:val="278"/>
        </w:trPr>
        <w:tc>
          <w:tcPr>
            <w:tcW w:w="969" w:type="pct"/>
            <w:tcBorders>
              <w:left w:val="single" w:sz="4" w:space="0" w:color="auto"/>
              <w:right w:val="single" w:sz="4" w:space="0" w:color="auto"/>
            </w:tcBorders>
          </w:tcPr>
          <w:p w14:paraId="6F913F62" w14:textId="77777777" w:rsidR="005D5E28" w:rsidRPr="002576AA" w:rsidRDefault="005D5E28" w:rsidP="005D5E28">
            <w:pPr>
              <w:pStyle w:val="ListParagraph"/>
              <w:widowControl w:val="0"/>
              <w:numPr>
                <w:ilvl w:val="0"/>
                <w:numId w:val="37"/>
              </w:numPr>
              <w:spacing w:after="0" w:line="240" w:lineRule="auto"/>
              <w:rPr>
                <w:rFonts w:eastAsia="Times New Roman" w:cs="Calibri"/>
                <w:sz w:val="24"/>
                <w:szCs w:val="24"/>
              </w:rPr>
            </w:pPr>
          </w:p>
        </w:tc>
        <w:tc>
          <w:tcPr>
            <w:tcW w:w="1889" w:type="pct"/>
            <w:tcBorders>
              <w:left w:val="single" w:sz="4" w:space="0" w:color="auto"/>
              <w:right w:val="single" w:sz="4" w:space="0" w:color="auto"/>
            </w:tcBorders>
          </w:tcPr>
          <w:p w14:paraId="323984DE" w14:textId="77777777" w:rsidR="005D5E28" w:rsidRPr="002576AA" w:rsidRDefault="005D5E28" w:rsidP="005D5E28">
            <w:pPr>
              <w:pStyle w:val="ListParagraph"/>
              <w:widowControl w:val="0"/>
              <w:spacing w:after="0" w:line="240" w:lineRule="auto"/>
              <w:ind w:left="360"/>
              <w:rPr>
                <w:rFonts w:eastAsia="Times New Roman" w:cs="Calibri"/>
                <w:sz w:val="24"/>
                <w:szCs w:val="24"/>
              </w:rPr>
            </w:pPr>
          </w:p>
        </w:tc>
        <w:tc>
          <w:tcPr>
            <w:tcW w:w="1006" w:type="pct"/>
            <w:tcBorders>
              <w:left w:val="single" w:sz="4" w:space="0" w:color="auto"/>
              <w:right w:val="single" w:sz="4" w:space="0" w:color="auto"/>
            </w:tcBorders>
          </w:tcPr>
          <w:p w14:paraId="63AB12A3" w14:textId="77777777" w:rsidR="005D5E28" w:rsidRPr="002576AA" w:rsidRDefault="005D5E28" w:rsidP="005D5E28">
            <w:pPr>
              <w:widowControl w:val="0"/>
              <w:rPr>
                <w:rFonts w:ascii="Calibri" w:hAnsi="Calibri" w:cs="Calibri"/>
              </w:rPr>
            </w:pPr>
          </w:p>
        </w:tc>
        <w:tc>
          <w:tcPr>
            <w:tcW w:w="603" w:type="pct"/>
            <w:tcBorders>
              <w:left w:val="single" w:sz="4" w:space="0" w:color="auto"/>
              <w:right w:val="single" w:sz="4" w:space="0" w:color="auto"/>
            </w:tcBorders>
          </w:tcPr>
          <w:p w14:paraId="34F6D6D3" w14:textId="77777777" w:rsidR="005D5E28" w:rsidRPr="002576AA" w:rsidRDefault="005D5E28" w:rsidP="005D5E28">
            <w:pPr>
              <w:widowControl w:val="0"/>
              <w:rPr>
                <w:rFonts w:ascii="Calibri" w:hAnsi="Calibri" w:cs="Calibri"/>
              </w:rPr>
            </w:pPr>
          </w:p>
        </w:tc>
        <w:tc>
          <w:tcPr>
            <w:tcW w:w="533" w:type="pct"/>
            <w:tcBorders>
              <w:left w:val="single" w:sz="4" w:space="0" w:color="auto"/>
              <w:right w:val="single" w:sz="4" w:space="0" w:color="auto"/>
            </w:tcBorders>
          </w:tcPr>
          <w:p w14:paraId="7C9C2DCC" w14:textId="77777777" w:rsidR="005D5E28" w:rsidRPr="002576AA" w:rsidRDefault="005D5E28" w:rsidP="005D5E28">
            <w:pPr>
              <w:widowControl w:val="0"/>
              <w:rPr>
                <w:rFonts w:ascii="Calibri" w:hAnsi="Calibri" w:cs="Calibri"/>
              </w:rPr>
            </w:pPr>
          </w:p>
        </w:tc>
      </w:tr>
      <w:bookmarkEnd w:id="1"/>
    </w:tbl>
    <w:p w14:paraId="26D060A3" w14:textId="77777777" w:rsidR="004D4FCE" w:rsidRPr="002576AA" w:rsidRDefault="004D4FCE" w:rsidP="004D4FCE">
      <w:pPr>
        <w:widowControl w:val="0"/>
        <w:ind w:right="360"/>
        <w:jc w:val="both"/>
        <w:rPr>
          <w:rFonts w:ascii="Calibri" w:hAnsi="Calibri" w:cs="Calibri"/>
        </w:rPr>
      </w:pPr>
    </w:p>
    <w:p w14:paraId="23182449" w14:textId="77777777" w:rsidR="007814C5" w:rsidRPr="002576AA" w:rsidRDefault="007814C5" w:rsidP="00D0333E">
      <w:pPr>
        <w:tabs>
          <w:tab w:val="left" w:pos="6150"/>
        </w:tabs>
        <w:rPr>
          <w:rFonts w:ascii="Calibri" w:hAnsi="Calibri" w:cs="Calibri"/>
        </w:rPr>
      </w:pPr>
    </w:p>
    <w:p w14:paraId="7034BA8A" w14:textId="77777777" w:rsidR="00451CDB" w:rsidRPr="002576AA" w:rsidRDefault="007814C5" w:rsidP="00D0333E">
      <w:pPr>
        <w:tabs>
          <w:tab w:val="left" w:pos="6150"/>
        </w:tabs>
        <w:rPr>
          <w:rFonts w:ascii="Calibri" w:hAnsi="Calibri" w:cs="Calibri"/>
        </w:rPr>
      </w:pPr>
      <w:r>
        <w:rPr>
          <w:rFonts w:ascii="Calibri" w:hAnsi="Calibri" w:cs="Calibri"/>
        </w:rPr>
        <w:br w:type="page"/>
      </w: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3049"/>
        <w:gridCol w:w="5098"/>
        <w:gridCol w:w="2670"/>
        <w:gridCol w:w="1535"/>
        <w:gridCol w:w="1508"/>
      </w:tblGrid>
      <w:tr w:rsidR="00470902" w:rsidRPr="002576AA" w14:paraId="42AB575F" w14:textId="77777777">
        <w:trPr>
          <w:trHeight w:val="396"/>
          <w:jc w:val="center"/>
        </w:trPr>
        <w:tc>
          <w:tcPr>
            <w:tcW w:w="13860" w:type="dxa"/>
            <w:gridSpan w:val="5"/>
            <w:tcBorders>
              <w:top w:val="single" w:sz="18" w:space="0" w:color="auto"/>
              <w:left w:val="single" w:sz="18" w:space="0" w:color="auto"/>
              <w:bottom w:val="single" w:sz="4" w:space="0" w:color="auto"/>
              <w:right w:val="single" w:sz="18" w:space="0" w:color="auto"/>
            </w:tcBorders>
            <w:shd w:val="clear" w:color="auto" w:fill="F2F2F2"/>
          </w:tcPr>
          <w:p w14:paraId="31E53EEA" w14:textId="77777777" w:rsidR="00470902" w:rsidRPr="002576AA" w:rsidRDefault="004A35F6" w:rsidP="00DD0045">
            <w:pPr>
              <w:widowControl w:val="0"/>
              <w:autoSpaceDE w:val="0"/>
              <w:autoSpaceDN w:val="0"/>
              <w:adjustRightInd w:val="0"/>
              <w:rPr>
                <w:rFonts w:ascii="Calibri" w:hAnsi="Calibri" w:cs="Calibri"/>
                <w:b/>
              </w:rPr>
            </w:pPr>
            <w:r>
              <w:rPr>
                <w:rFonts w:ascii="Calibri" w:hAnsi="Calibri" w:cs="Calibri"/>
                <w:b/>
              </w:rPr>
              <w:t>Goal</w:t>
            </w:r>
            <w:r w:rsidR="00470902" w:rsidRPr="002576AA">
              <w:rPr>
                <w:rFonts w:ascii="Calibri" w:hAnsi="Calibri" w:cs="Calibri"/>
                <w:b/>
              </w:rPr>
              <w:t xml:space="preserve"> 2:</w:t>
            </w:r>
          </w:p>
        </w:tc>
      </w:tr>
      <w:tr w:rsidR="00470902" w:rsidRPr="002576AA" w14:paraId="3A22B96E" w14:textId="77777777">
        <w:trPr>
          <w:trHeight w:val="396"/>
          <w:jc w:val="center"/>
        </w:trPr>
        <w:tc>
          <w:tcPr>
            <w:tcW w:w="13860" w:type="dxa"/>
            <w:gridSpan w:val="5"/>
            <w:tcBorders>
              <w:top w:val="single" w:sz="18" w:space="0" w:color="auto"/>
              <w:left w:val="single" w:sz="18" w:space="0" w:color="auto"/>
              <w:bottom w:val="single" w:sz="4" w:space="0" w:color="auto"/>
              <w:right w:val="single" w:sz="18" w:space="0" w:color="auto"/>
            </w:tcBorders>
            <w:shd w:val="clear" w:color="auto" w:fill="F2F2F2"/>
          </w:tcPr>
          <w:p w14:paraId="4243B27A" w14:textId="77777777" w:rsidR="00470902" w:rsidRPr="002576AA" w:rsidRDefault="00470902" w:rsidP="00DD0045">
            <w:pPr>
              <w:widowControl w:val="0"/>
              <w:autoSpaceDE w:val="0"/>
              <w:autoSpaceDN w:val="0"/>
              <w:adjustRightInd w:val="0"/>
              <w:rPr>
                <w:rFonts w:ascii="Calibri" w:hAnsi="Calibri" w:cs="Calibri"/>
                <w:b/>
              </w:rPr>
            </w:pPr>
            <w:r w:rsidRPr="002576AA">
              <w:rPr>
                <w:rFonts w:ascii="Calibri" w:hAnsi="Calibri" w:cs="Calibri"/>
                <w:b/>
              </w:rPr>
              <w:t>Why</w:t>
            </w:r>
            <w:r>
              <w:rPr>
                <w:rFonts w:ascii="Calibri" w:hAnsi="Calibri" w:cs="Calibri"/>
                <w:b/>
              </w:rPr>
              <w:t>? (Historical Context):</w:t>
            </w:r>
          </w:p>
        </w:tc>
      </w:tr>
      <w:tr w:rsidR="007438BA" w:rsidRPr="002576AA" w14:paraId="1AB4B567" w14:textId="77777777">
        <w:trPr>
          <w:trHeight w:val="396"/>
          <w:jc w:val="center"/>
        </w:trPr>
        <w:tc>
          <w:tcPr>
            <w:tcW w:w="13860" w:type="dxa"/>
            <w:gridSpan w:val="5"/>
            <w:tcBorders>
              <w:top w:val="single" w:sz="18" w:space="0" w:color="auto"/>
              <w:left w:val="single" w:sz="18" w:space="0" w:color="auto"/>
              <w:bottom w:val="single" w:sz="4" w:space="0" w:color="auto"/>
              <w:right w:val="single" w:sz="18" w:space="0" w:color="auto"/>
            </w:tcBorders>
            <w:shd w:val="clear" w:color="auto" w:fill="F2F2F2"/>
          </w:tcPr>
          <w:p w14:paraId="613072E5" w14:textId="77777777" w:rsidR="007438BA" w:rsidRPr="002576AA" w:rsidRDefault="007438BA" w:rsidP="00DD0045">
            <w:pPr>
              <w:widowControl w:val="0"/>
              <w:autoSpaceDE w:val="0"/>
              <w:autoSpaceDN w:val="0"/>
              <w:adjustRightInd w:val="0"/>
              <w:rPr>
                <w:rFonts w:ascii="Calibri" w:hAnsi="Calibri" w:cs="Calibri"/>
                <w:b/>
              </w:rPr>
            </w:pPr>
            <w:r>
              <w:rPr>
                <w:rFonts w:ascii="Calibri" w:hAnsi="Calibri" w:cs="Calibri"/>
                <w:b/>
              </w:rPr>
              <w:t>Equity Considerations:</w:t>
            </w:r>
          </w:p>
        </w:tc>
      </w:tr>
      <w:tr w:rsidR="00470902" w:rsidRPr="002576AA" w14:paraId="0F6F28ED" w14:textId="77777777">
        <w:trPr>
          <w:trHeight w:val="396"/>
          <w:jc w:val="center"/>
        </w:trPr>
        <w:tc>
          <w:tcPr>
            <w:tcW w:w="13860" w:type="dxa"/>
            <w:gridSpan w:val="5"/>
            <w:tcBorders>
              <w:top w:val="single" w:sz="18" w:space="0" w:color="auto"/>
              <w:left w:val="single" w:sz="18" w:space="0" w:color="auto"/>
              <w:bottom w:val="single" w:sz="4" w:space="0" w:color="auto"/>
              <w:right w:val="single" w:sz="18" w:space="0" w:color="auto"/>
            </w:tcBorders>
            <w:shd w:val="clear" w:color="auto" w:fill="E2EFD9"/>
          </w:tcPr>
          <w:p w14:paraId="219FEDB6" w14:textId="77777777" w:rsidR="00470902" w:rsidRPr="002576AA" w:rsidRDefault="00470902" w:rsidP="00DD0045">
            <w:pPr>
              <w:widowControl w:val="0"/>
              <w:autoSpaceDE w:val="0"/>
              <w:autoSpaceDN w:val="0"/>
              <w:adjustRightInd w:val="0"/>
              <w:rPr>
                <w:rFonts w:ascii="Calibri" w:hAnsi="Calibri" w:cs="Calibri"/>
                <w:b/>
              </w:rPr>
            </w:pPr>
            <w:r>
              <w:rPr>
                <w:rFonts w:ascii="Calibri" w:hAnsi="Calibri" w:cs="Calibri"/>
                <w:b/>
              </w:rPr>
              <w:t xml:space="preserve">SMART </w:t>
            </w:r>
            <w:r w:rsidRPr="002576AA">
              <w:rPr>
                <w:rFonts w:ascii="Calibri" w:hAnsi="Calibri" w:cs="Calibri"/>
                <w:b/>
              </w:rPr>
              <w:t>Objective #2.1</w:t>
            </w:r>
            <w:r w:rsidR="007438BA">
              <w:rPr>
                <w:rFonts w:ascii="Calibri" w:hAnsi="Calibri" w:cs="Calibri"/>
                <w:b/>
              </w:rPr>
              <w:t>:</w:t>
            </w:r>
          </w:p>
        </w:tc>
      </w:tr>
      <w:tr w:rsidR="004A35F6" w:rsidRPr="002576AA" w14:paraId="7EAE1395" w14:textId="77777777">
        <w:trPr>
          <w:trHeight w:val="1368"/>
          <w:jc w:val="center"/>
        </w:trPr>
        <w:tc>
          <w:tcPr>
            <w:tcW w:w="3049" w:type="dxa"/>
            <w:tcBorders>
              <w:top w:val="single" w:sz="18" w:space="0" w:color="auto"/>
              <w:left w:val="single" w:sz="18" w:space="0" w:color="auto"/>
              <w:bottom w:val="single" w:sz="18" w:space="0" w:color="auto"/>
              <w:right w:val="single" w:sz="18" w:space="0" w:color="auto"/>
            </w:tcBorders>
            <w:shd w:val="clear" w:color="auto" w:fill="DEEAF6"/>
            <w:vAlign w:val="center"/>
          </w:tcPr>
          <w:p w14:paraId="33FCB4FF" w14:textId="77777777" w:rsidR="00DC5423" w:rsidRPr="00A944A1" w:rsidRDefault="00DC5423" w:rsidP="00DC5423">
            <w:pPr>
              <w:pStyle w:val="ListParagraph"/>
              <w:autoSpaceDE w:val="0"/>
              <w:autoSpaceDN w:val="0"/>
              <w:adjustRightInd w:val="0"/>
              <w:spacing w:after="0" w:line="240" w:lineRule="auto"/>
              <w:ind w:left="0"/>
              <w:jc w:val="center"/>
              <w:rPr>
                <w:rFonts w:cs="Calibri"/>
                <w:b/>
                <w:sz w:val="24"/>
                <w:szCs w:val="24"/>
              </w:rPr>
            </w:pPr>
            <w:r>
              <w:rPr>
                <w:rFonts w:cs="Calibri"/>
                <w:b/>
                <w:sz w:val="24"/>
                <w:szCs w:val="24"/>
              </w:rPr>
              <w:t>Exhibit E Prevention Strategy</w:t>
            </w:r>
          </w:p>
          <w:p w14:paraId="00B858C2" w14:textId="77777777" w:rsidR="00796100" w:rsidRPr="002576AA" w:rsidRDefault="00796100" w:rsidP="004A35F6">
            <w:pPr>
              <w:pStyle w:val="ListParagraph"/>
              <w:autoSpaceDE w:val="0"/>
              <w:autoSpaceDN w:val="0"/>
              <w:adjustRightInd w:val="0"/>
              <w:spacing w:after="0" w:line="240" w:lineRule="auto"/>
              <w:ind w:left="0"/>
              <w:jc w:val="center"/>
            </w:pPr>
          </w:p>
        </w:tc>
        <w:tc>
          <w:tcPr>
            <w:tcW w:w="5098" w:type="dxa"/>
            <w:tcBorders>
              <w:top w:val="single" w:sz="18" w:space="0" w:color="auto"/>
              <w:left w:val="single" w:sz="18" w:space="0" w:color="auto"/>
              <w:bottom w:val="single" w:sz="18" w:space="0" w:color="auto"/>
              <w:right w:val="single" w:sz="18" w:space="0" w:color="auto"/>
            </w:tcBorders>
            <w:shd w:val="clear" w:color="auto" w:fill="DEEAF6"/>
            <w:vAlign w:val="center"/>
          </w:tcPr>
          <w:p w14:paraId="3B31ADD8" w14:textId="77777777" w:rsidR="00796100" w:rsidRPr="002576AA" w:rsidRDefault="00470902" w:rsidP="00796100">
            <w:pPr>
              <w:widowControl w:val="0"/>
              <w:jc w:val="center"/>
              <w:rPr>
                <w:rFonts w:ascii="Calibri" w:hAnsi="Calibri" w:cs="Calibri"/>
                <w:b/>
                <w:bCs/>
              </w:rPr>
            </w:pPr>
            <w:r>
              <w:rPr>
                <w:rFonts w:ascii="Calibri" w:hAnsi="Calibri" w:cs="Calibri"/>
                <w:b/>
                <w:bCs/>
              </w:rPr>
              <w:t>Activity Descriptions</w:t>
            </w:r>
          </w:p>
          <w:p w14:paraId="7BE7071E" w14:textId="77777777" w:rsidR="00796100" w:rsidRPr="002576AA" w:rsidRDefault="00796100" w:rsidP="00796100">
            <w:pPr>
              <w:widowControl w:val="0"/>
              <w:jc w:val="center"/>
              <w:rPr>
                <w:rFonts w:ascii="Calibri" w:hAnsi="Calibri" w:cs="Calibri"/>
                <w:b/>
                <w:bCs/>
              </w:rPr>
            </w:pPr>
            <w:r w:rsidRPr="002576AA">
              <w:rPr>
                <w:rFonts w:ascii="Calibri" w:hAnsi="Calibri" w:cs="Calibri"/>
              </w:rPr>
              <w:t>(Add additional rows as needed.)</w:t>
            </w:r>
          </w:p>
        </w:tc>
        <w:tc>
          <w:tcPr>
            <w:tcW w:w="2670" w:type="dxa"/>
            <w:tcBorders>
              <w:top w:val="single" w:sz="18" w:space="0" w:color="auto"/>
              <w:left w:val="single" w:sz="18" w:space="0" w:color="auto"/>
              <w:bottom w:val="single" w:sz="18" w:space="0" w:color="auto"/>
              <w:right w:val="single" w:sz="18" w:space="0" w:color="auto"/>
            </w:tcBorders>
            <w:shd w:val="clear" w:color="auto" w:fill="DEEAF6"/>
            <w:vAlign w:val="center"/>
          </w:tcPr>
          <w:p w14:paraId="6908F26C" w14:textId="77777777" w:rsidR="00470902" w:rsidRDefault="00470902" w:rsidP="00796100">
            <w:pPr>
              <w:widowControl w:val="0"/>
              <w:jc w:val="center"/>
              <w:rPr>
                <w:rFonts w:ascii="Calibri" w:hAnsi="Calibri" w:cs="Calibri"/>
                <w:b/>
                <w:bCs/>
              </w:rPr>
            </w:pPr>
            <w:r>
              <w:rPr>
                <w:rFonts w:ascii="Calibri" w:hAnsi="Calibri" w:cs="Calibri"/>
                <w:b/>
                <w:bCs/>
              </w:rPr>
              <w:t xml:space="preserve">Partner </w:t>
            </w:r>
          </w:p>
          <w:p w14:paraId="17490210" w14:textId="77777777" w:rsidR="00796100" w:rsidRPr="002576AA" w:rsidRDefault="00470902" w:rsidP="00796100">
            <w:pPr>
              <w:widowControl w:val="0"/>
              <w:jc w:val="center"/>
              <w:rPr>
                <w:rFonts w:ascii="Calibri" w:hAnsi="Calibri" w:cs="Calibri"/>
                <w:b/>
                <w:bCs/>
              </w:rPr>
            </w:pPr>
            <w:r>
              <w:rPr>
                <w:rFonts w:ascii="Calibri" w:hAnsi="Calibri" w:cs="Calibri"/>
                <w:b/>
                <w:bCs/>
              </w:rPr>
              <w:t>Engage</w:t>
            </w:r>
            <w:r w:rsidR="009131F1">
              <w:rPr>
                <w:rFonts w:ascii="Calibri" w:hAnsi="Calibri" w:cs="Calibri"/>
                <w:b/>
                <w:bCs/>
              </w:rPr>
              <w:t>ment/Alignment</w:t>
            </w:r>
          </w:p>
        </w:tc>
        <w:tc>
          <w:tcPr>
            <w:tcW w:w="1535" w:type="dxa"/>
            <w:tcBorders>
              <w:top w:val="single" w:sz="18" w:space="0" w:color="auto"/>
              <w:left w:val="single" w:sz="18" w:space="0" w:color="auto"/>
              <w:bottom w:val="single" w:sz="18" w:space="0" w:color="auto"/>
              <w:right w:val="single" w:sz="18" w:space="0" w:color="auto"/>
            </w:tcBorders>
            <w:shd w:val="clear" w:color="auto" w:fill="DEEAF6"/>
            <w:vAlign w:val="center"/>
          </w:tcPr>
          <w:p w14:paraId="66E0D7B5" w14:textId="77777777" w:rsidR="00470902" w:rsidRDefault="00470902" w:rsidP="00470902">
            <w:pPr>
              <w:pStyle w:val="ListParagraph"/>
              <w:autoSpaceDE w:val="0"/>
              <w:autoSpaceDN w:val="0"/>
              <w:adjustRightInd w:val="0"/>
              <w:spacing w:after="0" w:line="240" w:lineRule="auto"/>
              <w:ind w:left="0"/>
              <w:jc w:val="center"/>
              <w:rPr>
                <w:rFonts w:cs="Calibri"/>
                <w:b/>
                <w:sz w:val="24"/>
                <w:szCs w:val="24"/>
              </w:rPr>
            </w:pPr>
            <w:r>
              <w:rPr>
                <w:rFonts w:cs="Calibri"/>
                <w:b/>
                <w:sz w:val="24"/>
                <w:szCs w:val="24"/>
              </w:rPr>
              <w:t>Responsible</w:t>
            </w:r>
          </w:p>
          <w:p w14:paraId="5AC027EC" w14:textId="77777777" w:rsidR="00470902" w:rsidRPr="002576AA" w:rsidRDefault="00470902" w:rsidP="005D5E28">
            <w:pPr>
              <w:pStyle w:val="ListParagraph"/>
              <w:autoSpaceDE w:val="0"/>
              <w:autoSpaceDN w:val="0"/>
              <w:adjustRightInd w:val="0"/>
              <w:spacing w:after="0" w:line="240" w:lineRule="auto"/>
              <w:ind w:left="0"/>
              <w:jc w:val="center"/>
              <w:rPr>
                <w:rFonts w:cs="Calibri"/>
                <w:b/>
                <w:sz w:val="24"/>
                <w:szCs w:val="24"/>
              </w:rPr>
            </w:pPr>
            <w:r>
              <w:rPr>
                <w:rFonts w:cs="Calibri"/>
                <w:b/>
                <w:sz w:val="24"/>
                <w:szCs w:val="24"/>
              </w:rPr>
              <w:t>Party</w:t>
            </w:r>
          </w:p>
        </w:tc>
        <w:tc>
          <w:tcPr>
            <w:tcW w:w="1508" w:type="dxa"/>
            <w:tcBorders>
              <w:top w:val="single" w:sz="18" w:space="0" w:color="auto"/>
              <w:left w:val="single" w:sz="18" w:space="0" w:color="auto"/>
              <w:bottom w:val="single" w:sz="18" w:space="0" w:color="auto"/>
              <w:right w:val="single" w:sz="18" w:space="0" w:color="auto"/>
            </w:tcBorders>
            <w:shd w:val="clear" w:color="auto" w:fill="DEEAF6"/>
            <w:vAlign w:val="center"/>
          </w:tcPr>
          <w:p w14:paraId="18C87B87" w14:textId="77777777" w:rsidR="00470902" w:rsidRDefault="00470902" w:rsidP="005D5E28">
            <w:pPr>
              <w:pStyle w:val="ListParagraph"/>
              <w:autoSpaceDE w:val="0"/>
              <w:autoSpaceDN w:val="0"/>
              <w:adjustRightInd w:val="0"/>
              <w:spacing w:after="0" w:line="240" w:lineRule="auto"/>
              <w:ind w:left="0"/>
              <w:jc w:val="center"/>
              <w:rPr>
                <w:rFonts w:cs="Calibri"/>
                <w:b/>
                <w:sz w:val="24"/>
                <w:szCs w:val="24"/>
              </w:rPr>
            </w:pPr>
            <w:r>
              <w:rPr>
                <w:rFonts w:cs="Calibri"/>
                <w:b/>
                <w:sz w:val="24"/>
                <w:szCs w:val="24"/>
              </w:rPr>
              <w:t>Estimated</w:t>
            </w:r>
          </w:p>
          <w:p w14:paraId="5E37A802" w14:textId="77777777" w:rsidR="00470902" w:rsidRPr="002576AA" w:rsidRDefault="00470902" w:rsidP="005D5E28">
            <w:pPr>
              <w:pStyle w:val="ListParagraph"/>
              <w:autoSpaceDE w:val="0"/>
              <w:autoSpaceDN w:val="0"/>
              <w:adjustRightInd w:val="0"/>
              <w:spacing w:after="0" w:line="240" w:lineRule="auto"/>
              <w:ind w:left="0"/>
              <w:jc w:val="center"/>
              <w:rPr>
                <w:rFonts w:cs="Calibri"/>
                <w:b/>
                <w:sz w:val="24"/>
                <w:szCs w:val="24"/>
              </w:rPr>
            </w:pPr>
            <w:r>
              <w:rPr>
                <w:rFonts w:cs="Calibri"/>
                <w:b/>
                <w:sz w:val="24"/>
                <w:szCs w:val="24"/>
              </w:rPr>
              <w:t>Timeframe</w:t>
            </w:r>
          </w:p>
          <w:p w14:paraId="183536E3" w14:textId="77777777" w:rsidR="004A35F6" w:rsidRDefault="004A35F6" w:rsidP="004A35F6">
            <w:pPr>
              <w:pStyle w:val="ListParagraph"/>
              <w:autoSpaceDE w:val="0"/>
              <w:autoSpaceDN w:val="0"/>
              <w:adjustRightInd w:val="0"/>
              <w:spacing w:after="0" w:line="240" w:lineRule="auto"/>
              <w:ind w:left="0"/>
              <w:jc w:val="center"/>
              <w:rPr>
                <w:rFonts w:cs="Calibri"/>
                <w:bCs/>
                <w:sz w:val="20"/>
                <w:szCs w:val="20"/>
              </w:rPr>
            </w:pPr>
            <w:r w:rsidRPr="00A5737B">
              <w:rPr>
                <w:rFonts w:cs="Calibri"/>
                <w:bCs/>
                <w:sz w:val="20"/>
                <w:szCs w:val="20"/>
              </w:rPr>
              <w:t>(M</w:t>
            </w:r>
            <w:r>
              <w:rPr>
                <w:rFonts w:cs="Calibri"/>
                <w:bCs/>
                <w:sz w:val="20"/>
                <w:szCs w:val="20"/>
              </w:rPr>
              <w:t>M</w:t>
            </w:r>
            <w:r w:rsidRPr="00A5737B">
              <w:rPr>
                <w:rFonts w:cs="Calibri"/>
                <w:bCs/>
                <w:sz w:val="20"/>
                <w:szCs w:val="20"/>
              </w:rPr>
              <w:t>/Y</w:t>
            </w:r>
            <w:r>
              <w:rPr>
                <w:rFonts w:cs="Calibri"/>
                <w:bCs/>
                <w:sz w:val="20"/>
                <w:szCs w:val="20"/>
              </w:rPr>
              <w:t>Y</w:t>
            </w:r>
            <w:r w:rsidRPr="00A5737B">
              <w:rPr>
                <w:rFonts w:cs="Calibri"/>
                <w:bCs/>
                <w:sz w:val="20"/>
                <w:szCs w:val="20"/>
              </w:rPr>
              <w:t>) - (</w:t>
            </w:r>
            <w:r>
              <w:rPr>
                <w:rFonts w:cs="Calibri"/>
                <w:bCs/>
                <w:sz w:val="20"/>
                <w:szCs w:val="20"/>
              </w:rPr>
              <w:t>M</w:t>
            </w:r>
            <w:r w:rsidRPr="00A5737B">
              <w:rPr>
                <w:rFonts w:cs="Calibri"/>
                <w:bCs/>
                <w:sz w:val="20"/>
                <w:szCs w:val="20"/>
              </w:rPr>
              <w:t>M/Y</w:t>
            </w:r>
            <w:r>
              <w:rPr>
                <w:rFonts w:cs="Calibri"/>
                <w:bCs/>
                <w:sz w:val="20"/>
                <w:szCs w:val="20"/>
              </w:rPr>
              <w:t>Y</w:t>
            </w:r>
            <w:r w:rsidRPr="00A5737B">
              <w:rPr>
                <w:rFonts w:cs="Calibri"/>
                <w:bCs/>
                <w:sz w:val="20"/>
                <w:szCs w:val="20"/>
              </w:rPr>
              <w:t>)</w:t>
            </w:r>
          </w:p>
          <w:p w14:paraId="4C8753FE" w14:textId="77777777" w:rsidR="00796100" w:rsidRPr="002576AA" w:rsidRDefault="00796100" w:rsidP="005D5E28">
            <w:pPr>
              <w:pStyle w:val="ListParagraph"/>
              <w:autoSpaceDE w:val="0"/>
              <w:autoSpaceDN w:val="0"/>
              <w:adjustRightInd w:val="0"/>
              <w:spacing w:after="0" w:line="240" w:lineRule="auto"/>
              <w:ind w:left="0"/>
              <w:jc w:val="center"/>
              <w:rPr>
                <w:rFonts w:cs="Calibri"/>
                <w:color w:val="000000"/>
                <w:sz w:val="24"/>
                <w:szCs w:val="24"/>
              </w:rPr>
            </w:pPr>
          </w:p>
        </w:tc>
      </w:tr>
      <w:tr w:rsidR="004A35F6" w:rsidRPr="002576AA" w14:paraId="606530BF" w14:textId="77777777" w:rsidTr="4B12D92A">
        <w:trPr>
          <w:trHeight w:val="278"/>
          <w:jc w:val="center"/>
        </w:trPr>
        <w:tc>
          <w:tcPr>
            <w:tcW w:w="3049" w:type="dxa"/>
            <w:tcBorders>
              <w:top w:val="single" w:sz="18" w:space="0" w:color="auto"/>
              <w:left w:val="single" w:sz="4" w:space="0" w:color="auto"/>
              <w:right w:val="single" w:sz="4" w:space="0" w:color="auto"/>
            </w:tcBorders>
          </w:tcPr>
          <w:p w14:paraId="773232F0" w14:textId="77777777" w:rsidR="00796100" w:rsidRPr="002576AA" w:rsidRDefault="00796100" w:rsidP="00796100">
            <w:pPr>
              <w:pStyle w:val="ListParagraph"/>
              <w:widowControl w:val="0"/>
              <w:numPr>
                <w:ilvl w:val="0"/>
                <w:numId w:val="40"/>
              </w:numPr>
              <w:spacing w:after="0" w:line="240" w:lineRule="auto"/>
              <w:rPr>
                <w:rFonts w:eastAsia="Times New Roman" w:cs="Calibri"/>
                <w:sz w:val="24"/>
                <w:szCs w:val="24"/>
              </w:rPr>
            </w:pPr>
          </w:p>
        </w:tc>
        <w:tc>
          <w:tcPr>
            <w:tcW w:w="5098" w:type="dxa"/>
            <w:tcBorders>
              <w:top w:val="single" w:sz="18" w:space="0" w:color="auto"/>
              <w:left w:val="single" w:sz="4" w:space="0" w:color="auto"/>
              <w:right w:val="single" w:sz="4" w:space="0" w:color="auto"/>
            </w:tcBorders>
          </w:tcPr>
          <w:p w14:paraId="5BD90C1C" w14:textId="77777777" w:rsidR="00796100" w:rsidRPr="002576AA" w:rsidRDefault="00796100" w:rsidP="00796100">
            <w:pPr>
              <w:widowControl w:val="0"/>
              <w:rPr>
                <w:rFonts w:ascii="Calibri" w:hAnsi="Calibri" w:cs="Calibri"/>
              </w:rPr>
            </w:pPr>
          </w:p>
        </w:tc>
        <w:tc>
          <w:tcPr>
            <w:tcW w:w="2670" w:type="dxa"/>
            <w:tcBorders>
              <w:top w:val="single" w:sz="18" w:space="0" w:color="auto"/>
              <w:left w:val="single" w:sz="4" w:space="0" w:color="auto"/>
              <w:right w:val="single" w:sz="4" w:space="0" w:color="auto"/>
            </w:tcBorders>
          </w:tcPr>
          <w:p w14:paraId="30B26FCE" w14:textId="77777777" w:rsidR="00796100" w:rsidRPr="002576AA" w:rsidRDefault="00796100" w:rsidP="00796100">
            <w:pPr>
              <w:widowControl w:val="0"/>
              <w:rPr>
                <w:rFonts w:ascii="Calibri" w:hAnsi="Calibri" w:cs="Calibri"/>
              </w:rPr>
            </w:pPr>
          </w:p>
        </w:tc>
        <w:tc>
          <w:tcPr>
            <w:tcW w:w="1535" w:type="dxa"/>
            <w:tcBorders>
              <w:top w:val="single" w:sz="18" w:space="0" w:color="auto"/>
              <w:left w:val="single" w:sz="4" w:space="0" w:color="auto"/>
              <w:right w:val="single" w:sz="4" w:space="0" w:color="auto"/>
            </w:tcBorders>
          </w:tcPr>
          <w:p w14:paraId="4877FF50" w14:textId="77777777" w:rsidR="00796100" w:rsidRPr="002576AA" w:rsidRDefault="00796100" w:rsidP="00796100">
            <w:pPr>
              <w:widowControl w:val="0"/>
              <w:rPr>
                <w:rStyle w:val="CommentReference"/>
                <w:rFonts w:ascii="Calibri" w:hAnsi="Calibri" w:cs="Calibri"/>
                <w:sz w:val="24"/>
                <w:szCs w:val="24"/>
              </w:rPr>
            </w:pPr>
          </w:p>
        </w:tc>
        <w:tc>
          <w:tcPr>
            <w:tcW w:w="1508" w:type="dxa"/>
            <w:tcBorders>
              <w:top w:val="single" w:sz="18" w:space="0" w:color="auto"/>
              <w:left w:val="single" w:sz="4" w:space="0" w:color="auto"/>
              <w:right w:val="single" w:sz="4" w:space="0" w:color="auto"/>
            </w:tcBorders>
          </w:tcPr>
          <w:p w14:paraId="3E8A72DC" w14:textId="77777777" w:rsidR="00796100" w:rsidRPr="002576AA" w:rsidRDefault="00796100" w:rsidP="00796100">
            <w:pPr>
              <w:widowControl w:val="0"/>
              <w:rPr>
                <w:rStyle w:val="CommentReference"/>
                <w:rFonts w:ascii="Calibri" w:hAnsi="Calibri" w:cs="Calibri"/>
                <w:sz w:val="24"/>
                <w:szCs w:val="24"/>
              </w:rPr>
            </w:pPr>
          </w:p>
        </w:tc>
      </w:tr>
      <w:tr w:rsidR="004A35F6" w:rsidRPr="002576AA" w14:paraId="19A8F796" w14:textId="77777777" w:rsidTr="4B12D92A">
        <w:trPr>
          <w:trHeight w:val="278"/>
          <w:jc w:val="center"/>
        </w:trPr>
        <w:tc>
          <w:tcPr>
            <w:tcW w:w="3049" w:type="dxa"/>
            <w:tcBorders>
              <w:left w:val="single" w:sz="4" w:space="0" w:color="auto"/>
              <w:right w:val="single" w:sz="4" w:space="0" w:color="auto"/>
            </w:tcBorders>
          </w:tcPr>
          <w:p w14:paraId="250BEC86" w14:textId="77777777" w:rsidR="00796100" w:rsidRPr="002576AA" w:rsidRDefault="00796100" w:rsidP="00796100">
            <w:pPr>
              <w:pStyle w:val="ListParagraph"/>
              <w:widowControl w:val="0"/>
              <w:numPr>
                <w:ilvl w:val="0"/>
                <w:numId w:val="40"/>
              </w:numPr>
              <w:spacing w:after="0" w:line="240" w:lineRule="auto"/>
              <w:rPr>
                <w:rFonts w:eastAsia="Times New Roman" w:cs="Calibri"/>
                <w:sz w:val="24"/>
                <w:szCs w:val="24"/>
              </w:rPr>
            </w:pPr>
          </w:p>
        </w:tc>
        <w:tc>
          <w:tcPr>
            <w:tcW w:w="5098" w:type="dxa"/>
            <w:tcBorders>
              <w:left w:val="single" w:sz="4" w:space="0" w:color="auto"/>
              <w:right w:val="single" w:sz="4" w:space="0" w:color="auto"/>
            </w:tcBorders>
          </w:tcPr>
          <w:p w14:paraId="557DA20D" w14:textId="77777777" w:rsidR="00796100" w:rsidRPr="002576AA" w:rsidRDefault="00796100" w:rsidP="00796100">
            <w:pPr>
              <w:widowControl w:val="0"/>
              <w:rPr>
                <w:rFonts w:ascii="Calibri" w:hAnsi="Calibri" w:cs="Calibri"/>
              </w:rPr>
            </w:pPr>
          </w:p>
        </w:tc>
        <w:tc>
          <w:tcPr>
            <w:tcW w:w="2670" w:type="dxa"/>
            <w:tcBorders>
              <w:left w:val="single" w:sz="4" w:space="0" w:color="auto"/>
              <w:right w:val="single" w:sz="4" w:space="0" w:color="auto"/>
            </w:tcBorders>
          </w:tcPr>
          <w:p w14:paraId="4FBEB09A" w14:textId="77777777" w:rsidR="00796100" w:rsidRPr="002576AA" w:rsidRDefault="00796100" w:rsidP="00796100">
            <w:pPr>
              <w:widowControl w:val="0"/>
              <w:rPr>
                <w:rFonts w:ascii="Calibri" w:hAnsi="Calibri" w:cs="Calibri"/>
              </w:rPr>
            </w:pPr>
          </w:p>
        </w:tc>
        <w:tc>
          <w:tcPr>
            <w:tcW w:w="1535" w:type="dxa"/>
            <w:tcBorders>
              <w:left w:val="single" w:sz="4" w:space="0" w:color="auto"/>
              <w:right w:val="single" w:sz="4" w:space="0" w:color="auto"/>
            </w:tcBorders>
          </w:tcPr>
          <w:p w14:paraId="6189E2A7" w14:textId="77777777" w:rsidR="00796100" w:rsidRPr="002576AA" w:rsidRDefault="00796100" w:rsidP="00796100">
            <w:pPr>
              <w:widowControl w:val="0"/>
              <w:rPr>
                <w:rFonts w:ascii="Calibri" w:hAnsi="Calibri" w:cs="Calibri"/>
              </w:rPr>
            </w:pPr>
          </w:p>
        </w:tc>
        <w:tc>
          <w:tcPr>
            <w:tcW w:w="1508" w:type="dxa"/>
            <w:tcBorders>
              <w:left w:val="single" w:sz="4" w:space="0" w:color="auto"/>
              <w:right w:val="single" w:sz="4" w:space="0" w:color="auto"/>
            </w:tcBorders>
          </w:tcPr>
          <w:p w14:paraId="01C9114A" w14:textId="77777777" w:rsidR="00796100" w:rsidRPr="002576AA" w:rsidRDefault="00796100" w:rsidP="00796100">
            <w:pPr>
              <w:widowControl w:val="0"/>
              <w:rPr>
                <w:rFonts w:ascii="Calibri" w:hAnsi="Calibri" w:cs="Calibri"/>
              </w:rPr>
            </w:pPr>
          </w:p>
        </w:tc>
      </w:tr>
      <w:tr w:rsidR="004A35F6" w:rsidRPr="002576AA" w14:paraId="6BAB7368" w14:textId="77777777" w:rsidTr="4B12D92A">
        <w:trPr>
          <w:trHeight w:val="188"/>
          <w:jc w:val="center"/>
        </w:trPr>
        <w:tc>
          <w:tcPr>
            <w:tcW w:w="3049" w:type="dxa"/>
            <w:tcBorders>
              <w:left w:val="single" w:sz="4" w:space="0" w:color="auto"/>
              <w:right w:val="single" w:sz="4" w:space="0" w:color="auto"/>
            </w:tcBorders>
          </w:tcPr>
          <w:p w14:paraId="022EF5B6" w14:textId="77777777" w:rsidR="00796100" w:rsidRPr="002576AA" w:rsidRDefault="00796100" w:rsidP="00796100">
            <w:pPr>
              <w:pStyle w:val="ListParagraph"/>
              <w:widowControl w:val="0"/>
              <w:numPr>
                <w:ilvl w:val="0"/>
                <w:numId w:val="40"/>
              </w:numPr>
              <w:spacing w:after="0" w:line="240" w:lineRule="auto"/>
              <w:rPr>
                <w:rFonts w:eastAsia="Times New Roman" w:cs="Calibri"/>
                <w:sz w:val="24"/>
                <w:szCs w:val="24"/>
              </w:rPr>
            </w:pPr>
          </w:p>
        </w:tc>
        <w:tc>
          <w:tcPr>
            <w:tcW w:w="5098" w:type="dxa"/>
            <w:tcBorders>
              <w:left w:val="single" w:sz="4" w:space="0" w:color="auto"/>
              <w:right w:val="single" w:sz="4" w:space="0" w:color="auto"/>
            </w:tcBorders>
          </w:tcPr>
          <w:p w14:paraId="5E9504C8" w14:textId="77777777" w:rsidR="00796100" w:rsidRPr="002576AA" w:rsidRDefault="00796100" w:rsidP="00796100">
            <w:pPr>
              <w:widowControl w:val="0"/>
              <w:rPr>
                <w:rFonts w:ascii="Calibri" w:hAnsi="Calibri" w:cs="Calibri"/>
              </w:rPr>
            </w:pPr>
          </w:p>
        </w:tc>
        <w:tc>
          <w:tcPr>
            <w:tcW w:w="2670" w:type="dxa"/>
            <w:tcBorders>
              <w:left w:val="single" w:sz="4" w:space="0" w:color="auto"/>
              <w:right w:val="single" w:sz="4" w:space="0" w:color="auto"/>
            </w:tcBorders>
          </w:tcPr>
          <w:p w14:paraId="15E5594F" w14:textId="77777777" w:rsidR="00796100" w:rsidRPr="002576AA" w:rsidRDefault="00796100" w:rsidP="00796100">
            <w:pPr>
              <w:widowControl w:val="0"/>
              <w:rPr>
                <w:rFonts w:ascii="Calibri" w:hAnsi="Calibri" w:cs="Calibri"/>
              </w:rPr>
            </w:pPr>
          </w:p>
        </w:tc>
        <w:tc>
          <w:tcPr>
            <w:tcW w:w="1535" w:type="dxa"/>
            <w:tcBorders>
              <w:left w:val="single" w:sz="4" w:space="0" w:color="auto"/>
              <w:right w:val="single" w:sz="4" w:space="0" w:color="auto"/>
            </w:tcBorders>
          </w:tcPr>
          <w:p w14:paraId="1A9FDE5A" w14:textId="77777777" w:rsidR="00796100" w:rsidRPr="002576AA" w:rsidRDefault="00796100" w:rsidP="00796100">
            <w:pPr>
              <w:widowControl w:val="0"/>
              <w:rPr>
                <w:rFonts w:ascii="Calibri" w:hAnsi="Calibri" w:cs="Calibri"/>
              </w:rPr>
            </w:pPr>
          </w:p>
        </w:tc>
        <w:tc>
          <w:tcPr>
            <w:tcW w:w="1508" w:type="dxa"/>
            <w:tcBorders>
              <w:left w:val="single" w:sz="4" w:space="0" w:color="auto"/>
              <w:right w:val="single" w:sz="4" w:space="0" w:color="auto"/>
            </w:tcBorders>
          </w:tcPr>
          <w:p w14:paraId="0221F472" w14:textId="77777777" w:rsidR="00796100" w:rsidRPr="002576AA" w:rsidRDefault="00796100" w:rsidP="00796100">
            <w:pPr>
              <w:widowControl w:val="0"/>
              <w:rPr>
                <w:rFonts w:ascii="Calibri" w:hAnsi="Calibri" w:cs="Calibri"/>
              </w:rPr>
            </w:pPr>
          </w:p>
        </w:tc>
      </w:tr>
      <w:tr w:rsidR="004A35F6" w:rsidRPr="002576AA" w14:paraId="01705E2E" w14:textId="77777777" w:rsidTr="4B12D92A">
        <w:trPr>
          <w:trHeight w:val="188"/>
          <w:jc w:val="center"/>
        </w:trPr>
        <w:tc>
          <w:tcPr>
            <w:tcW w:w="3049" w:type="dxa"/>
            <w:tcBorders>
              <w:left w:val="single" w:sz="4" w:space="0" w:color="auto"/>
              <w:right w:val="single" w:sz="4" w:space="0" w:color="auto"/>
            </w:tcBorders>
          </w:tcPr>
          <w:p w14:paraId="2B774D41" w14:textId="77777777" w:rsidR="00796100" w:rsidRPr="002576AA" w:rsidRDefault="00796100" w:rsidP="00796100">
            <w:pPr>
              <w:pStyle w:val="ListParagraph"/>
              <w:widowControl w:val="0"/>
              <w:numPr>
                <w:ilvl w:val="0"/>
                <w:numId w:val="40"/>
              </w:numPr>
              <w:spacing w:after="0" w:line="240" w:lineRule="auto"/>
              <w:rPr>
                <w:rFonts w:eastAsia="Times New Roman" w:cs="Calibri"/>
                <w:sz w:val="24"/>
                <w:szCs w:val="24"/>
              </w:rPr>
            </w:pPr>
          </w:p>
        </w:tc>
        <w:tc>
          <w:tcPr>
            <w:tcW w:w="5098" w:type="dxa"/>
            <w:tcBorders>
              <w:left w:val="single" w:sz="4" w:space="0" w:color="auto"/>
              <w:right w:val="single" w:sz="4" w:space="0" w:color="auto"/>
            </w:tcBorders>
          </w:tcPr>
          <w:p w14:paraId="1ADB7362" w14:textId="77777777" w:rsidR="00796100" w:rsidRPr="002576AA" w:rsidRDefault="00796100" w:rsidP="00796100">
            <w:pPr>
              <w:widowControl w:val="0"/>
              <w:rPr>
                <w:rFonts w:ascii="Calibri" w:hAnsi="Calibri" w:cs="Calibri"/>
              </w:rPr>
            </w:pPr>
          </w:p>
        </w:tc>
        <w:tc>
          <w:tcPr>
            <w:tcW w:w="2670" w:type="dxa"/>
            <w:tcBorders>
              <w:left w:val="single" w:sz="4" w:space="0" w:color="auto"/>
              <w:right w:val="single" w:sz="4" w:space="0" w:color="auto"/>
            </w:tcBorders>
          </w:tcPr>
          <w:p w14:paraId="6FE635FD" w14:textId="77777777" w:rsidR="00796100" w:rsidRPr="002576AA" w:rsidRDefault="00796100" w:rsidP="00796100">
            <w:pPr>
              <w:widowControl w:val="0"/>
              <w:rPr>
                <w:rFonts w:ascii="Calibri" w:hAnsi="Calibri" w:cs="Calibri"/>
              </w:rPr>
            </w:pPr>
          </w:p>
        </w:tc>
        <w:tc>
          <w:tcPr>
            <w:tcW w:w="1535" w:type="dxa"/>
            <w:tcBorders>
              <w:left w:val="single" w:sz="4" w:space="0" w:color="auto"/>
              <w:right w:val="single" w:sz="4" w:space="0" w:color="auto"/>
            </w:tcBorders>
          </w:tcPr>
          <w:p w14:paraId="6DB21E5F" w14:textId="77777777" w:rsidR="00796100" w:rsidRPr="002576AA" w:rsidRDefault="00796100" w:rsidP="00796100">
            <w:pPr>
              <w:widowControl w:val="0"/>
              <w:rPr>
                <w:rFonts w:ascii="Calibri" w:hAnsi="Calibri" w:cs="Calibri"/>
              </w:rPr>
            </w:pPr>
          </w:p>
        </w:tc>
        <w:tc>
          <w:tcPr>
            <w:tcW w:w="1508" w:type="dxa"/>
            <w:tcBorders>
              <w:left w:val="single" w:sz="4" w:space="0" w:color="auto"/>
              <w:right w:val="single" w:sz="4" w:space="0" w:color="auto"/>
            </w:tcBorders>
          </w:tcPr>
          <w:p w14:paraId="65441F44" w14:textId="77777777" w:rsidR="00796100" w:rsidRPr="002576AA" w:rsidRDefault="00796100" w:rsidP="00796100">
            <w:pPr>
              <w:widowControl w:val="0"/>
              <w:rPr>
                <w:rFonts w:ascii="Calibri" w:hAnsi="Calibri" w:cs="Calibri"/>
              </w:rPr>
            </w:pPr>
          </w:p>
        </w:tc>
      </w:tr>
      <w:tr w:rsidR="00470902" w:rsidRPr="002576AA" w14:paraId="1305E1BE" w14:textId="77777777">
        <w:trPr>
          <w:trHeight w:val="396"/>
          <w:jc w:val="center"/>
        </w:trPr>
        <w:tc>
          <w:tcPr>
            <w:tcW w:w="13860" w:type="dxa"/>
            <w:gridSpan w:val="5"/>
            <w:tcBorders>
              <w:top w:val="single" w:sz="18" w:space="0" w:color="auto"/>
              <w:left w:val="single" w:sz="18" w:space="0" w:color="auto"/>
              <w:bottom w:val="single" w:sz="4" w:space="0" w:color="auto"/>
              <w:right w:val="single" w:sz="18" w:space="0" w:color="auto"/>
            </w:tcBorders>
            <w:shd w:val="clear" w:color="auto" w:fill="E2EFD9"/>
          </w:tcPr>
          <w:p w14:paraId="4ED9C275" w14:textId="77777777" w:rsidR="00470902" w:rsidRPr="002576AA" w:rsidRDefault="00470902" w:rsidP="00796100">
            <w:pPr>
              <w:widowControl w:val="0"/>
              <w:autoSpaceDE w:val="0"/>
              <w:autoSpaceDN w:val="0"/>
              <w:adjustRightInd w:val="0"/>
              <w:rPr>
                <w:rFonts w:ascii="Calibri" w:hAnsi="Calibri" w:cs="Calibri"/>
                <w:b/>
              </w:rPr>
            </w:pPr>
            <w:r>
              <w:rPr>
                <w:rFonts w:ascii="Calibri" w:hAnsi="Calibri" w:cs="Calibri"/>
                <w:b/>
              </w:rPr>
              <w:t xml:space="preserve">SMART </w:t>
            </w:r>
            <w:r w:rsidRPr="002576AA">
              <w:rPr>
                <w:rFonts w:ascii="Calibri" w:hAnsi="Calibri" w:cs="Calibri"/>
                <w:b/>
              </w:rPr>
              <w:t xml:space="preserve">Objective #2.2: </w:t>
            </w:r>
          </w:p>
        </w:tc>
      </w:tr>
      <w:tr w:rsidR="004A35F6" w:rsidRPr="002576AA" w14:paraId="458C1133" w14:textId="77777777">
        <w:trPr>
          <w:trHeight w:val="206"/>
          <w:jc w:val="center"/>
        </w:trPr>
        <w:tc>
          <w:tcPr>
            <w:tcW w:w="3049" w:type="dxa"/>
            <w:tcBorders>
              <w:top w:val="single" w:sz="18" w:space="0" w:color="auto"/>
              <w:left w:val="single" w:sz="18" w:space="0" w:color="auto"/>
              <w:bottom w:val="single" w:sz="18" w:space="0" w:color="auto"/>
              <w:right w:val="single" w:sz="18" w:space="0" w:color="auto"/>
            </w:tcBorders>
            <w:shd w:val="clear" w:color="auto" w:fill="DEEAF6"/>
            <w:vAlign w:val="center"/>
          </w:tcPr>
          <w:p w14:paraId="5B832130" w14:textId="77777777" w:rsidR="00796100" w:rsidRPr="00DC5423" w:rsidRDefault="00DC5423" w:rsidP="00DC5423">
            <w:pPr>
              <w:pStyle w:val="ListParagraph"/>
              <w:autoSpaceDE w:val="0"/>
              <w:autoSpaceDN w:val="0"/>
              <w:adjustRightInd w:val="0"/>
              <w:spacing w:after="0" w:line="240" w:lineRule="auto"/>
              <w:ind w:left="0"/>
              <w:jc w:val="center"/>
              <w:rPr>
                <w:rFonts w:cs="Calibri"/>
                <w:b/>
                <w:sz w:val="24"/>
                <w:szCs w:val="24"/>
              </w:rPr>
            </w:pPr>
            <w:r>
              <w:rPr>
                <w:rFonts w:cs="Calibri"/>
                <w:b/>
                <w:sz w:val="24"/>
                <w:szCs w:val="24"/>
              </w:rPr>
              <w:t>Exhibit E Prevention Strategy</w:t>
            </w:r>
          </w:p>
        </w:tc>
        <w:tc>
          <w:tcPr>
            <w:tcW w:w="5098" w:type="dxa"/>
            <w:tcBorders>
              <w:top w:val="single" w:sz="18" w:space="0" w:color="auto"/>
              <w:left w:val="single" w:sz="18" w:space="0" w:color="auto"/>
              <w:bottom w:val="single" w:sz="18" w:space="0" w:color="auto"/>
              <w:right w:val="single" w:sz="18" w:space="0" w:color="auto"/>
            </w:tcBorders>
            <w:shd w:val="clear" w:color="auto" w:fill="DEEAF6"/>
            <w:vAlign w:val="center"/>
          </w:tcPr>
          <w:p w14:paraId="509D1C22" w14:textId="77777777" w:rsidR="005F3D1E" w:rsidRPr="002576AA" w:rsidRDefault="005F3D1E" w:rsidP="005F3D1E">
            <w:pPr>
              <w:widowControl w:val="0"/>
              <w:jc w:val="center"/>
              <w:rPr>
                <w:rFonts w:ascii="Calibri" w:hAnsi="Calibri" w:cs="Calibri"/>
                <w:b/>
                <w:bCs/>
              </w:rPr>
            </w:pPr>
            <w:r w:rsidRPr="002576AA">
              <w:rPr>
                <w:rFonts w:ascii="Calibri" w:hAnsi="Calibri" w:cs="Calibri"/>
                <w:b/>
                <w:bCs/>
              </w:rPr>
              <w:t>Activit</w:t>
            </w:r>
            <w:r>
              <w:rPr>
                <w:rFonts w:ascii="Calibri" w:hAnsi="Calibri" w:cs="Calibri"/>
                <w:b/>
                <w:bCs/>
              </w:rPr>
              <w:t>y Descriptions</w:t>
            </w:r>
          </w:p>
          <w:p w14:paraId="364D1B32" w14:textId="77777777" w:rsidR="00796100" w:rsidRPr="002576AA" w:rsidRDefault="005F3D1E" w:rsidP="005F3D1E">
            <w:pPr>
              <w:widowControl w:val="0"/>
              <w:jc w:val="center"/>
              <w:rPr>
                <w:rFonts w:ascii="Calibri" w:hAnsi="Calibri" w:cs="Calibri"/>
                <w:bCs/>
              </w:rPr>
            </w:pPr>
            <w:r w:rsidRPr="002576AA">
              <w:rPr>
                <w:rFonts w:ascii="Calibri" w:hAnsi="Calibri" w:cs="Calibri"/>
              </w:rPr>
              <w:t>(Add additional rows as needed.)</w:t>
            </w:r>
          </w:p>
        </w:tc>
        <w:tc>
          <w:tcPr>
            <w:tcW w:w="2670" w:type="dxa"/>
            <w:tcBorders>
              <w:top w:val="single" w:sz="18" w:space="0" w:color="auto"/>
              <w:left w:val="single" w:sz="18" w:space="0" w:color="auto"/>
              <w:bottom w:val="single" w:sz="18" w:space="0" w:color="auto"/>
              <w:right w:val="single" w:sz="18" w:space="0" w:color="auto"/>
            </w:tcBorders>
            <w:shd w:val="clear" w:color="auto" w:fill="DEEAF6"/>
            <w:vAlign w:val="center"/>
          </w:tcPr>
          <w:p w14:paraId="471914A5" w14:textId="77777777" w:rsidR="00796100" w:rsidRPr="002576AA" w:rsidRDefault="005F3D1E" w:rsidP="005F3D1E">
            <w:pPr>
              <w:widowControl w:val="0"/>
              <w:jc w:val="center"/>
              <w:rPr>
                <w:rFonts w:ascii="Calibri" w:hAnsi="Calibri" w:cs="Calibri"/>
                <w:b/>
                <w:bCs/>
              </w:rPr>
            </w:pPr>
            <w:r>
              <w:rPr>
                <w:rFonts w:ascii="Calibri" w:hAnsi="Calibri" w:cs="Calibri"/>
                <w:b/>
                <w:bCs/>
              </w:rPr>
              <w:t>Partner</w:t>
            </w:r>
            <w:r w:rsidR="009131F1">
              <w:rPr>
                <w:rFonts w:ascii="Calibri" w:hAnsi="Calibri" w:cs="Calibri"/>
                <w:b/>
                <w:bCs/>
              </w:rPr>
              <w:t xml:space="preserve"> Engagement/Alignment</w:t>
            </w:r>
          </w:p>
        </w:tc>
        <w:tc>
          <w:tcPr>
            <w:tcW w:w="1535" w:type="dxa"/>
            <w:tcBorders>
              <w:top w:val="single" w:sz="18" w:space="0" w:color="auto"/>
              <w:left w:val="single" w:sz="18" w:space="0" w:color="auto"/>
              <w:bottom w:val="single" w:sz="18" w:space="0" w:color="auto"/>
              <w:right w:val="single" w:sz="18" w:space="0" w:color="auto"/>
            </w:tcBorders>
            <w:shd w:val="clear" w:color="auto" w:fill="DEEAF6"/>
            <w:vAlign w:val="center"/>
          </w:tcPr>
          <w:p w14:paraId="2839E2B9" w14:textId="77777777" w:rsidR="005F3D1E" w:rsidRDefault="005F3D1E" w:rsidP="005F3D1E">
            <w:pPr>
              <w:widowControl w:val="0"/>
              <w:jc w:val="center"/>
              <w:rPr>
                <w:rFonts w:ascii="Calibri" w:hAnsi="Calibri" w:cs="Calibri"/>
                <w:b/>
                <w:bCs/>
              </w:rPr>
            </w:pPr>
            <w:r>
              <w:rPr>
                <w:rFonts w:ascii="Calibri" w:hAnsi="Calibri" w:cs="Calibri"/>
                <w:b/>
                <w:bCs/>
              </w:rPr>
              <w:t>Responsible</w:t>
            </w:r>
          </w:p>
          <w:p w14:paraId="4FBB9272" w14:textId="77777777" w:rsidR="00796100" w:rsidRPr="005D5E28" w:rsidRDefault="005F3D1E" w:rsidP="005D5E28">
            <w:pPr>
              <w:widowControl w:val="0"/>
              <w:jc w:val="center"/>
              <w:rPr>
                <w:rFonts w:ascii="Calibri" w:hAnsi="Calibri" w:cs="Calibri"/>
                <w:b/>
                <w:bCs/>
              </w:rPr>
            </w:pPr>
            <w:r>
              <w:rPr>
                <w:rFonts w:ascii="Calibri" w:hAnsi="Calibri" w:cs="Calibri"/>
                <w:b/>
                <w:bCs/>
              </w:rPr>
              <w:t>Party</w:t>
            </w:r>
          </w:p>
        </w:tc>
        <w:tc>
          <w:tcPr>
            <w:tcW w:w="1508" w:type="dxa"/>
            <w:tcBorders>
              <w:top w:val="single" w:sz="18" w:space="0" w:color="auto"/>
              <w:left w:val="single" w:sz="18" w:space="0" w:color="auto"/>
              <w:bottom w:val="single" w:sz="18" w:space="0" w:color="auto"/>
              <w:right w:val="single" w:sz="18" w:space="0" w:color="auto"/>
            </w:tcBorders>
            <w:shd w:val="clear" w:color="auto" w:fill="DEEAF6"/>
            <w:vAlign w:val="center"/>
          </w:tcPr>
          <w:p w14:paraId="69EE04F1" w14:textId="77777777" w:rsidR="007814C5" w:rsidRDefault="007814C5" w:rsidP="007814C5">
            <w:pPr>
              <w:pStyle w:val="ListParagraph"/>
              <w:autoSpaceDE w:val="0"/>
              <w:autoSpaceDN w:val="0"/>
              <w:adjustRightInd w:val="0"/>
              <w:spacing w:after="0" w:line="240" w:lineRule="auto"/>
              <w:ind w:left="0"/>
              <w:jc w:val="center"/>
              <w:rPr>
                <w:rFonts w:cs="Calibri"/>
                <w:b/>
                <w:sz w:val="24"/>
                <w:szCs w:val="24"/>
              </w:rPr>
            </w:pPr>
            <w:r>
              <w:rPr>
                <w:rFonts w:cs="Calibri"/>
                <w:b/>
                <w:sz w:val="24"/>
                <w:szCs w:val="24"/>
              </w:rPr>
              <w:t>Estimated</w:t>
            </w:r>
          </w:p>
          <w:p w14:paraId="6B40701C" w14:textId="77777777" w:rsidR="007814C5" w:rsidRPr="002576AA" w:rsidRDefault="007814C5" w:rsidP="007814C5">
            <w:pPr>
              <w:pStyle w:val="ListParagraph"/>
              <w:autoSpaceDE w:val="0"/>
              <w:autoSpaceDN w:val="0"/>
              <w:adjustRightInd w:val="0"/>
              <w:spacing w:after="0" w:line="240" w:lineRule="auto"/>
              <w:ind w:left="0"/>
              <w:jc w:val="center"/>
              <w:rPr>
                <w:rFonts w:cs="Calibri"/>
                <w:b/>
                <w:sz w:val="24"/>
                <w:szCs w:val="24"/>
              </w:rPr>
            </w:pPr>
            <w:r>
              <w:rPr>
                <w:rFonts w:cs="Calibri"/>
                <w:b/>
                <w:sz w:val="24"/>
                <w:szCs w:val="24"/>
              </w:rPr>
              <w:t>Timeframe</w:t>
            </w:r>
          </w:p>
          <w:p w14:paraId="2219C4DB" w14:textId="77777777" w:rsidR="004A35F6" w:rsidRDefault="004A35F6" w:rsidP="004A35F6">
            <w:pPr>
              <w:pStyle w:val="ListParagraph"/>
              <w:autoSpaceDE w:val="0"/>
              <w:autoSpaceDN w:val="0"/>
              <w:adjustRightInd w:val="0"/>
              <w:spacing w:after="0" w:line="240" w:lineRule="auto"/>
              <w:ind w:left="0"/>
              <w:jc w:val="center"/>
              <w:rPr>
                <w:rFonts w:cs="Calibri"/>
                <w:bCs/>
                <w:sz w:val="20"/>
                <w:szCs w:val="20"/>
              </w:rPr>
            </w:pPr>
            <w:r w:rsidRPr="00A5737B">
              <w:rPr>
                <w:rFonts w:cs="Calibri"/>
                <w:bCs/>
                <w:sz w:val="20"/>
                <w:szCs w:val="20"/>
              </w:rPr>
              <w:t>(M</w:t>
            </w:r>
            <w:r>
              <w:rPr>
                <w:rFonts w:cs="Calibri"/>
                <w:bCs/>
                <w:sz w:val="20"/>
                <w:szCs w:val="20"/>
              </w:rPr>
              <w:t>M</w:t>
            </w:r>
            <w:r w:rsidRPr="00A5737B">
              <w:rPr>
                <w:rFonts w:cs="Calibri"/>
                <w:bCs/>
                <w:sz w:val="20"/>
                <w:szCs w:val="20"/>
              </w:rPr>
              <w:t>/Y</w:t>
            </w:r>
            <w:r>
              <w:rPr>
                <w:rFonts w:cs="Calibri"/>
                <w:bCs/>
                <w:sz w:val="20"/>
                <w:szCs w:val="20"/>
              </w:rPr>
              <w:t>Y</w:t>
            </w:r>
            <w:r w:rsidRPr="00A5737B">
              <w:rPr>
                <w:rFonts w:cs="Calibri"/>
                <w:bCs/>
                <w:sz w:val="20"/>
                <w:szCs w:val="20"/>
              </w:rPr>
              <w:t>) - (</w:t>
            </w:r>
            <w:r>
              <w:rPr>
                <w:rFonts w:cs="Calibri"/>
                <w:bCs/>
                <w:sz w:val="20"/>
                <w:szCs w:val="20"/>
              </w:rPr>
              <w:t>M</w:t>
            </w:r>
            <w:r w:rsidRPr="00A5737B">
              <w:rPr>
                <w:rFonts w:cs="Calibri"/>
                <w:bCs/>
                <w:sz w:val="20"/>
                <w:szCs w:val="20"/>
              </w:rPr>
              <w:t>M/Y</w:t>
            </w:r>
            <w:r>
              <w:rPr>
                <w:rFonts w:cs="Calibri"/>
                <w:bCs/>
                <w:sz w:val="20"/>
                <w:szCs w:val="20"/>
              </w:rPr>
              <w:t>Y</w:t>
            </w:r>
            <w:r w:rsidRPr="00A5737B">
              <w:rPr>
                <w:rFonts w:cs="Calibri"/>
                <w:bCs/>
                <w:sz w:val="20"/>
                <w:szCs w:val="20"/>
              </w:rPr>
              <w:t>)</w:t>
            </w:r>
          </w:p>
          <w:p w14:paraId="51A1C193" w14:textId="77777777" w:rsidR="00796100" w:rsidRPr="002576AA" w:rsidRDefault="00796100" w:rsidP="005D5E28">
            <w:pPr>
              <w:pStyle w:val="ListParagraph"/>
              <w:autoSpaceDE w:val="0"/>
              <w:autoSpaceDN w:val="0"/>
              <w:adjustRightInd w:val="0"/>
              <w:spacing w:after="0" w:line="240" w:lineRule="auto"/>
              <w:ind w:left="0"/>
              <w:jc w:val="center"/>
              <w:rPr>
                <w:rFonts w:cs="Calibri"/>
                <w:color w:val="000000"/>
                <w:sz w:val="24"/>
                <w:szCs w:val="24"/>
              </w:rPr>
            </w:pPr>
          </w:p>
        </w:tc>
      </w:tr>
      <w:tr w:rsidR="004A35F6" w:rsidRPr="002576AA" w14:paraId="56C92374" w14:textId="77777777" w:rsidTr="4B12D92A">
        <w:trPr>
          <w:trHeight w:val="278"/>
          <w:jc w:val="center"/>
        </w:trPr>
        <w:tc>
          <w:tcPr>
            <w:tcW w:w="3049" w:type="dxa"/>
            <w:tcBorders>
              <w:top w:val="single" w:sz="18" w:space="0" w:color="auto"/>
              <w:left w:val="single" w:sz="4" w:space="0" w:color="auto"/>
              <w:right w:val="single" w:sz="4" w:space="0" w:color="auto"/>
            </w:tcBorders>
          </w:tcPr>
          <w:p w14:paraId="297CA17A" w14:textId="77777777" w:rsidR="00796100" w:rsidRPr="002576AA" w:rsidRDefault="00796100" w:rsidP="00796100">
            <w:pPr>
              <w:pStyle w:val="ListParagraph"/>
              <w:widowControl w:val="0"/>
              <w:numPr>
                <w:ilvl w:val="0"/>
                <w:numId w:val="41"/>
              </w:numPr>
              <w:spacing w:after="0" w:line="240" w:lineRule="auto"/>
              <w:rPr>
                <w:rFonts w:eastAsia="Times New Roman" w:cs="Calibri"/>
                <w:sz w:val="24"/>
                <w:szCs w:val="24"/>
              </w:rPr>
            </w:pPr>
          </w:p>
        </w:tc>
        <w:tc>
          <w:tcPr>
            <w:tcW w:w="5098" w:type="dxa"/>
            <w:tcBorders>
              <w:top w:val="single" w:sz="18" w:space="0" w:color="auto"/>
              <w:left w:val="single" w:sz="4" w:space="0" w:color="auto"/>
              <w:right w:val="single" w:sz="4" w:space="0" w:color="auto"/>
            </w:tcBorders>
          </w:tcPr>
          <w:p w14:paraId="2D4B97E5" w14:textId="77777777" w:rsidR="00796100" w:rsidRPr="002576AA" w:rsidRDefault="00796100" w:rsidP="00796100">
            <w:pPr>
              <w:widowControl w:val="0"/>
              <w:rPr>
                <w:rFonts w:ascii="Calibri" w:hAnsi="Calibri" w:cs="Calibri"/>
              </w:rPr>
            </w:pPr>
          </w:p>
        </w:tc>
        <w:tc>
          <w:tcPr>
            <w:tcW w:w="2670" w:type="dxa"/>
            <w:tcBorders>
              <w:top w:val="single" w:sz="18" w:space="0" w:color="auto"/>
              <w:left w:val="single" w:sz="4" w:space="0" w:color="auto"/>
              <w:right w:val="single" w:sz="4" w:space="0" w:color="auto"/>
            </w:tcBorders>
          </w:tcPr>
          <w:p w14:paraId="480EE61C" w14:textId="77777777" w:rsidR="00796100" w:rsidRPr="002576AA" w:rsidRDefault="00796100" w:rsidP="00796100">
            <w:pPr>
              <w:widowControl w:val="0"/>
              <w:rPr>
                <w:rFonts w:ascii="Calibri" w:hAnsi="Calibri" w:cs="Calibri"/>
              </w:rPr>
            </w:pPr>
          </w:p>
        </w:tc>
        <w:tc>
          <w:tcPr>
            <w:tcW w:w="1535" w:type="dxa"/>
            <w:tcBorders>
              <w:top w:val="single" w:sz="18" w:space="0" w:color="auto"/>
              <w:left w:val="single" w:sz="4" w:space="0" w:color="auto"/>
              <w:right w:val="single" w:sz="4" w:space="0" w:color="auto"/>
            </w:tcBorders>
          </w:tcPr>
          <w:p w14:paraId="7E9EA9AB" w14:textId="77777777" w:rsidR="00796100" w:rsidRPr="002576AA" w:rsidRDefault="00796100" w:rsidP="00796100">
            <w:pPr>
              <w:widowControl w:val="0"/>
              <w:rPr>
                <w:rStyle w:val="CommentReference"/>
                <w:rFonts w:ascii="Calibri" w:hAnsi="Calibri" w:cs="Calibri"/>
                <w:sz w:val="24"/>
                <w:szCs w:val="24"/>
              </w:rPr>
            </w:pPr>
          </w:p>
        </w:tc>
        <w:tc>
          <w:tcPr>
            <w:tcW w:w="1508" w:type="dxa"/>
            <w:tcBorders>
              <w:top w:val="single" w:sz="18" w:space="0" w:color="auto"/>
              <w:left w:val="single" w:sz="4" w:space="0" w:color="auto"/>
              <w:right w:val="single" w:sz="4" w:space="0" w:color="auto"/>
            </w:tcBorders>
          </w:tcPr>
          <w:p w14:paraId="27DFFBBC" w14:textId="77777777" w:rsidR="00796100" w:rsidRPr="002576AA" w:rsidRDefault="00796100" w:rsidP="00796100">
            <w:pPr>
              <w:widowControl w:val="0"/>
              <w:rPr>
                <w:rStyle w:val="CommentReference"/>
                <w:rFonts w:ascii="Calibri" w:hAnsi="Calibri" w:cs="Calibri"/>
                <w:sz w:val="24"/>
                <w:szCs w:val="24"/>
              </w:rPr>
            </w:pPr>
          </w:p>
        </w:tc>
      </w:tr>
      <w:tr w:rsidR="004A35F6" w:rsidRPr="002576AA" w14:paraId="2BFFD46A" w14:textId="77777777" w:rsidTr="4B12D92A">
        <w:trPr>
          <w:trHeight w:val="278"/>
          <w:jc w:val="center"/>
        </w:trPr>
        <w:tc>
          <w:tcPr>
            <w:tcW w:w="3049" w:type="dxa"/>
            <w:tcBorders>
              <w:left w:val="single" w:sz="4" w:space="0" w:color="auto"/>
              <w:right w:val="single" w:sz="4" w:space="0" w:color="auto"/>
            </w:tcBorders>
          </w:tcPr>
          <w:p w14:paraId="7D61EFE7" w14:textId="77777777" w:rsidR="00796100" w:rsidRPr="002576AA" w:rsidRDefault="00796100" w:rsidP="00796100">
            <w:pPr>
              <w:pStyle w:val="ListParagraph"/>
              <w:widowControl w:val="0"/>
              <w:numPr>
                <w:ilvl w:val="0"/>
                <w:numId w:val="41"/>
              </w:numPr>
              <w:spacing w:after="0" w:line="240" w:lineRule="auto"/>
              <w:rPr>
                <w:rFonts w:eastAsia="Times New Roman" w:cs="Calibri"/>
                <w:sz w:val="24"/>
                <w:szCs w:val="24"/>
              </w:rPr>
            </w:pPr>
          </w:p>
        </w:tc>
        <w:tc>
          <w:tcPr>
            <w:tcW w:w="5098" w:type="dxa"/>
            <w:tcBorders>
              <w:left w:val="single" w:sz="4" w:space="0" w:color="auto"/>
              <w:right w:val="single" w:sz="4" w:space="0" w:color="auto"/>
            </w:tcBorders>
          </w:tcPr>
          <w:p w14:paraId="313D7E29" w14:textId="77777777" w:rsidR="00796100" w:rsidRPr="002576AA" w:rsidRDefault="00796100" w:rsidP="00796100">
            <w:pPr>
              <w:widowControl w:val="0"/>
              <w:rPr>
                <w:rFonts w:ascii="Calibri" w:hAnsi="Calibri" w:cs="Calibri"/>
              </w:rPr>
            </w:pPr>
          </w:p>
        </w:tc>
        <w:tc>
          <w:tcPr>
            <w:tcW w:w="2670" w:type="dxa"/>
            <w:tcBorders>
              <w:left w:val="single" w:sz="4" w:space="0" w:color="auto"/>
              <w:right w:val="single" w:sz="4" w:space="0" w:color="auto"/>
            </w:tcBorders>
          </w:tcPr>
          <w:p w14:paraId="1F1DAD82" w14:textId="77777777" w:rsidR="00796100" w:rsidRPr="002576AA" w:rsidRDefault="00796100" w:rsidP="00796100">
            <w:pPr>
              <w:widowControl w:val="0"/>
              <w:rPr>
                <w:rFonts w:ascii="Calibri" w:hAnsi="Calibri" w:cs="Calibri"/>
              </w:rPr>
            </w:pPr>
          </w:p>
        </w:tc>
        <w:tc>
          <w:tcPr>
            <w:tcW w:w="1535" w:type="dxa"/>
            <w:tcBorders>
              <w:left w:val="single" w:sz="4" w:space="0" w:color="auto"/>
              <w:right w:val="single" w:sz="4" w:space="0" w:color="auto"/>
            </w:tcBorders>
          </w:tcPr>
          <w:p w14:paraId="50961A0F" w14:textId="77777777" w:rsidR="00796100" w:rsidRPr="002576AA" w:rsidRDefault="00796100" w:rsidP="00796100">
            <w:pPr>
              <w:widowControl w:val="0"/>
              <w:rPr>
                <w:rFonts w:ascii="Calibri" w:hAnsi="Calibri" w:cs="Calibri"/>
              </w:rPr>
            </w:pPr>
          </w:p>
        </w:tc>
        <w:tc>
          <w:tcPr>
            <w:tcW w:w="1508" w:type="dxa"/>
            <w:tcBorders>
              <w:left w:val="single" w:sz="4" w:space="0" w:color="auto"/>
              <w:right w:val="single" w:sz="4" w:space="0" w:color="auto"/>
            </w:tcBorders>
          </w:tcPr>
          <w:p w14:paraId="29729661" w14:textId="77777777" w:rsidR="00796100" w:rsidRPr="002576AA" w:rsidRDefault="00796100" w:rsidP="00796100">
            <w:pPr>
              <w:widowControl w:val="0"/>
              <w:rPr>
                <w:rFonts w:ascii="Calibri" w:hAnsi="Calibri" w:cs="Calibri"/>
              </w:rPr>
            </w:pPr>
          </w:p>
        </w:tc>
      </w:tr>
      <w:tr w:rsidR="004A35F6" w:rsidRPr="002576AA" w14:paraId="7D616918" w14:textId="77777777" w:rsidTr="4B12D92A">
        <w:trPr>
          <w:trHeight w:val="278"/>
          <w:jc w:val="center"/>
        </w:trPr>
        <w:tc>
          <w:tcPr>
            <w:tcW w:w="3049" w:type="dxa"/>
            <w:tcBorders>
              <w:left w:val="single" w:sz="4" w:space="0" w:color="auto"/>
              <w:right w:val="single" w:sz="4" w:space="0" w:color="auto"/>
            </w:tcBorders>
          </w:tcPr>
          <w:p w14:paraId="1084C3CC" w14:textId="77777777" w:rsidR="00796100" w:rsidRPr="002576AA" w:rsidRDefault="00796100" w:rsidP="00796100">
            <w:pPr>
              <w:pStyle w:val="ListParagraph"/>
              <w:widowControl w:val="0"/>
              <w:numPr>
                <w:ilvl w:val="0"/>
                <w:numId w:val="41"/>
              </w:numPr>
              <w:spacing w:after="0" w:line="240" w:lineRule="auto"/>
              <w:rPr>
                <w:rFonts w:eastAsia="Times New Roman" w:cs="Calibri"/>
                <w:sz w:val="24"/>
                <w:szCs w:val="24"/>
              </w:rPr>
            </w:pPr>
          </w:p>
        </w:tc>
        <w:tc>
          <w:tcPr>
            <w:tcW w:w="5098" w:type="dxa"/>
            <w:tcBorders>
              <w:left w:val="single" w:sz="4" w:space="0" w:color="auto"/>
              <w:right w:val="single" w:sz="4" w:space="0" w:color="auto"/>
            </w:tcBorders>
          </w:tcPr>
          <w:p w14:paraId="5058220E" w14:textId="77777777" w:rsidR="00796100" w:rsidRPr="002576AA" w:rsidRDefault="00796100" w:rsidP="00796100">
            <w:pPr>
              <w:widowControl w:val="0"/>
              <w:rPr>
                <w:rFonts w:ascii="Calibri" w:hAnsi="Calibri" w:cs="Calibri"/>
              </w:rPr>
            </w:pPr>
          </w:p>
        </w:tc>
        <w:tc>
          <w:tcPr>
            <w:tcW w:w="2670" w:type="dxa"/>
            <w:tcBorders>
              <w:left w:val="single" w:sz="4" w:space="0" w:color="auto"/>
              <w:right w:val="single" w:sz="4" w:space="0" w:color="auto"/>
            </w:tcBorders>
          </w:tcPr>
          <w:p w14:paraId="601F4EB9" w14:textId="77777777" w:rsidR="00796100" w:rsidRPr="002576AA" w:rsidRDefault="00796100" w:rsidP="00796100">
            <w:pPr>
              <w:widowControl w:val="0"/>
              <w:rPr>
                <w:rFonts w:ascii="Calibri" w:hAnsi="Calibri" w:cs="Calibri"/>
              </w:rPr>
            </w:pPr>
          </w:p>
        </w:tc>
        <w:tc>
          <w:tcPr>
            <w:tcW w:w="1535" w:type="dxa"/>
            <w:tcBorders>
              <w:left w:val="single" w:sz="4" w:space="0" w:color="auto"/>
              <w:right w:val="single" w:sz="4" w:space="0" w:color="auto"/>
            </w:tcBorders>
          </w:tcPr>
          <w:p w14:paraId="2C1BEEAB" w14:textId="77777777" w:rsidR="00796100" w:rsidRPr="002576AA" w:rsidRDefault="00796100" w:rsidP="00796100">
            <w:pPr>
              <w:widowControl w:val="0"/>
              <w:rPr>
                <w:rFonts w:ascii="Calibri" w:hAnsi="Calibri" w:cs="Calibri"/>
              </w:rPr>
            </w:pPr>
          </w:p>
        </w:tc>
        <w:tc>
          <w:tcPr>
            <w:tcW w:w="1508" w:type="dxa"/>
            <w:tcBorders>
              <w:left w:val="single" w:sz="4" w:space="0" w:color="auto"/>
              <w:right w:val="single" w:sz="4" w:space="0" w:color="auto"/>
            </w:tcBorders>
          </w:tcPr>
          <w:p w14:paraId="469FD955" w14:textId="77777777" w:rsidR="00796100" w:rsidRPr="002576AA" w:rsidRDefault="00796100" w:rsidP="00796100">
            <w:pPr>
              <w:widowControl w:val="0"/>
              <w:rPr>
                <w:rFonts w:ascii="Calibri" w:hAnsi="Calibri" w:cs="Calibri"/>
              </w:rPr>
            </w:pPr>
          </w:p>
        </w:tc>
      </w:tr>
      <w:tr w:rsidR="004A35F6" w:rsidRPr="002576AA" w14:paraId="5B3E9F2D" w14:textId="77777777" w:rsidTr="4B12D92A">
        <w:trPr>
          <w:trHeight w:val="278"/>
          <w:jc w:val="center"/>
        </w:trPr>
        <w:tc>
          <w:tcPr>
            <w:tcW w:w="3049" w:type="dxa"/>
            <w:tcBorders>
              <w:left w:val="single" w:sz="4" w:space="0" w:color="auto"/>
              <w:right w:val="single" w:sz="4" w:space="0" w:color="auto"/>
            </w:tcBorders>
          </w:tcPr>
          <w:p w14:paraId="1D09A80B" w14:textId="77777777" w:rsidR="00796100" w:rsidRPr="002576AA" w:rsidRDefault="00796100" w:rsidP="00796100">
            <w:pPr>
              <w:pStyle w:val="ListParagraph"/>
              <w:widowControl w:val="0"/>
              <w:numPr>
                <w:ilvl w:val="0"/>
                <w:numId w:val="41"/>
              </w:numPr>
              <w:spacing w:after="0" w:line="240" w:lineRule="auto"/>
              <w:rPr>
                <w:rFonts w:eastAsia="Times New Roman" w:cs="Calibri"/>
                <w:sz w:val="24"/>
                <w:szCs w:val="24"/>
              </w:rPr>
            </w:pPr>
          </w:p>
        </w:tc>
        <w:tc>
          <w:tcPr>
            <w:tcW w:w="5098" w:type="dxa"/>
            <w:tcBorders>
              <w:left w:val="single" w:sz="4" w:space="0" w:color="auto"/>
              <w:right w:val="single" w:sz="4" w:space="0" w:color="auto"/>
            </w:tcBorders>
          </w:tcPr>
          <w:p w14:paraId="16807E3F" w14:textId="77777777" w:rsidR="00796100" w:rsidRPr="002576AA" w:rsidRDefault="00796100" w:rsidP="00796100">
            <w:pPr>
              <w:widowControl w:val="0"/>
              <w:rPr>
                <w:rFonts w:ascii="Calibri" w:hAnsi="Calibri" w:cs="Calibri"/>
              </w:rPr>
            </w:pPr>
          </w:p>
        </w:tc>
        <w:tc>
          <w:tcPr>
            <w:tcW w:w="2670" w:type="dxa"/>
            <w:tcBorders>
              <w:left w:val="single" w:sz="4" w:space="0" w:color="auto"/>
              <w:right w:val="single" w:sz="4" w:space="0" w:color="auto"/>
            </w:tcBorders>
          </w:tcPr>
          <w:p w14:paraId="5A77FEF7" w14:textId="77777777" w:rsidR="00796100" w:rsidRPr="002576AA" w:rsidRDefault="00796100" w:rsidP="00796100">
            <w:pPr>
              <w:widowControl w:val="0"/>
              <w:rPr>
                <w:rFonts w:ascii="Calibri" w:hAnsi="Calibri" w:cs="Calibri"/>
              </w:rPr>
            </w:pPr>
          </w:p>
        </w:tc>
        <w:tc>
          <w:tcPr>
            <w:tcW w:w="1535" w:type="dxa"/>
            <w:tcBorders>
              <w:left w:val="single" w:sz="4" w:space="0" w:color="auto"/>
              <w:right w:val="single" w:sz="4" w:space="0" w:color="auto"/>
            </w:tcBorders>
          </w:tcPr>
          <w:p w14:paraId="487D3FE4" w14:textId="77777777" w:rsidR="00796100" w:rsidRPr="002576AA" w:rsidRDefault="00796100" w:rsidP="00796100">
            <w:pPr>
              <w:widowControl w:val="0"/>
              <w:rPr>
                <w:rFonts w:ascii="Calibri" w:hAnsi="Calibri" w:cs="Calibri"/>
              </w:rPr>
            </w:pPr>
          </w:p>
        </w:tc>
        <w:tc>
          <w:tcPr>
            <w:tcW w:w="1508" w:type="dxa"/>
            <w:tcBorders>
              <w:left w:val="single" w:sz="4" w:space="0" w:color="auto"/>
              <w:right w:val="single" w:sz="4" w:space="0" w:color="auto"/>
            </w:tcBorders>
          </w:tcPr>
          <w:p w14:paraId="0808F8D4" w14:textId="77777777" w:rsidR="00796100" w:rsidRPr="002576AA" w:rsidRDefault="00796100" w:rsidP="00796100">
            <w:pPr>
              <w:widowControl w:val="0"/>
              <w:rPr>
                <w:rFonts w:ascii="Calibri" w:hAnsi="Calibri" w:cs="Calibri"/>
              </w:rPr>
            </w:pPr>
          </w:p>
        </w:tc>
      </w:tr>
    </w:tbl>
    <w:p w14:paraId="0C6D6A1A" w14:textId="77777777" w:rsidR="002D1F59" w:rsidRPr="002576AA" w:rsidRDefault="002D1F59" w:rsidP="00D0333E">
      <w:pPr>
        <w:tabs>
          <w:tab w:val="left" w:pos="6150"/>
        </w:tabs>
        <w:rPr>
          <w:rFonts w:ascii="Calibri" w:hAnsi="Calibri" w:cs="Calibri"/>
        </w:rPr>
      </w:pPr>
    </w:p>
    <w:p w14:paraId="5C8C185F" w14:textId="77777777" w:rsidR="005F5F96" w:rsidRPr="00DB1BE8" w:rsidRDefault="005F5F96" w:rsidP="005471EE">
      <w:pPr>
        <w:pStyle w:val="Header"/>
        <w:tabs>
          <w:tab w:val="clear" w:pos="4320"/>
          <w:tab w:val="clear" w:pos="8640"/>
          <w:tab w:val="left" w:pos="6260"/>
        </w:tabs>
        <w:rPr>
          <w:vanish/>
          <w:sz w:val="28"/>
          <w:szCs w:val="28"/>
          <w:specVanish/>
        </w:rPr>
      </w:pPr>
    </w:p>
    <w:sectPr w:rsidR="005F5F96" w:rsidRPr="00DB1BE8" w:rsidSect="006F0A67">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29C2" w14:textId="77777777" w:rsidR="002B734D" w:rsidRDefault="002B734D">
      <w:r>
        <w:separator/>
      </w:r>
    </w:p>
  </w:endnote>
  <w:endnote w:type="continuationSeparator" w:id="0">
    <w:p w14:paraId="0BFD2145" w14:textId="77777777" w:rsidR="002B734D" w:rsidRDefault="002B734D">
      <w:r>
        <w:continuationSeparator/>
      </w:r>
    </w:p>
  </w:endnote>
  <w:endnote w:type="continuationNotice" w:id="1">
    <w:p w14:paraId="4765F930" w14:textId="77777777" w:rsidR="002B734D" w:rsidRDefault="002B7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9191" w14:textId="77777777" w:rsidR="00EA7434" w:rsidRDefault="00EA7434">
    <w:pPr>
      <w:pStyle w:val="Footer"/>
      <w:jc w:val="right"/>
    </w:pPr>
    <w:r>
      <w:fldChar w:fldCharType="begin"/>
    </w:r>
    <w:r>
      <w:instrText xml:space="preserve"> PAGE   \* MERGEFORMAT </w:instrText>
    </w:r>
    <w:r>
      <w:fldChar w:fldCharType="separate"/>
    </w:r>
    <w:r w:rsidR="00EB23D5">
      <w:rPr>
        <w:noProof/>
      </w:rPr>
      <w:t>6</w:t>
    </w:r>
    <w:r>
      <w:fldChar w:fldCharType="end"/>
    </w:r>
  </w:p>
  <w:p w14:paraId="69BB1B4D" w14:textId="77777777" w:rsidR="00EA7434" w:rsidRDefault="00EA7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7E90" w14:textId="77777777" w:rsidR="002B734D" w:rsidRDefault="002B734D">
      <w:r>
        <w:separator/>
      </w:r>
    </w:p>
  </w:footnote>
  <w:footnote w:type="continuationSeparator" w:id="0">
    <w:p w14:paraId="79B45F0E" w14:textId="77777777" w:rsidR="002B734D" w:rsidRDefault="002B734D">
      <w:r>
        <w:continuationSeparator/>
      </w:r>
    </w:p>
  </w:footnote>
  <w:footnote w:type="continuationNotice" w:id="1">
    <w:p w14:paraId="43E0F919" w14:textId="77777777" w:rsidR="002B734D" w:rsidRDefault="002B7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E1FD" w14:textId="77777777" w:rsidR="004E7F67" w:rsidRPr="00BB70B4" w:rsidRDefault="007116EF" w:rsidP="004E7F67">
    <w:pPr>
      <w:pStyle w:val="Header"/>
      <w:jc w:val="center"/>
      <w:rPr>
        <w:rFonts w:ascii="Calibri" w:hAnsi="Calibri" w:cs="Calibri"/>
        <w:b/>
        <w:sz w:val="28"/>
        <w:szCs w:val="28"/>
      </w:rPr>
    </w:pPr>
    <w:r w:rsidRPr="00BB70B4">
      <w:rPr>
        <w:rFonts w:ascii="Calibri" w:hAnsi="Calibri" w:cs="Calibri"/>
        <w:b/>
        <w:sz w:val="28"/>
        <w:szCs w:val="28"/>
      </w:rPr>
      <w:t xml:space="preserve">Alcohol and </w:t>
    </w:r>
    <w:r w:rsidR="0089406B" w:rsidRPr="00BB70B4">
      <w:rPr>
        <w:rFonts w:ascii="Calibri" w:hAnsi="Calibri" w:cs="Calibri"/>
        <w:b/>
        <w:sz w:val="28"/>
        <w:szCs w:val="28"/>
      </w:rPr>
      <w:t xml:space="preserve">Other </w:t>
    </w:r>
    <w:r w:rsidRPr="00BB70B4">
      <w:rPr>
        <w:rFonts w:ascii="Calibri" w:hAnsi="Calibri" w:cs="Calibri"/>
        <w:b/>
        <w:sz w:val="28"/>
        <w:szCs w:val="28"/>
      </w:rPr>
      <w:t>Drug Prevention Education Program</w:t>
    </w:r>
    <w:r w:rsidR="0089406B" w:rsidRPr="00BB70B4">
      <w:rPr>
        <w:rFonts w:ascii="Calibri" w:hAnsi="Calibri" w:cs="Calibri"/>
        <w:b/>
        <w:sz w:val="28"/>
        <w:szCs w:val="28"/>
      </w:rPr>
      <w:t xml:space="preserve"> (ADPEP)</w:t>
    </w:r>
  </w:p>
  <w:p w14:paraId="7B92A516" w14:textId="77777777" w:rsidR="004C7C01" w:rsidRPr="00BB70B4" w:rsidRDefault="006F296E" w:rsidP="004E7F67">
    <w:pPr>
      <w:pStyle w:val="Header"/>
      <w:jc w:val="center"/>
      <w:rPr>
        <w:rFonts w:ascii="Calibri" w:hAnsi="Calibri" w:cs="Calibri"/>
        <w:b/>
        <w:sz w:val="28"/>
        <w:szCs w:val="28"/>
      </w:rPr>
    </w:pPr>
    <w:r>
      <w:rPr>
        <w:rFonts w:ascii="Calibri" w:hAnsi="Calibri" w:cs="Calibri"/>
        <w:b/>
        <w:sz w:val="28"/>
        <w:szCs w:val="28"/>
      </w:rPr>
      <w:t>Opioid Settlement</w:t>
    </w:r>
    <w:r w:rsidR="00CA184A" w:rsidRPr="00BB70B4">
      <w:rPr>
        <w:rFonts w:ascii="Calibri" w:hAnsi="Calibri" w:cs="Calibri"/>
        <w:b/>
        <w:sz w:val="28"/>
        <w:szCs w:val="28"/>
      </w:rPr>
      <w:t xml:space="preserve"> </w:t>
    </w:r>
    <w:r w:rsidR="004C7C01" w:rsidRPr="00BB70B4">
      <w:rPr>
        <w:rFonts w:ascii="Calibri" w:hAnsi="Calibri" w:cs="Calibri"/>
        <w:b/>
        <w:sz w:val="28"/>
        <w:szCs w:val="28"/>
      </w:rPr>
      <w:t>Plan</w:t>
    </w:r>
    <w:r>
      <w:rPr>
        <w:rFonts w:ascii="Calibri" w:hAnsi="Calibri" w:cs="Calibri"/>
        <w:b/>
        <w:sz w:val="28"/>
        <w:szCs w:val="28"/>
      </w:rPr>
      <w:t>:</w:t>
    </w:r>
    <w:r w:rsidR="004C7C01" w:rsidRPr="00BB70B4">
      <w:rPr>
        <w:rFonts w:ascii="Calibri" w:hAnsi="Calibri" w:cs="Calibri"/>
        <w:b/>
        <w:sz w:val="28"/>
        <w:szCs w:val="28"/>
      </w:rPr>
      <w:t xml:space="preserve"> </w:t>
    </w:r>
    <w:r>
      <w:rPr>
        <w:rFonts w:ascii="Calibri" w:hAnsi="Calibri" w:cs="Calibri"/>
        <w:b/>
        <w:sz w:val="28"/>
        <w:szCs w:val="28"/>
      </w:rPr>
      <w:t xml:space="preserve">October </w:t>
    </w:r>
    <w:r w:rsidR="0092191E" w:rsidRPr="00BB70B4">
      <w:rPr>
        <w:rFonts w:ascii="Calibri" w:hAnsi="Calibri" w:cs="Calibri"/>
        <w:b/>
        <w:sz w:val="28"/>
        <w:szCs w:val="28"/>
      </w:rPr>
      <w:t xml:space="preserve">1, </w:t>
    </w:r>
    <w:r w:rsidR="00516480" w:rsidRPr="00BB70B4">
      <w:rPr>
        <w:rFonts w:ascii="Calibri" w:hAnsi="Calibri" w:cs="Calibri"/>
        <w:b/>
        <w:sz w:val="28"/>
        <w:szCs w:val="28"/>
      </w:rPr>
      <w:t>20</w:t>
    </w:r>
    <w:r w:rsidR="004C64B0" w:rsidRPr="00BB70B4">
      <w:rPr>
        <w:rFonts w:ascii="Calibri" w:hAnsi="Calibri" w:cs="Calibri"/>
        <w:b/>
        <w:sz w:val="28"/>
        <w:szCs w:val="28"/>
      </w:rPr>
      <w:t>2</w:t>
    </w:r>
    <w:r>
      <w:rPr>
        <w:rFonts w:ascii="Calibri" w:hAnsi="Calibri" w:cs="Calibri"/>
        <w:b/>
        <w:sz w:val="28"/>
        <w:szCs w:val="28"/>
      </w:rPr>
      <w:t xml:space="preserve">4 – June </w:t>
    </w:r>
    <w:r w:rsidR="0092191E" w:rsidRPr="00BB70B4">
      <w:rPr>
        <w:rFonts w:ascii="Calibri" w:hAnsi="Calibri" w:cs="Calibri"/>
        <w:b/>
        <w:sz w:val="28"/>
        <w:szCs w:val="28"/>
      </w:rPr>
      <w:t xml:space="preserve">30, </w:t>
    </w:r>
    <w:r w:rsidR="00516480" w:rsidRPr="00BB70B4">
      <w:rPr>
        <w:rFonts w:ascii="Calibri" w:hAnsi="Calibri" w:cs="Calibri"/>
        <w:b/>
        <w:sz w:val="28"/>
        <w:szCs w:val="28"/>
      </w:rPr>
      <w:t>20</w:t>
    </w:r>
    <w:r w:rsidR="00E4235F">
      <w:rPr>
        <w:rFonts w:ascii="Calibri" w:hAnsi="Calibri" w:cs="Calibri"/>
        <w:b/>
        <w:sz w:val="28"/>
        <w:szCs w:val="28"/>
      </w:rPr>
      <w:t>25</w:t>
    </w:r>
  </w:p>
  <w:p w14:paraId="43D438B3" w14:textId="77777777" w:rsidR="004C7C01" w:rsidRDefault="004C7C01" w:rsidP="006D65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F16"/>
    <w:multiLevelType w:val="hybridMultilevel"/>
    <w:tmpl w:val="FC9227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345DE"/>
    <w:multiLevelType w:val="hybridMultilevel"/>
    <w:tmpl w:val="D3701C5A"/>
    <w:lvl w:ilvl="0" w:tplc="94002CC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F295B"/>
    <w:multiLevelType w:val="hybridMultilevel"/>
    <w:tmpl w:val="076E7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BE1F40"/>
    <w:multiLevelType w:val="hybridMultilevel"/>
    <w:tmpl w:val="43EAE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366D8"/>
    <w:multiLevelType w:val="hybridMultilevel"/>
    <w:tmpl w:val="93CA42E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F8A62D1"/>
    <w:multiLevelType w:val="hybridMultilevel"/>
    <w:tmpl w:val="E96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F05602"/>
    <w:multiLevelType w:val="hybridMultilevel"/>
    <w:tmpl w:val="B2BC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B175A"/>
    <w:multiLevelType w:val="hybridMultilevel"/>
    <w:tmpl w:val="27241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483990"/>
    <w:multiLevelType w:val="hybridMultilevel"/>
    <w:tmpl w:val="984ADF96"/>
    <w:lvl w:ilvl="0" w:tplc="E6B2D6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381A4A"/>
    <w:multiLevelType w:val="hybridMultilevel"/>
    <w:tmpl w:val="27241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36497C"/>
    <w:multiLevelType w:val="hybridMultilevel"/>
    <w:tmpl w:val="84FC2B9C"/>
    <w:lvl w:ilvl="0" w:tplc="276A9B98">
      <w:start w:val="1"/>
      <w:numFmt w:val="decimal"/>
      <w:lvlText w:val="%1."/>
      <w:lvlJc w:val="left"/>
      <w:pPr>
        <w:tabs>
          <w:tab w:val="num" w:pos="800"/>
        </w:tabs>
        <w:ind w:left="800" w:hanging="360"/>
      </w:pPr>
      <w:rPr>
        <w:rFonts w:hint="default"/>
        <w:b/>
        <w:i w:val="0"/>
      </w:r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1" w15:restartNumberingAfterBreak="0">
    <w:nsid w:val="254E5FEA"/>
    <w:multiLevelType w:val="hybridMultilevel"/>
    <w:tmpl w:val="36805006"/>
    <w:lvl w:ilvl="0" w:tplc="12B27E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A269DC"/>
    <w:multiLevelType w:val="hybridMultilevel"/>
    <w:tmpl w:val="342A8200"/>
    <w:lvl w:ilvl="0" w:tplc="162E40F6">
      <w:start w:val="1"/>
      <w:numFmt w:val="upperLetter"/>
      <w:lvlText w:val="%1)"/>
      <w:lvlJc w:val="left"/>
      <w:pPr>
        <w:ind w:left="1062" w:hanging="360"/>
      </w:pPr>
      <w:rPr>
        <w:rFonts w:hint="default"/>
      </w:rPr>
    </w:lvl>
    <w:lvl w:ilvl="1" w:tplc="0409000F">
      <w:start w:val="1"/>
      <w:numFmt w:val="decimal"/>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15:restartNumberingAfterBreak="0">
    <w:nsid w:val="270E74B1"/>
    <w:multiLevelType w:val="hybridMultilevel"/>
    <w:tmpl w:val="27241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85624B"/>
    <w:multiLevelType w:val="hybridMultilevel"/>
    <w:tmpl w:val="675CCBE4"/>
    <w:lvl w:ilvl="0" w:tplc="1174137E">
      <w:start w:val="1"/>
      <w:numFmt w:val="bullet"/>
      <w:lvlText w:val="□"/>
      <w:lvlJc w:val="left"/>
      <w:pPr>
        <w:tabs>
          <w:tab w:val="num" w:pos="440"/>
        </w:tabs>
        <w:ind w:left="440" w:hanging="360"/>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0C493A"/>
    <w:multiLevelType w:val="hybridMultilevel"/>
    <w:tmpl w:val="DA9E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35A27"/>
    <w:multiLevelType w:val="hybridMultilevel"/>
    <w:tmpl w:val="9F9A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A1F68"/>
    <w:multiLevelType w:val="hybridMultilevel"/>
    <w:tmpl w:val="27241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E6133D"/>
    <w:multiLevelType w:val="hybridMultilevel"/>
    <w:tmpl w:val="7EEA6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B2217A"/>
    <w:multiLevelType w:val="hybridMultilevel"/>
    <w:tmpl w:val="0018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91F1A"/>
    <w:multiLevelType w:val="hybridMultilevel"/>
    <w:tmpl w:val="8A2AF75C"/>
    <w:lvl w:ilvl="0" w:tplc="3C002C2E">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01DDF"/>
    <w:multiLevelType w:val="hybridMultilevel"/>
    <w:tmpl w:val="83AE2E3C"/>
    <w:lvl w:ilvl="0" w:tplc="87DEBA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E32E0"/>
    <w:multiLevelType w:val="hybridMultilevel"/>
    <w:tmpl w:val="27241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F84F71"/>
    <w:multiLevelType w:val="hybridMultilevel"/>
    <w:tmpl w:val="DBFE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863A3"/>
    <w:multiLevelType w:val="hybridMultilevel"/>
    <w:tmpl w:val="607C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82F17"/>
    <w:multiLevelType w:val="hybridMultilevel"/>
    <w:tmpl w:val="5EC29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43F36"/>
    <w:multiLevelType w:val="hybridMultilevel"/>
    <w:tmpl w:val="61AC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68496D"/>
    <w:multiLevelType w:val="hybridMultilevel"/>
    <w:tmpl w:val="6232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83C56"/>
    <w:multiLevelType w:val="hybridMultilevel"/>
    <w:tmpl w:val="F5BC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E66A6"/>
    <w:multiLevelType w:val="multilevel"/>
    <w:tmpl w:val="C55003A4"/>
    <w:lvl w:ilvl="0">
      <w:start w:val="1"/>
      <w:numFmt w:val="decimal"/>
      <w:lvlText w:val="%1."/>
      <w:lvlJc w:val="left"/>
      <w:pPr>
        <w:tabs>
          <w:tab w:val="num" w:pos="800"/>
        </w:tabs>
        <w:ind w:left="800" w:hanging="360"/>
      </w:pPr>
    </w:lvl>
    <w:lvl w:ilvl="1">
      <w:start w:val="1"/>
      <w:numFmt w:val="lowerLetter"/>
      <w:lvlText w:val="%2."/>
      <w:lvlJc w:val="left"/>
      <w:pPr>
        <w:tabs>
          <w:tab w:val="num" w:pos="1520"/>
        </w:tabs>
        <w:ind w:left="1520" w:hanging="360"/>
      </w:p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30" w15:restartNumberingAfterBreak="0">
    <w:nsid w:val="52E442F7"/>
    <w:multiLevelType w:val="hybridMultilevel"/>
    <w:tmpl w:val="9E24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EE2A5E"/>
    <w:multiLevelType w:val="hybridMultilevel"/>
    <w:tmpl w:val="9440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B0E04"/>
    <w:multiLevelType w:val="hybridMultilevel"/>
    <w:tmpl w:val="B0C8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D61117"/>
    <w:multiLevelType w:val="hybridMultilevel"/>
    <w:tmpl w:val="B0C8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744A43"/>
    <w:multiLevelType w:val="hybridMultilevel"/>
    <w:tmpl w:val="5F64E0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10D7B"/>
    <w:multiLevelType w:val="hybridMultilevel"/>
    <w:tmpl w:val="3E4EAA1E"/>
    <w:lvl w:ilvl="0" w:tplc="04090001">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33924"/>
    <w:multiLevelType w:val="hybridMultilevel"/>
    <w:tmpl w:val="6232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717B45"/>
    <w:multiLevelType w:val="hybridMultilevel"/>
    <w:tmpl w:val="A8BA9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A2D30"/>
    <w:multiLevelType w:val="hybridMultilevel"/>
    <w:tmpl w:val="B0C8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000BD"/>
    <w:multiLevelType w:val="hybridMultilevel"/>
    <w:tmpl w:val="B0C8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13168"/>
    <w:multiLevelType w:val="hybridMultilevel"/>
    <w:tmpl w:val="62328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B839BD"/>
    <w:multiLevelType w:val="hybridMultilevel"/>
    <w:tmpl w:val="C1648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A76EAA"/>
    <w:multiLevelType w:val="hybridMultilevel"/>
    <w:tmpl w:val="27241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BD4DE4"/>
    <w:multiLevelType w:val="hybridMultilevel"/>
    <w:tmpl w:val="61103354"/>
    <w:lvl w:ilvl="0" w:tplc="F21C9D70">
      <w:numFmt w:val="bullet"/>
      <w:lvlText w:val=""/>
      <w:lvlJc w:val="left"/>
      <w:pPr>
        <w:ind w:left="720" w:hanging="360"/>
      </w:pPr>
      <w:rPr>
        <w:rFonts w:ascii="Symbol" w:eastAsia="Times New Roman" w:hAnsi="Symbol"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F540A"/>
    <w:multiLevelType w:val="hybridMultilevel"/>
    <w:tmpl w:val="727469B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3622134">
    <w:abstractNumId w:val="4"/>
  </w:num>
  <w:num w:numId="2" w16cid:durableId="1210990763">
    <w:abstractNumId w:val="41"/>
  </w:num>
  <w:num w:numId="3" w16cid:durableId="565841149">
    <w:abstractNumId w:val="14"/>
  </w:num>
  <w:num w:numId="4" w16cid:durableId="11956010">
    <w:abstractNumId w:val="18"/>
  </w:num>
  <w:num w:numId="5" w16cid:durableId="1986666133">
    <w:abstractNumId w:val="10"/>
  </w:num>
  <w:num w:numId="6" w16cid:durableId="20400480">
    <w:abstractNumId w:val="29"/>
  </w:num>
  <w:num w:numId="7" w16cid:durableId="433482534">
    <w:abstractNumId w:val="11"/>
  </w:num>
  <w:num w:numId="8" w16cid:durableId="1755392644">
    <w:abstractNumId w:val="15"/>
  </w:num>
  <w:num w:numId="9" w16cid:durableId="1070663333">
    <w:abstractNumId w:val="19"/>
  </w:num>
  <w:num w:numId="10" w16cid:durableId="401804062">
    <w:abstractNumId w:val="12"/>
  </w:num>
  <w:num w:numId="11" w16cid:durableId="481578866">
    <w:abstractNumId w:val="21"/>
  </w:num>
  <w:num w:numId="12" w16cid:durableId="410127407">
    <w:abstractNumId w:val="35"/>
  </w:num>
  <w:num w:numId="13" w16cid:durableId="168450474">
    <w:abstractNumId w:val="34"/>
  </w:num>
  <w:num w:numId="14" w16cid:durableId="314646279">
    <w:abstractNumId w:val="0"/>
  </w:num>
  <w:num w:numId="15" w16cid:durableId="2097943190">
    <w:abstractNumId w:val="40"/>
  </w:num>
  <w:num w:numId="16" w16cid:durableId="631324625">
    <w:abstractNumId w:val="36"/>
  </w:num>
  <w:num w:numId="17" w16cid:durableId="91902674">
    <w:abstractNumId w:val="30"/>
  </w:num>
  <w:num w:numId="18" w16cid:durableId="390889444">
    <w:abstractNumId w:val="25"/>
  </w:num>
  <w:num w:numId="19" w16cid:durableId="609776142">
    <w:abstractNumId w:val="3"/>
  </w:num>
  <w:num w:numId="20" w16cid:durableId="1104107866">
    <w:abstractNumId w:val="33"/>
  </w:num>
  <w:num w:numId="21" w16cid:durableId="761221860">
    <w:abstractNumId w:val="27"/>
  </w:num>
  <w:num w:numId="22" w16cid:durableId="798496607">
    <w:abstractNumId w:val="43"/>
  </w:num>
  <w:num w:numId="23" w16cid:durableId="1554582408">
    <w:abstractNumId w:val="32"/>
  </w:num>
  <w:num w:numId="24" w16cid:durableId="231350367">
    <w:abstractNumId w:val="38"/>
  </w:num>
  <w:num w:numId="25" w16cid:durableId="553271429">
    <w:abstractNumId w:val="6"/>
  </w:num>
  <w:num w:numId="26" w16cid:durableId="1601833048">
    <w:abstractNumId w:val="39"/>
  </w:num>
  <w:num w:numId="27" w16cid:durableId="1065681459">
    <w:abstractNumId w:val="23"/>
  </w:num>
  <w:num w:numId="28" w16cid:durableId="259485290">
    <w:abstractNumId w:val="28"/>
  </w:num>
  <w:num w:numId="29" w16cid:durableId="586186449">
    <w:abstractNumId w:val="31"/>
  </w:num>
  <w:num w:numId="30" w16cid:durableId="1775513030">
    <w:abstractNumId w:val="24"/>
  </w:num>
  <w:num w:numId="31" w16cid:durableId="1006403010">
    <w:abstractNumId w:val="5"/>
  </w:num>
  <w:num w:numId="32" w16cid:durableId="1607493407">
    <w:abstractNumId w:val="37"/>
  </w:num>
  <w:num w:numId="33" w16cid:durableId="1860583024">
    <w:abstractNumId w:val="2"/>
  </w:num>
  <w:num w:numId="34" w16cid:durableId="41560374">
    <w:abstractNumId w:val="8"/>
  </w:num>
  <w:num w:numId="35" w16cid:durableId="784350087">
    <w:abstractNumId w:val="16"/>
  </w:num>
  <w:num w:numId="36" w16cid:durableId="1895384309">
    <w:abstractNumId w:val="17"/>
  </w:num>
  <w:num w:numId="37" w16cid:durableId="1078140241">
    <w:abstractNumId w:val="13"/>
  </w:num>
  <w:num w:numId="38" w16cid:durableId="1546982480">
    <w:abstractNumId w:val="42"/>
  </w:num>
  <w:num w:numId="39" w16cid:durableId="2025134188">
    <w:abstractNumId w:val="22"/>
  </w:num>
  <w:num w:numId="40" w16cid:durableId="163858287">
    <w:abstractNumId w:val="7"/>
  </w:num>
  <w:num w:numId="41" w16cid:durableId="1082486493">
    <w:abstractNumId w:val="9"/>
  </w:num>
  <w:num w:numId="42" w16cid:durableId="1724134640">
    <w:abstractNumId w:val="20"/>
  </w:num>
  <w:num w:numId="43" w16cid:durableId="305546267">
    <w:abstractNumId w:val="1"/>
  </w:num>
  <w:num w:numId="44" w16cid:durableId="1878739270">
    <w:abstractNumId w:val="26"/>
  </w:num>
  <w:num w:numId="45" w16cid:durableId="129251796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6EA"/>
    <w:rsid w:val="00000A60"/>
    <w:rsid w:val="0000505C"/>
    <w:rsid w:val="00005194"/>
    <w:rsid w:val="0000628D"/>
    <w:rsid w:val="00006FC3"/>
    <w:rsid w:val="000071DC"/>
    <w:rsid w:val="00014FB1"/>
    <w:rsid w:val="000158EC"/>
    <w:rsid w:val="00017896"/>
    <w:rsid w:val="000249DA"/>
    <w:rsid w:val="00031E4E"/>
    <w:rsid w:val="0003409B"/>
    <w:rsid w:val="00036C89"/>
    <w:rsid w:val="00041330"/>
    <w:rsid w:val="000418BA"/>
    <w:rsid w:val="00045E01"/>
    <w:rsid w:val="00047026"/>
    <w:rsid w:val="0005007B"/>
    <w:rsid w:val="00060AE3"/>
    <w:rsid w:val="0006249D"/>
    <w:rsid w:val="0006369A"/>
    <w:rsid w:val="000656FD"/>
    <w:rsid w:val="00067E22"/>
    <w:rsid w:val="00072FCA"/>
    <w:rsid w:val="00073765"/>
    <w:rsid w:val="00081337"/>
    <w:rsid w:val="00085BBC"/>
    <w:rsid w:val="000903D6"/>
    <w:rsid w:val="00092EEE"/>
    <w:rsid w:val="00094B60"/>
    <w:rsid w:val="00095BC0"/>
    <w:rsid w:val="0009704C"/>
    <w:rsid w:val="00097800"/>
    <w:rsid w:val="000A3AD5"/>
    <w:rsid w:val="000A45C1"/>
    <w:rsid w:val="000A5A15"/>
    <w:rsid w:val="000B1442"/>
    <w:rsid w:val="000B462B"/>
    <w:rsid w:val="000B4E55"/>
    <w:rsid w:val="000B765D"/>
    <w:rsid w:val="000B7D4C"/>
    <w:rsid w:val="000C1F9A"/>
    <w:rsid w:val="000C226E"/>
    <w:rsid w:val="000C39F1"/>
    <w:rsid w:val="000C3F65"/>
    <w:rsid w:val="000C450B"/>
    <w:rsid w:val="000D18B4"/>
    <w:rsid w:val="000D272A"/>
    <w:rsid w:val="000D46F2"/>
    <w:rsid w:val="000D5F27"/>
    <w:rsid w:val="000D72F7"/>
    <w:rsid w:val="000E1D32"/>
    <w:rsid w:val="000E676B"/>
    <w:rsid w:val="000F36F1"/>
    <w:rsid w:val="000F57E0"/>
    <w:rsid w:val="000F78F6"/>
    <w:rsid w:val="00100A9D"/>
    <w:rsid w:val="00102549"/>
    <w:rsid w:val="00104E34"/>
    <w:rsid w:val="00105435"/>
    <w:rsid w:val="001119BE"/>
    <w:rsid w:val="00111D50"/>
    <w:rsid w:val="001130D5"/>
    <w:rsid w:val="0011621C"/>
    <w:rsid w:val="00116BFB"/>
    <w:rsid w:val="001211AF"/>
    <w:rsid w:val="00123C24"/>
    <w:rsid w:val="00123FCA"/>
    <w:rsid w:val="00132B44"/>
    <w:rsid w:val="00146829"/>
    <w:rsid w:val="00146A85"/>
    <w:rsid w:val="0014777C"/>
    <w:rsid w:val="00150928"/>
    <w:rsid w:val="00152321"/>
    <w:rsid w:val="00156765"/>
    <w:rsid w:val="00156EA6"/>
    <w:rsid w:val="0015775F"/>
    <w:rsid w:val="00164BD3"/>
    <w:rsid w:val="00167390"/>
    <w:rsid w:val="00170049"/>
    <w:rsid w:val="001701A9"/>
    <w:rsid w:val="00180006"/>
    <w:rsid w:val="00181F1B"/>
    <w:rsid w:val="00186982"/>
    <w:rsid w:val="00190108"/>
    <w:rsid w:val="00195A51"/>
    <w:rsid w:val="0019621D"/>
    <w:rsid w:val="001A3526"/>
    <w:rsid w:val="001A50AF"/>
    <w:rsid w:val="001B2B9F"/>
    <w:rsid w:val="001C0CCF"/>
    <w:rsid w:val="001C1891"/>
    <w:rsid w:val="001C24C6"/>
    <w:rsid w:val="001C3EEE"/>
    <w:rsid w:val="001C569A"/>
    <w:rsid w:val="001C5DCC"/>
    <w:rsid w:val="001D1415"/>
    <w:rsid w:val="001D22DE"/>
    <w:rsid w:val="001D4829"/>
    <w:rsid w:val="001D7268"/>
    <w:rsid w:val="001D7430"/>
    <w:rsid w:val="001D7ADE"/>
    <w:rsid w:val="001E26FF"/>
    <w:rsid w:val="001E3BB3"/>
    <w:rsid w:val="001E5B54"/>
    <w:rsid w:val="001E5CB9"/>
    <w:rsid w:val="001E7F62"/>
    <w:rsid w:val="001F0B6F"/>
    <w:rsid w:val="001F35B7"/>
    <w:rsid w:val="001F36EE"/>
    <w:rsid w:val="002005B5"/>
    <w:rsid w:val="0020168A"/>
    <w:rsid w:val="00201ED4"/>
    <w:rsid w:val="00203188"/>
    <w:rsid w:val="00206320"/>
    <w:rsid w:val="002120B8"/>
    <w:rsid w:val="002131E8"/>
    <w:rsid w:val="002166B3"/>
    <w:rsid w:val="002255C2"/>
    <w:rsid w:val="002261E5"/>
    <w:rsid w:val="00230A47"/>
    <w:rsid w:val="0023626F"/>
    <w:rsid w:val="00240A44"/>
    <w:rsid w:val="00245C7F"/>
    <w:rsid w:val="0025438F"/>
    <w:rsid w:val="00255147"/>
    <w:rsid w:val="002576AA"/>
    <w:rsid w:val="00261789"/>
    <w:rsid w:val="00270E9E"/>
    <w:rsid w:val="002721B4"/>
    <w:rsid w:val="00275879"/>
    <w:rsid w:val="002771E8"/>
    <w:rsid w:val="002816A0"/>
    <w:rsid w:val="00282A88"/>
    <w:rsid w:val="002863CB"/>
    <w:rsid w:val="00287A88"/>
    <w:rsid w:val="00293EF4"/>
    <w:rsid w:val="00294A2A"/>
    <w:rsid w:val="00295E6B"/>
    <w:rsid w:val="002965B0"/>
    <w:rsid w:val="002A153B"/>
    <w:rsid w:val="002A1B81"/>
    <w:rsid w:val="002A3368"/>
    <w:rsid w:val="002A40EC"/>
    <w:rsid w:val="002A4ADD"/>
    <w:rsid w:val="002A535B"/>
    <w:rsid w:val="002A57F9"/>
    <w:rsid w:val="002A67BE"/>
    <w:rsid w:val="002B2D93"/>
    <w:rsid w:val="002B3217"/>
    <w:rsid w:val="002B6FBD"/>
    <w:rsid w:val="002B734D"/>
    <w:rsid w:val="002C191D"/>
    <w:rsid w:val="002C2C1E"/>
    <w:rsid w:val="002C36A0"/>
    <w:rsid w:val="002D0F4B"/>
    <w:rsid w:val="002D1F59"/>
    <w:rsid w:val="002D4C5B"/>
    <w:rsid w:val="002D5A10"/>
    <w:rsid w:val="002E062E"/>
    <w:rsid w:val="002E0C43"/>
    <w:rsid w:val="002E12C1"/>
    <w:rsid w:val="002E2948"/>
    <w:rsid w:val="002E3B36"/>
    <w:rsid w:val="002F0F5E"/>
    <w:rsid w:val="002F5D73"/>
    <w:rsid w:val="002F755A"/>
    <w:rsid w:val="00303BA3"/>
    <w:rsid w:val="003052FE"/>
    <w:rsid w:val="003066DE"/>
    <w:rsid w:val="003104E3"/>
    <w:rsid w:val="00313CCD"/>
    <w:rsid w:val="00313EC4"/>
    <w:rsid w:val="00315C2F"/>
    <w:rsid w:val="00324CE2"/>
    <w:rsid w:val="003251CA"/>
    <w:rsid w:val="00333896"/>
    <w:rsid w:val="00335144"/>
    <w:rsid w:val="0033585C"/>
    <w:rsid w:val="0033658A"/>
    <w:rsid w:val="003401C4"/>
    <w:rsid w:val="003407E5"/>
    <w:rsid w:val="00340A5A"/>
    <w:rsid w:val="00342FB2"/>
    <w:rsid w:val="00343020"/>
    <w:rsid w:val="0034593A"/>
    <w:rsid w:val="00347D85"/>
    <w:rsid w:val="00347F22"/>
    <w:rsid w:val="00350799"/>
    <w:rsid w:val="0035095F"/>
    <w:rsid w:val="00352460"/>
    <w:rsid w:val="00362F9B"/>
    <w:rsid w:val="00363360"/>
    <w:rsid w:val="00366121"/>
    <w:rsid w:val="00366198"/>
    <w:rsid w:val="00374DAD"/>
    <w:rsid w:val="00391C73"/>
    <w:rsid w:val="003A09E0"/>
    <w:rsid w:val="003A45C3"/>
    <w:rsid w:val="003A471A"/>
    <w:rsid w:val="003B2821"/>
    <w:rsid w:val="003B2ECA"/>
    <w:rsid w:val="003B2F4D"/>
    <w:rsid w:val="003B3319"/>
    <w:rsid w:val="003B6749"/>
    <w:rsid w:val="003C2D58"/>
    <w:rsid w:val="003C45D1"/>
    <w:rsid w:val="003C5F78"/>
    <w:rsid w:val="003E04D8"/>
    <w:rsid w:val="003E1877"/>
    <w:rsid w:val="003E4FFF"/>
    <w:rsid w:val="003E75A6"/>
    <w:rsid w:val="003E7B93"/>
    <w:rsid w:val="003F096B"/>
    <w:rsid w:val="003F1AF3"/>
    <w:rsid w:val="003F59D5"/>
    <w:rsid w:val="003F71AF"/>
    <w:rsid w:val="004014F4"/>
    <w:rsid w:val="00401AC6"/>
    <w:rsid w:val="00402008"/>
    <w:rsid w:val="004107AD"/>
    <w:rsid w:val="00411DA9"/>
    <w:rsid w:val="00412732"/>
    <w:rsid w:val="00412C0F"/>
    <w:rsid w:val="004151FB"/>
    <w:rsid w:val="0041592E"/>
    <w:rsid w:val="00421970"/>
    <w:rsid w:val="004236C8"/>
    <w:rsid w:val="00425AE5"/>
    <w:rsid w:val="00437698"/>
    <w:rsid w:val="00441468"/>
    <w:rsid w:val="00446971"/>
    <w:rsid w:val="00450A7C"/>
    <w:rsid w:val="00451CDB"/>
    <w:rsid w:val="00452DB2"/>
    <w:rsid w:val="004615BC"/>
    <w:rsid w:val="004640D0"/>
    <w:rsid w:val="004658CE"/>
    <w:rsid w:val="00470902"/>
    <w:rsid w:val="004725A9"/>
    <w:rsid w:val="00472A7D"/>
    <w:rsid w:val="0047415B"/>
    <w:rsid w:val="00474D01"/>
    <w:rsid w:val="00474EE5"/>
    <w:rsid w:val="004772C8"/>
    <w:rsid w:val="004779B9"/>
    <w:rsid w:val="004803E6"/>
    <w:rsid w:val="0048388B"/>
    <w:rsid w:val="004906C7"/>
    <w:rsid w:val="004925E8"/>
    <w:rsid w:val="0049272C"/>
    <w:rsid w:val="004A04C1"/>
    <w:rsid w:val="004A1C40"/>
    <w:rsid w:val="004A35F6"/>
    <w:rsid w:val="004A65EB"/>
    <w:rsid w:val="004A7858"/>
    <w:rsid w:val="004B22EB"/>
    <w:rsid w:val="004B4599"/>
    <w:rsid w:val="004B50A5"/>
    <w:rsid w:val="004B52AA"/>
    <w:rsid w:val="004C0691"/>
    <w:rsid w:val="004C1928"/>
    <w:rsid w:val="004C27F3"/>
    <w:rsid w:val="004C5D2C"/>
    <w:rsid w:val="004C64B0"/>
    <w:rsid w:val="004C7C01"/>
    <w:rsid w:val="004D1161"/>
    <w:rsid w:val="004D32C4"/>
    <w:rsid w:val="004D4FCE"/>
    <w:rsid w:val="004D70B1"/>
    <w:rsid w:val="004E7F67"/>
    <w:rsid w:val="004E7F79"/>
    <w:rsid w:val="004F2E99"/>
    <w:rsid w:val="004F5CC7"/>
    <w:rsid w:val="00504AC4"/>
    <w:rsid w:val="0050793A"/>
    <w:rsid w:val="00507FCF"/>
    <w:rsid w:val="0051090D"/>
    <w:rsid w:val="0051153F"/>
    <w:rsid w:val="00512E0E"/>
    <w:rsid w:val="0051360E"/>
    <w:rsid w:val="00516480"/>
    <w:rsid w:val="0051680A"/>
    <w:rsid w:val="0052619C"/>
    <w:rsid w:val="00526ADD"/>
    <w:rsid w:val="00530A9D"/>
    <w:rsid w:val="0053105E"/>
    <w:rsid w:val="00543216"/>
    <w:rsid w:val="005471EE"/>
    <w:rsid w:val="00552DB8"/>
    <w:rsid w:val="00555295"/>
    <w:rsid w:val="00555F86"/>
    <w:rsid w:val="0056197F"/>
    <w:rsid w:val="00564549"/>
    <w:rsid w:val="005704A7"/>
    <w:rsid w:val="00576667"/>
    <w:rsid w:val="00577133"/>
    <w:rsid w:val="005801EB"/>
    <w:rsid w:val="005808DC"/>
    <w:rsid w:val="00581EC6"/>
    <w:rsid w:val="00582756"/>
    <w:rsid w:val="00583937"/>
    <w:rsid w:val="0059254C"/>
    <w:rsid w:val="005930C0"/>
    <w:rsid w:val="005A187D"/>
    <w:rsid w:val="005A7B02"/>
    <w:rsid w:val="005B77A3"/>
    <w:rsid w:val="005C10E9"/>
    <w:rsid w:val="005C5856"/>
    <w:rsid w:val="005C603A"/>
    <w:rsid w:val="005C6488"/>
    <w:rsid w:val="005C73C2"/>
    <w:rsid w:val="005C7CC8"/>
    <w:rsid w:val="005D1430"/>
    <w:rsid w:val="005D280B"/>
    <w:rsid w:val="005D340C"/>
    <w:rsid w:val="005D3F4C"/>
    <w:rsid w:val="005D5C27"/>
    <w:rsid w:val="005D5E28"/>
    <w:rsid w:val="005E06FD"/>
    <w:rsid w:val="005F3D1E"/>
    <w:rsid w:val="005F3FDE"/>
    <w:rsid w:val="005F5AC5"/>
    <w:rsid w:val="005F5F96"/>
    <w:rsid w:val="005F643D"/>
    <w:rsid w:val="00602DB2"/>
    <w:rsid w:val="00605ABC"/>
    <w:rsid w:val="006064DE"/>
    <w:rsid w:val="0061080D"/>
    <w:rsid w:val="00612CDB"/>
    <w:rsid w:val="00617CDC"/>
    <w:rsid w:val="00620223"/>
    <w:rsid w:val="00625E59"/>
    <w:rsid w:val="00635D5F"/>
    <w:rsid w:val="00636017"/>
    <w:rsid w:val="00637207"/>
    <w:rsid w:val="006440FF"/>
    <w:rsid w:val="00650A34"/>
    <w:rsid w:val="00651BD6"/>
    <w:rsid w:val="0065634E"/>
    <w:rsid w:val="00656734"/>
    <w:rsid w:val="00662D73"/>
    <w:rsid w:val="006655D9"/>
    <w:rsid w:val="00670939"/>
    <w:rsid w:val="00670D4F"/>
    <w:rsid w:val="00671057"/>
    <w:rsid w:val="00677712"/>
    <w:rsid w:val="00680828"/>
    <w:rsid w:val="0068222C"/>
    <w:rsid w:val="00682B73"/>
    <w:rsid w:val="006832C5"/>
    <w:rsid w:val="00693353"/>
    <w:rsid w:val="00696711"/>
    <w:rsid w:val="006A5719"/>
    <w:rsid w:val="006A5FB6"/>
    <w:rsid w:val="006A675D"/>
    <w:rsid w:val="006B09AA"/>
    <w:rsid w:val="006B0F4F"/>
    <w:rsid w:val="006B1541"/>
    <w:rsid w:val="006B744B"/>
    <w:rsid w:val="006B7FF2"/>
    <w:rsid w:val="006C0548"/>
    <w:rsid w:val="006C66A7"/>
    <w:rsid w:val="006D44E5"/>
    <w:rsid w:val="006D6576"/>
    <w:rsid w:val="006D7F16"/>
    <w:rsid w:val="006E14DE"/>
    <w:rsid w:val="006F0A67"/>
    <w:rsid w:val="006F296E"/>
    <w:rsid w:val="006F35D0"/>
    <w:rsid w:val="006F523C"/>
    <w:rsid w:val="007016FF"/>
    <w:rsid w:val="007035A3"/>
    <w:rsid w:val="007049E6"/>
    <w:rsid w:val="00704D56"/>
    <w:rsid w:val="007055DE"/>
    <w:rsid w:val="007116EF"/>
    <w:rsid w:val="00714ABF"/>
    <w:rsid w:val="007233A8"/>
    <w:rsid w:val="00723C7B"/>
    <w:rsid w:val="007300B5"/>
    <w:rsid w:val="0073083A"/>
    <w:rsid w:val="00732854"/>
    <w:rsid w:val="00733645"/>
    <w:rsid w:val="007352BF"/>
    <w:rsid w:val="007402CD"/>
    <w:rsid w:val="00742689"/>
    <w:rsid w:val="007438BA"/>
    <w:rsid w:val="00753813"/>
    <w:rsid w:val="00753F2E"/>
    <w:rsid w:val="00754402"/>
    <w:rsid w:val="00756034"/>
    <w:rsid w:val="00763BFC"/>
    <w:rsid w:val="007642C2"/>
    <w:rsid w:val="007701F0"/>
    <w:rsid w:val="00772223"/>
    <w:rsid w:val="007723E9"/>
    <w:rsid w:val="00773B0A"/>
    <w:rsid w:val="00773F98"/>
    <w:rsid w:val="007814C5"/>
    <w:rsid w:val="007838D6"/>
    <w:rsid w:val="00783DF4"/>
    <w:rsid w:val="00787475"/>
    <w:rsid w:val="0079184B"/>
    <w:rsid w:val="00796100"/>
    <w:rsid w:val="00796ABD"/>
    <w:rsid w:val="007977F8"/>
    <w:rsid w:val="00797F29"/>
    <w:rsid w:val="007A0FFA"/>
    <w:rsid w:val="007A25AA"/>
    <w:rsid w:val="007A41C3"/>
    <w:rsid w:val="007A5520"/>
    <w:rsid w:val="007B0D53"/>
    <w:rsid w:val="007B1F54"/>
    <w:rsid w:val="007B2B8E"/>
    <w:rsid w:val="007B3ADB"/>
    <w:rsid w:val="007B4524"/>
    <w:rsid w:val="007C2B91"/>
    <w:rsid w:val="007D036B"/>
    <w:rsid w:val="007D2122"/>
    <w:rsid w:val="007D70E4"/>
    <w:rsid w:val="007E2536"/>
    <w:rsid w:val="007E4DCC"/>
    <w:rsid w:val="007E5728"/>
    <w:rsid w:val="007F3B63"/>
    <w:rsid w:val="007F6458"/>
    <w:rsid w:val="007F7776"/>
    <w:rsid w:val="00801F83"/>
    <w:rsid w:val="00802C5D"/>
    <w:rsid w:val="00802D24"/>
    <w:rsid w:val="00802E4A"/>
    <w:rsid w:val="008034CD"/>
    <w:rsid w:val="00803777"/>
    <w:rsid w:val="00813859"/>
    <w:rsid w:val="00815A4C"/>
    <w:rsid w:val="008167FF"/>
    <w:rsid w:val="008170C6"/>
    <w:rsid w:val="008218AA"/>
    <w:rsid w:val="008259AD"/>
    <w:rsid w:val="00827B69"/>
    <w:rsid w:val="00830419"/>
    <w:rsid w:val="008333E7"/>
    <w:rsid w:val="00836611"/>
    <w:rsid w:val="008412D3"/>
    <w:rsid w:val="00841310"/>
    <w:rsid w:val="00843B01"/>
    <w:rsid w:val="00844C4F"/>
    <w:rsid w:val="00845038"/>
    <w:rsid w:val="00845866"/>
    <w:rsid w:val="00846893"/>
    <w:rsid w:val="00846A5D"/>
    <w:rsid w:val="00855621"/>
    <w:rsid w:val="008579B3"/>
    <w:rsid w:val="00863574"/>
    <w:rsid w:val="00866FD4"/>
    <w:rsid w:val="00867ED9"/>
    <w:rsid w:val="0087180F"/>
    <w:rsid w:val="00874785"/>
    <w:rsid w:val="00874F9A"/>
    <w:rsid w:val="008803DA"/>
    <w:rsid w:val="00881E16"/>
    <w:rsid w:val="00882FFA"/>
    <w:rsid w:val="00883FAE"/>
    <w:rsid w:val="00884345"/>
    <w:rsid w:val="00884DE0"/>
    <w:rsid w:val="00886158"/>
    <w:rsid w:val="00891FDC"/>
    <w:rsid w:val="0089406B"/>
    <w:rsid w:val="00895D7E"/>
    <w:rsid w:val="0089646F"/>
    <w:rsid w:val="008A26EB"/>
    <w:rsid w:val="008A2815"/>
    <w:rsid w:val="008A3915"/>
    <w:rsid w:val="008A43BA"/>
    <w:rsid w:val="008A65B9"/>
    <w:rsid w:val="008B10C7"/>
    <w:rsid w:val="008B5789"/>
    <w:rsid w:val="008B77B6"/>
    <w:rsid w:val="008C36AF"/>
    <w:rsid w:val="008C3746"/>
    <w:rsid w:val="008C519E"/>
    <w:rsid w:val="008C5549"/>
    <w:rsid w:val="008C5D07"/>
    <w:rsid w:val="008C67AA"/>
    <w:rsid w:val="008D01F4"/>
    <w:rsid w:val="008D445A"/>
    <w:rsid w:val="008D50A8"/>
    <w:rsid w:val="008E4B7A"/>
    <w:rsid w:val="008E5FE6"/>
    <w:rsid w:val="008E734C"/>
    <w:rsid w:val="008F2BB7"/>
    <w:rsid w:val="008F2C5B"/>
    <w:rsid w:val="008F3473"/>
    <w:rsid w:val="008F5918"/>
    <w:rsid w:val="00907662"/>
    <w:rsid w:val="00910577"/>
    <w:rsid w:val="009111AD"/>
    <w:rsid w:val="00912FB4"/>
    <w:rsid w:val="009131F1"/>
    <w:rsid w:val="00914520"/>
    <w:rsid w:val="00914BD0"/>
    <w:rsid w:val="00914C4A"/>
    <w:rsid w:val="0092191E"/>
    <w:rsid w:val="00926433"/>
    <w:rsid w:val="0092736A"/>
    <w:rsid w:val="00930356"/>
    <w:rsid w:val="00930384"/>
    <w:rsid w:val="00932FAC"/>
    <w:rsid w:val="00934F70"/>
    <w:rsid w:val="00935B04"/>
    <w:rsid w:val="00941B18"/>
    <w:rsid w:val="00944131"/>
    <w:rsid w:val="00951C44"/>
    <w:rsid w:val="0095379F"/>
    <w:rsid w:val="00953EDE"/>
    <w:rsid w:val="009556E9"/>
    <w:rsid w:val="009567CF"/>
    <w:rsid w:val="009613A1"/>
    <w:rsid w:val="00963B1F"/>
    <w:rsid w:val="009642B8"/>
    <w:rsid w:val="00975128"/>
    <w:rsid w:val="009808FC"/>
    <w:rsid w:val="00983710"/>
    <w:rsid w:val="00985388"/>
    <w:rsid w:val="0099200E"/>
    <w:rsid w:val="00992E6E"/>
    <w:rsid w:val="009A2632"/>
    <w:rsid w:val="009A4EBA"/>
    <w:rsid w:val="009A6A6A"/>
    <w:rsid w:val="009B0AA6"/>
    <w:rsid w:val="009B243F"/>
    <w:rsid w:val="009B46EA"/>
    <w:rsid w:val="009C528A"/>
    <w:rsid w:val="009C6661"/>
    <w:rsid w:val="009C7939"/>
    <w:rsid w:val="009D180B"/>
    <w:rsid w:val="009D55A9"/>
    <w:rsid w:val="009D6C54"/>
    <w:rsid w:val="009E101A"/>
    <w:rsid w:val="009E38F2"/>
    <w:rsid w:val="009E4045"/>
    <w:rsid w:val="009E6D52"/>
    <w:rsid w:val="009E710D"/>
    <w:rsid w:val="009F3EE4"/>
    <w:rsid w:val="009F5E56"/>
    <w:rsid w:val="009F7343"/>
    <w:rsid w:val="009F7F66"/>
    <w:rsid w:val="00A01EF0"/>
    <w:rsid w:val="00A0274F"/>
    <w:rsid w:val="00A0479D"/>
    <w:rsid w:val="00A13B8C"/>
    <w:rsid w:val="00A22081"/>
    <w:rsid w:val="00A2220D"/>
    <w:rsid w:val="00A26F8F"/>
    <w:rsid w:val="00A276D2"/>
    <w:rsid w:val="00A27710"/>
    <w:rsid w:val="00A33944"/>
    <w:rsid w:val="00A33F55"/>
    <w:rsid w:val="00A34257"/>
    <w:rsid w:val="00A3522C"/>
    <w:rsid w:val="00A364EC"/>
    <w:rsid w:val="00A374DC"/>
    <w:rsid w:val="00A3759F"/>
    <w:rsid w:val="00A42307"/>
    <w:rsid w:val="00A43F01"/>
    <w:rsid w:val="00A513B5"/>
    <w:rsid w:val="00A527DD"/>
    <w:rsid w:val="00A53E53"/>
    <w:rsid w:val="00A566DD"/>
    <w:rsid w:val="00A61F52"/>
    <w:rsid w:val="00A65381"/>
    <w:rsid w:val="00A6601F"/>
    <w:rsid w:val="00A67FF8"/>
    <w:rsid w:val="00A77148"/>
    <w:rsid w:val="00A77E12"/>
    <w:rsid w:val="00A806AF"/>
    <w:rsid w:val="00A91D69"/>
    <w:rsid w:val="00A929F4"/>
    <w:rsid w:val="00A944A1"/>
    <w:rsid w:val="00A94D8C"/>
    <w:rsid w:val="00A95798"/>
    <w:rsid w:val="00A96284"/>
    <w:rsid w:val="00AA1192"/>
    <w:rsid w:val="00AA31E5"/>
    <w:rsid w:val="00AB0491"/>
    <w:rsid w:val="00AB6628"/>
    <w:rsid w:val="00AC0AC5"/>
    <w:rsid w:val="00AC5D29"/>
    <w:rsid w:val="00AD3F5A"/>
    <w:rsid w:val="00AD5530"/>
    <w:rsid w:val="00AD624B"/>
    <w:rsid w:val="00AD6C1F"/>
    <w:rsid w:val="00AE4C9F"/>
    <w:rsid w:val="00AE5860"/>
    <w:rsid w:val="00AE7FB8"/>
    <w:rsid w:val="00AF003D"/>
    <w:rsid w:val="00AF3CB6"/>
    <w:rsid w:val="00B00E28"/>
    <w:rsid w:val="00B05008"/>
    <w:rsid w:val="00B07471"/>
    <w:rsid w:val="00B1278A"/>
    <w:rsid w:val="00B132A4"/>
    <w:rsid w:val="00B151A9"/>
    <w:rsid w:val="00B1636D"/>
    <w:rsid w:val="00B17314"/>
    <w:rsid w:val="00B31043"/>
    <w:rsid w:val="00B34DD9"/>
    <w:rsid w:val="00B41F68"/>
    <w:rsid w:val="00B43809"/>
    <w:rsid w:val="00B43E61"/>
    <w:rsid w:val="00B4429B"/>
    <w:rsid w:val="00B539DD"/>
    <w:rsid w:val="00B53A3A"/>
    <w:rsid w:val="00B5718F"/>
    <w:rsid w:val="00B61BA4"/>
    <w:rsid w:val="00B671B4"/>
    <w:rsid w:val="00B70BC1"/>
    <w:rsid w:val="00B72215"/>
    <w:rsid w:val="00B7256F"/>
    <w:rsid w:val="00B732DF"/>
    <w:rsid w:val="00B76C05"/>
    <w:rsid w:val="00B77C4D"/>
    <w:rsid w:val="00B875A0"/>
    <w:rsid w:val="00B87B71"/>
    <w:rsid w:val="00B926B6"/>
    <w:rsid w:val="00B93BB0"/>
    <w:rsid w:val="00B94810"/>
    <w:rsid w:val="00BA1E38"/>
    <w:rsid w:val="00BA2225"/>
    <w:rsid w:val="00BA2E1B"/>
    <w:rsid w:val="00BA302C"/>
    <w:rsid w:val="00BA4B0C"/>
    <w:rsid w:val="00BB06E6"/>
    <w:rsid w:val="00BB70B4"/>
    <w:rsid w:val="00BB719C"/>
    <w:rsid w:val="00BC0DD4"/>
    <w:rsid w:val="00BC11B0"/>
    <w:rsid w:val="00BD373A"/>
    <w:rsid w:val="00BD7981"/>
    <w:rsid w:val="00BE0094"/>
    <w:rsid w:val="00BE167A"/>
    <w:rsid w:val="00BE3DB6"/>
    <w:rsid w:val="00BE476D"/>
    <w:rsid w:val="00BE6AC5"/>
    <w:rsid w:val="00BF0B91"/>
    <w:rsid w:val="00BF2748"/>
    <w:rsid w:val="00BF2D19"/>
    <w:rsid w:val="00BF3049"/>
    <w:rsid w:val="00BF7372"/>
    <w:rsid w:val="00C0730F"/>
    <w:rsid w:val="00C07499"/>
    <w:rsid w:val="00C10D93"/>
    <w:rsid w:val="00C15287"/>
    <w:rsid w:val="00C16CB8"/>
    <w:rsid w:val="00C21439"/>
    <w:rsid w:val="00C271D1"/>
    <w:rsid w:val="00C3676D"/>
    <w:rsid w:val="00C41AB7"/>
    <w:rsid w:val="00C41F7B"/>
    <w:rsid w:val="00C441E6"/>
    <w:rsid w:val="00C44C7B"/>
    <w:rsid w:val="00C450AE"/>
    <w:rsid w:val="00C46F67"/>
    <w:rsid w:val="00C50092"/>
    <w:rsid w:val="00C54B9C"/>
    <w:rsid w:val="00C55F0B"/>
    <w:rsid w:val="00C6086C"/>
    <w:rsid w:val="00C644DE"/>
    <w:rsid w:val="00C65796"/>
    <w:rsid w:val="00C70A67"/>
    <w:rsid w:val="00C74B00"/>
    <w:rsid w:val="00C83895"/>
    <w:rsid w:val="00C85FA1"/>
    <w:rsid w:val="00C876D4"/>
    <w:rsid w:val="00C95978"/>
    <w:rsid w:val="00C95D73"/>
    <w:rsid w:val="00CA184A"/>
    <w:rsid w:val="00CA718A"/>
    <w:rsid w:val="00CB15BF"/>
    <w:rsid w:val="00CB339C"/>
    <w:rsid w:val="00CB664C"/>
    <w:rsid w:val="00CC0CB2"/>
    <w:rsid w:val="00CC3B8C"/>
    <w:rsid w:val="00CC4C69"/>
    <w:rsid w:val="00CD4E89"/>
    <w:rsid w:val="00CE3812"/>
    <w:rsid w:val="00CF3423"/>
    <w:rsid w:val="00CF70FD"/>
    <w:rsid w:val="00D01224"/>
    <w:rsid w:val="00D0333E"/>
    <w:rsid w:val="00D10954"/>
    <w:rsid w:val="00D114C8"/>
    <w:rsid w:val="00D1376F"/>
    <w:rsid w:val="00D1402A"/>
    <w:rsid w:val="00D15B13"/>
    <w:rsid w:val="00D22693"/>
    <w:rsid w:val="00D24CF8"/>
    <w:rsid w:val="00D34DE9"/>
    <w:rsid w:val="00D411D5"/>
    <w:rsid w:val="00D518B6"/>
    <w:rsid w:val="00D549D9"/>
    <w:rsid w:val="00D556F0"/>
    <w:rsid w:val="00D63ABE"/>
    <w:rsid w:val="00D80998"/>
    <w:rsid w:val="00D80B13"/>
    <w:rsid w:val="00D81A88"/>
    <w:rsid w:val="00D825D8"/>
    <w:rsid w:val="00D8667A"/>
    <w:rsid w:val="00D96ECE"/>
    <w:rsid w:val="00DA06E2"/>
    <w:rsid w:val="00DA0A92"/>
    <w:rsid w:val="00DA314A"/>
    <w:rsid w:val="00DA3365"/>
    <w:rsid w:val="00DB14EC"/>
    <w:rsid w:val="00DB1BE8"/>
    <w:rsid w:val="00DB30E9"/>
    <w:rsid w:val="00DB50C8"/>
    <w:rsid w:val="00DB6D1C"/>
    <w:rsid w:val="00DC3048"/>
    <w:rsid w:val="00DC5423"/>
    <w:rsid w:val="00DD0045"/>
    <w:rsid w:val="00DD2DF6"/>
    <w:rsid w:val="00DD40E9"/>
    <w:rsid w:val="00DD70B1"/>
    <w:rsid w:val="00DE2364"/>
    <w:rsid w:val="00DE3245"/>
    <w:rsid w:val="00DE621D"/>
    <w:rsid w:val="00DE7D48"/>
    <w:rsid w:val="00DF3E0F"/>
    <w:rsid w:val="00DF5853"/>
    <w:rsid w:val="00DF6BB4"/>
    <w:rsid w:val="00E077FE"/>
    <w:rsid w:val="00E07FA7"/>
    <w:rsid w:val="00E13859"/>
    <w:rsid w:val="00E174C6"/>
    <w:rsid w:val="00E20574"/>
    <w:rsid w:val="00E21652"/>
    <w:rsid w:val="00E22F7A"/>
    <w:rsid w:val="00E25996"/>
    <w:rsid w:val="00E309D2"/>
    <w:rsid w:val="00E32023"/>
    <w:rsid w:val="00E35EC5"/>
    <w:rsid w:val="00E37951"/>
    <w:rsid w:val="00E4235F"/>
    <w:rsid w:val="00E448C7"/>
    <w:rsid w:val="00E5145B"/>
    <w:rsid w:val="00E60AE2"/>
    <w:rsid w:val="00E614DD"/>
    <w:rsid w:val="00E61560"/>
    <w:rsid w:val="00E627C4"/>
    <w:rsid w:val="00E63DA9"/>
    <w:rsid w:val="00E648C5"/>
    <w:rsid w:val="00E65507"/>
    <w:rsid w:val="00E673D0"/>
    <w:rsid w:val="00E67C4A"/>
    <w:rsid w:val="00E67DF1"/>
    <w:rsid w:val="00E67E60"/>
    <w:rsid w:val="00E72E34"/>
    <w:rsid w:val="00E74861"/>
    <w:rsid w:val="00E76C38"/>
    <w:rsid w:val="00E825AF"/>
    <w:rsid w:val="00E83D63"/>
    <w:rsid w:val="00E847A4"/>
    <w:rsid w:val="00E84AAF"/>
    <w:rsid w:val="00E86C5D"/>
    <w:rsid w:val="00E87AEA"/>
    <w:rsid w:val="00E93199"/>
    <w:rsid w:val="00E94CD8"/>
    <w:rsid w:val="00E955FD"/>
    <w:rsid w:val="00EA4AA2"/>
    <w:rsid w:val="00EA6052"/>
    <w:rsid w:val="00EA630F"/>
    <w:rsid w:val="00EA6B92"/>
    <w:rsid w:val="00EA7434"/>
    <w:rsid w:val="00EB0667"/>
    <w:rsid w:val="00EB23D5"/>
    <w:rsid w:val="00EB37F3"/>
    <w:rsid w:val="00EC08CE"/>
    <w:rsid w:val="00EC0C15"/>
    <w:rsid w:val="00EC118F"/>
    <w:rsid w:val="00EC3B7C"/>
    <w:rsid w:val="00EC522F"/>
    <w:rsid w:val="00ED04F8"/>
    <w:rsid w:val="00ED0F4D"/>
    <w:rsid w:val="00ED1397"/>
    <w:rsid w:val="00ED1610"/>
    <w:rsid w:val="00ED5A2A"/>
    <w:rsid w:val="00EE4632"/>
    <w:rsid w:val="00EF4330"/>
    <w:rsid w:val="00EF5208"/>
    <w:rsid w:val="00F043FF"/>
    <w:rsid w:val="00F047CD"/>
    <w:rsid w:val="00F05514"/>
    <w:rsid w:val="00F122F0"/>
    <w:rsid w:val="00F149A0"/>
    <w:rsid w:val="00F15669"/>
    <w:rsid w:val="00F20BD1"/>
    <w:rsid w:val="00F23EC9"/>
    <w:rsid w:val="00F35D57"/>
    <w:rsid w:val="00F44A77"/>
    <w:rsid w:val="00F46ADD"/>
    <w:rsid w:val="00F47438"/>
    <w:rsid w:val="00F51AA8"/>
    <w:rsid w:val="00F56F74"/>
    <w:rsid w:val="00F61CF0"/>
    <w:rsid w:val="00F6675F"/>
    <w:rsid w:val="00F67C6A"/>
    <w:rsid w:val="00F81C3B"/>
    <w:rsid w:val="00F8541A"/>
    <w:rsid w:val="00F87ACD"/>
    <w:rsid w:val="00F90D86"/>
    <w:rsid w:val="00F91E2C"/>
    <w:rsid w:val="00F9232A"/>
    <w:rsid w:val="00F94385"/>
    <w:rsid w:val="00F9526B"/>
    <w:rsid w:val="00F95662"/>
    <w:rsid w:val="00F9791F"/>
    <w:rsid w:val="00FA0CEF"/>
    <w:rsid w:val="00FA24AB"/>
    <w:rsid w:val="00FA43DE"/>
    <w:rsid w:val="00FB5834"/>
    <w:rsid w:val="00FB7D05"/>
    <w:rsid w:val="00FC44E5"/>
    <w:rsid w:val="00FD1D75"/>
    <w:rsid w:val="00FD34A6"/>
    <w:rsid w:val="00FD46BD"/>
    <w:rsid w:val="00FE187A"/>
    <w:rsid w:val="00FE1C05"/>
    <w:rsid w:val="00FE1EA7"/>
    <w:rsid w:val="00FF26EA"/>
    <w:rsid w:val="00FF50D6"/>
    <w:rsid w:val="011C0507"/>
    <w:rsid w:val="01C08C5D"/>
    <w:rsid w:val="055E98F7"/>
    <w:rsid w:val="0E34E455"/>
    <w:rsid w:val="0E9A17BB"/>
    <w:rsid w:val="10029790"/>
    <w:rsid w:val="10364997"/>
    <w:rsid w:val="147BBDBE"/>
    <w:rsid w:val="154EEF01"/>
    <w:rsid w:val="15AC37CA"/>
    <w:rsid w:val="16805A54"/>
    <w:rsid w:val="1A625AF9"/>
    <w:rsid w:val="1B145221"/>
    <w:rsid w:val="1E8C14B5"/>
    <w:rsid w:val="20EF263D"/>
    <w:rsid w:val="21F66D34"/>
    <w:rsid w:val="225D9904"/>
    <w:rsid w:val="226BBCA1"/>
    <w:rsid w:val="2363C091"/>
    <w:rsid w:val="25551851"/>
    <w:rsid w:val="265E5860"/>
    <w:rsid w:val="2773A44D"/>
    <w:rsid w:val="2954C479"/>
    <w:rsid w:val="2A84E9AE"/>
    <w:rsid w:val="2DA097C5"/>
    <w:rsid w:val="2E8B2E99"/>
    <w:rsid w:val="2F6B8C52"/>
    <w:rsid w:val="3067A366"/>
    <w:rsid w:val="316DE4CD"/>
    <w:rsid w:val="330005BD"/>
    <w:rsid w:val="33B45CB5"/>
    <w:rsid w:val="34DEE1E6"/>
    <w:rsid w:val="3C7A691D"/>
    <w:rsid w:val="3D02786F"/>
    <w:rsid w:val="3E13ECE6"/>
    <w:rsid w:val="4B12D92A"/>
    <w:rsid w:val="4BCA4FF0"/>
    <w:rsid w:val="4CE87B94"/>
    <w:rsid w:val="4D3084C1"/>
    <w:rsid w:val="5051A7EF"/>
    <w:rsid w:val="50C6284A"/>
    <w:rsid w:val="53E0D8FF"/>
    <w:rsid w:val="54584398"/>
    <w:rsid w:val="57838CD9"/>
    <w:rsid w:val="57D51F5C"/>
    <w:rsid w:val="59BFF6E2"/>
    <w:rsid w:val="5C8F3202"/>
    <w:rsid w:val="5EFCF089"/>
    <w:rsid w:val="6059DCA3"/>
    <w:rsid w:val="615E0544"/>
    <w:rsid w:val="6368252F"/>
    <w:rsid w:val="64323B61"/>
    <w:rsid w:val="64BC67E2"/>
    <w:rsid w:val="68461422"/>
    <w:rsid w:val="6943C846"/>
    <w:rsid w:val="6985691F"/>
    <w:rsid w:val="69B06232"/>
    <w:rsid w:val="6E68557D"/>
    <w:rsid w:val="7375627A"/>
    <w:rsid w:val="73EFF72B"/>
    <w:rsid w:val="75181B97"/>
    <w:rsid w:val="75BD221D"/>
    <w:rsid w:val="764911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3D946"/>
  <w15:chartTrackingRefBased/>
  <w15:docId w15:val="{63E484C5-85CF-477D-8EBC-63D40110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semiHidden/>
    <w:rPr>
      <w:rFonts w:ascii="Arial" w:hAnsi="Arial" w:cs="Arial"/>
      <w:b/>
    </w:rPr>
  </w:style>
  <w:style w:type="character" w:styleId="CommentReference">
    <w:name w:val="annotation reference"/>
    <w:uiPriority w:val="99"/>
    <w:unhideWhenUsed/>
    <w:rsid w:val="008B5789"/>
    <w:rPr>
      <w:sz w:val="16"/>
      <w:szCs w:val="16"/>
    </w:rPr>
  </w:style>
  <w:style w:type="paragraph" w:styleId="CommentText">
    <w:name w:val="annotation text"/>
    <w:basedOn w:val="Normal"/>
    <w:link w:val="CommentTextChar"/>
    <w:uiPriority w:val="99"/>
    <w:unhideWhenUsed/>
    <w:rsid w:val="008B5789"/>
    <w:rPr>
      <w:sz w:val="20"/>
      <w:szCs w:val="20"/>
    </w:rPr>
  </w:style>
  <w:style w:type="character" w:customStyle="1" w:styleId="CommentTextChar">
    <w:name w:val="Comment Text Char"/>
    <w:basedOn w:val="DefaultParagraphFont"/>
    <w:link w:val="CommentText"/>
    <w:uiPriority w:val="99"/>
    <w:rsid w:val="008B5789"/>
  </w:style>
  <w:style w:type="paragraph" w:styleId="CommentSubject">
    <w:name w:val="annotation subject"/>
    <w:basedOn w:val="CommentText"/>
    <w:next w:val="CommentText"/>
    <w:link w:val="CommentSubjectChar"/>
    <w:uiPriority w:val="99"/>
    <w:semiHidden/>
    <w:unhideWhenUsed/>
    <w:rsid w:val="008B5789"/>
    <w:rPr>
      <w:b/>
      <w:bCs/>
      <w:lang w:val="x-none" w:eastAsia="x-none"/>
    </w:rPr>
  </w:style>
  <w:style w:type="character" w:customStyle="1" w:styleId="CommentSubjectChar">
    <w:name w:val="Comment Subject Char"/>
    <w:link w:val="CommentSubject"/>
    <w:uiPriority w:val="99"/>
    <w:semiHidden/>
    <w:rsid w:val="008B5789"/>
    <w:rPr>
      <w:b/>
      <w:bCs/>
    </w:rPr>
  </w:style>
  <w:style w:type="character" w:styleId="Hyperlink">
    <w:name w:val="Hyperlink"/>
    <w:uiPriority w:val="99"/>
    <w:unhideWhenUsed/>
    <w:rsid w:val="004C5D2C"/>
    <w:rPr>
      <w:color w:val="0000FF"/>
      <w:u w:val="single"/>
    </w:rPr>
  </w:style>
  <w:style w:type="paragraph" w:styleId="NoSpacing">
    <w:name w:val="No Spacing"/>
    <w:uiPriority w:val="1"/>
    <w:qFormat/>
    <w:rsid w:val="00680828"/>
    <w:rPr>
      <w:rFonts w:ascii="Calibri" w:eastAsia="Calibri" w:hAnsi="Calibri"/>
      <w:sz w:val="22"/>
      <w:szCs w:val="22"/>
    </w:rPr>
  </w:style>
  <w:style w:type="character" w:styleId="FollowedHyperlink">
    <w:name w:val="FollowedHyperlink"/>
    <w:uiPriority w:val="99"/>
    <w:semiHidden/>
    <w:unhideWhenUsed/>
    <w:rsid w:val="00E74861"/>
    <w:rPr>
      <w:color w:val="800080"/>
      <w:u w:val="single"/>
    </w:rPr>
  </w:style>
  <w:style w:type="character" w:customStyle="1" w:styleId="FooterChar">
    <w:name w:val="Footer Char"/>
    <w:link w:val="Footer"/>
    <w:uiPriority w:val="99"/>
    <w:rsid w:val="00EA7434"/>
    <w:rPr>
      <w:sz w:val="24"/>
      <w:szCs w:val="24"/>
    </w:rPr>
  </w:style>
  <w:style w:type="character" w:customStyle="1" w:styleId="BodyTextChar">
    <w:name w:val="Body Text Char"/>
    <w:link w:val="BodyText"/>
    <w:semiHidden/>
    <w:rsid w:val="00846893"/>
    <w:rPr>
      <w:rFonts w:ascii="Arial" w:hAnsi="Arial" w:cs="Arial"/>
      <w:b/>
      <w:sz w:val="24"/>
      <w:szCs w:val="24"/>
    </w:rPr>
  </w:style>
  <w:style w:type="table" w:styleId="TableGrid">
    <w:name w:val="Table Grid"/>
    <w:basedOn w:val="TableNormal"/>
    <w:uiPriority w:val="59"/>
    <w:rsid w:val="0078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2E062E"/>
    <w:pPr>
      <w:spacing w:after="120" w:line="480" w:lineRule="auto"/>
    </w:pPr>
  </w:style>
  <w:style w:type="character" w:customStyle="1" w:styleId="BodyText2Char">
    <w:name w:val="Body Text 2 Char"/>
    <w:link w:val="BodyText2"/>
    <w:uiPriority w:val="99"/>
    <w:rsid w:val="002E062E"/>
    <w:rPr>
      <w:sz w:val="24"/>
      <w:szCs w:val="24"/>
    </w:rPr>
  </w:style>
  <w:style w:type="paragraph" w:styleId="ListParagraph">
    <w:name w:val="List Paragraph"/>
    <w:basedOn w:val="Normal"/>
    <w:uiPriority w:val="34"/>
    <w:qFormat/>
    <w:rsid w:val="00DA06E2"/>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19621D"/>
    <w:rPr>
      <w:sz w:val="24"/>
      <w:szCs w:val="24"/>
    </w:rPr>
  </w:style>
  <w:style w:type="paragraph" w:styleId="FootnoteText">
    <w:name w:val="footnote text"/>
    <w:basedOn w:val="Normal"/>
    <w:link w:val="FootnoteTextChar"/>
    <w:uiPriority w:val="99"/>
    <w:unhideWhenUsed/>
    <w:rsid w:val="00E13859"/>
    <w:pPr>
      <w:spacing w:before="240" w:after="120"/>
    </w:pPr>
    <w:rPr>
      <w:sz w:val="20"/>
      <w:szCs w:val="20"/>
    </w:rPr>
  </w:style>
  <w:style w:type="character" w:customStyle="1" w:styleId="FootnoteTextChar">
    <w:name w:val="Footnote Text Char"/>
    <w:basedOn w:val="DefaultParagraphFont"/>
    <w:link w:val="FootnoteText"/>
    <w:uiPriority w:val="99"/>
    <w:rsid w:val="00E13859"/>
  </w:style>
  <w:style w:type="paragraph" w:customStyle="1" w:styleId="paragraph">
    <w:name w:val="paragraph"/>
    <w:basedOn w:val="Normal"/>
    <w:rsid w:val="00A374DC"/>
    <w:pPr>
      <w:spacing w:before="100" w:beforeAutospacing="1" w:after="100" w:afterAutospacing="1"/>
    </w:pPr>
  </w:style>
  <w:style w:type="character" w:customStyle="1" w:styleId="normaltextrun">
    <w:name w:val="normaltextrun"/>
    <w:basedOn w:val="DefaultParagraphFont"/>
    <w:rsid w:val="00A374DC"/>
  </w:style>
  <w:style w:type="character" w:customStyle="1" w:styleId="eop">
    <w:name w:val="eop"/>
    <w:basedOn w:val="DefaultParagraphFont"/>
    <w:rsid w:val="00A374DC"/>
  </w:style>
  <w:style w:type="character" w:styleId="UnresolvedMention">
    <w:name w:val="Unresolved Mention"/>
    <w:uiPriority w:val="99"/>
    <w:semiHidden/>
    <w:unhideWhenUsed/>
    <w:rsid w:val="00882FFA"/>
    <w:rPr>
      <w:color w:val="605E5C"/>
      <w:shd w:val="clear" w:color="auto" w:fill="E1DFDD"/>
    </w:rPr>
  </w:style>
  <w:style w:type="character" w:styleId="Mention">
    <w:name w:val="Mention"/>
    <w:uiPriority w:val="99"/>
    <w:unhideWhenUsed/>
    <w:rsid w:val="008333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10438">
      <w:bodyDiv w:val="1"/>
      <w:marLeft w:val="0"/>
      <w:marRight w:val="0"/>
      <w:marTop w:val="0"/>
      <w:marBottom w:val="0"/>
      <w:divBdr>
        <w:top w:val="none" w:sz="0" w:space="0" w:color="auto"/>
        <w:left w:val="none" w:sz="0" w:space="0" w:color="auto"/>
        <w:bottom w:val="none" w:sz="0" w:space="0" w:color="auto"/>
        <w:right w:val="none" w:sz="0" w:space="0" w:color="auto"/>
      </w:divBdr>
      <w:divsChild>
        <w:div w:id="859705934">
          <w:marLeft w:val="0"/>
          <w:marRight w:val="0"/>
          <w:marTop w:val="0"/>
          <w:marBottom w:val="0"/>
          <w:divBdr>
            <w:top w:val="none" w:sz="0" w:space="0" w:color="auto"/>
            <w:left w:val="none" w:sz="0" w:space="0" w:color="auto"/>
            <w:bottom w:val="none" w:sz="0" w:space="0" w:color="auto"/>
            <w:right w:val="none" w:sz="0" w:space="0" w:color="auto"/>
          </w:divBdr>
        </w:div>
        <w:div w:id="896741679">
          <w:marLeft w:val="0"/>
          <w:marRight w:val="0"/>
          <w:marTop w:val="0"/>
          <w:marBottom w:val="0"/>
          <w:divBdr>
            <w:top w:val="none" w:sz="0" w:space="0" w:color="auto"/>
            <w:left w:val="none" w:sz="0" w:space="0" w:color="auto"/>
            <w:bottom w:val="none" w:sz="0" w:space="0" w:color="auto"/>
            <w:right w:val="none" w:sz="0" w:space="0" w:color="auto"/>
          </w:divBdr>
        </w:div>
        <w:div w:id="1676761472">
          <w:marLeft w:val="0"/>
          <w:marRight w:val="0"/>
          <w:marTop w:val="0"/>
          <w:marBottom w:val="0"/>
          <w:divBdr>
            <w:top w:val="none" w:sz="0" w:space="0" w:color="auto"/>
            <w:left w:val="none" w:sz="0" w:space="0" w:color="auto"/>
            <w:bottom w:val="none" w:sz="0" w:space="0" w:color="auto"/>
            <w:right w:val="none" w:sz="0" w:space="0" w:color="auto"/>
          </w:divBdr>
        </w:div>
        <w:div w:id="1825121428">
          <w:marLeft w:val="0"/>
          <w:marRight w:val="0"/>
          <w:marTop w:val="0"/>
          <w:marBottom w:val="0"/>
          <w:divBdr>
            <w:top w:val="none" w:sz="0" w:space="0" w:color="auto"/>
            <w:left w:val="none" w:sz="0" w:space="0" w:color="auto"/>
            <w:bottom w:val="none" w:sz="0" w:space="0" w:color="auto"/>
            <w:right w:val="none" w:sz="0" w:space="0" w:color="auto"/>
          </w:divBdr>
        </w:div>
      </w:divsChild>
    </w:div>
    <w:div w:id="92681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ionalopioidsettlement.com/wp-content/uploads/2023/02/TEVA-Exhibit-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nationalopioidsettlement.com/wp-content/uploads/2023/02/TEVA-Exhibit-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Category xmlns="a5e3e67d-79ba-441f-aac9-67aba1bfb908">Alcohol and Other Drugs</Category>
    <PublishingExpirationDate xmlns="http://schemas.microsoft.com/sharepoint/v3" xsi:nil="true"/>
    <Meta_x0020_Keywords xmlns="a5e3e67d-79ba-441f-aac9-67aba1bfb908" xsi:nil="true"/>
    <PublishingStartDate xmlns="http://schemas.microsoft.com/sharepoint/v3" xsi:nil="true"/>
    <Meta_x0020_Description xmlns="a5e3e67d-79ba-441f-aac9-67aba1bfb9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7E6F2DC69EB5408794DAE4AB4C42E1" ma:contentTypeVersion="19" ma:contentTypeDescription="Create a new document." ma:contentTypeScope="" ma:versionID="0dcfb0cb6fde850ac358e5e46780e33c">
  <xsd:schema xmlns:xsd="http://www.w3.org/2001/XMLSchema" xmlns:xs="http://www.w3.org/2001/XMLSchema" xmlns:p="http://schemas.microsoft.com/office/2006/metadata/properties" xmlns:ns1="http://schemas.microsoft.com/sharepoint/v3" xmlns:ns2="59da1016-2a1b-4f8a-9768-d7a4932f6f16" xmlns:ns3="a5e3e67d-79ba-441f-aac9-67aba1bfb908" targetNamespace="http://schemas.microsoft.com/office/2006/metadata/properties" ma:root="true" ma:fieldsID="a03055a969cd8519e61bad80f4ae54a9" ns1:_="" ns2:_="" ns3:_="">
    <xsd:import namespace="http://schemas.microsoft.com/sharepoint/v3"/>
    <xsd:import namespace="59da1016-2a1b-4f8a-9768-d7a4932f6f16"/>
    <xsd:import namespace="a5e3e67d-79ba-441f-aac9-67aba1bfb908"/>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3e67d-79ba-441f-aac9-67aba1bfb908"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element name="Category" ma:index="18" nillable="true" ma:displayName="Category" ma:default="Alcohol and Other Drugs" ma:format="Dropdown" ma:internalName="Category">
      <xsd:simpleType>
        <xsd:restriction base="dms:Choice">
          <xsd:enumeration value="Alcohol and Other Drugs"/>
          <xsd:enumeration value="Appendices Tribal"/>
          <xsd:enumeration value="Attachments Tribal"/>
          <xsd:enumeration value="cahip"/>
          <xsd:enumeration value="Grantee Workgroups"/>
          <xsd:enumeration value="Health Systems"/>
          <xsd:enumeration value="Message Frame"/>
          <xsd:enumeration value="RFAs"/>
          <xsd:enumeration value="Schools"/>
          <xsd:enumeration value="srch"/>
          <xsd:enumeration value="Success Stories"/>
          <xsd:enumeration value="TA"/>
          <xsd:enumeration value="Vaping"/>
          <xsd:enumeration value="Wellness Toolki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493BF-EC65-47D1-909F-96E2C6F242A5}">
  <ds:schemaRefs>
    <ds:schemaRef ds:uri="http://schemas.openxmlformats.org/officeDocument/2006/bibliography"/>
  </ds:schemaRefs>
</ds:datastoreItem>
</file>

<file path=customXml/itemProps2.xml><?xml version="1.0" encoding="utf-8"?>
<ds:datastoreItem xmlns:ds="http://schemas.openxmlformats.org/officeDocument/2006/customXml" ds:itemID="{6A230000-50F9-48EE-9D20-F5B1542AF7E1}">
  <ds:schemaRefs>
    <ds:schemaRef ds:uri="http://schemas.microsoft.com/office/2006/metadata/longProperties"/>
  </ds:schemaRefs>
</ds:datastoreItem>
</file>

<file path=customXml/itemProps3.xml><?xml version="1.0" encoding="utf-8"?>
<ds:datastoreItem xmlns:ds="http://schemas.openxmlformats.org/officeDocument/2006/customXml" ds:itemID="{7F15642E-0D53-4A86-8673-F2B6110A20F1}">
  <ds:schemaRefs>
    <ds:schemaRef ds:uri="http://schemas.microsoft.com/office/2006/metadata/properties"/>
    <ds:schemaRef ds:uri="http://schemas.microsoft.com/office/infopath/2007/PartnerControls"/>
    <ds:schemaRef ds:uri="55f958f7-070a-4117-bcb5-b50c0ccba210"/>
    <ds:schemaRef ds:uri="d9e2ab17-2cf8-4db7-bdb7-739bd64cf4c7"/>
  </ds:schemaRefs>
</ds:datastoreItem>
</file>

<file path=customXml/itemProps4.xml><?xml version="1.0" encoding="utf-8"?>
<ds:datastoreItem xmlns:ds="http://schemas.openxmlformats.org/officeDocument/2006/customXml" ds:itemID="{A922F897-DD5D-411D-85F3-DB2BE5C5F962}">
  <ds:schemaRefs>
    <ds:schemaRef ds:uri="http://schemas.microsoft.com/sharepoint/v3/contenttype/forms"/>
  </ds:schemaRefs>
</ds:datastoreItem>
</file>

<file path=customXml/itemProps5.xml><?xml version="1.0" encoding="utf-8"?>
<ds:datastoreItem xmlns:ds="http://schemas.openxmlformats.org/officeDocument/2006/customXml" ds:itemID="{781B1B78-9278-45C4-8965-EEF49B663B2E}"/>
</file>

<file path=docProps/app.xml><?xml version="1.0" encoding="utf-8"?>
<Properties xmlns="http://schemas.openxmlformats.org/officeDocument/2006/extended-properties" xmlns:vt="http://schemas.openxmlformats.org/officeDocument/2006/docPropsVTypes">
  <Template>Normal</Template>
  <TotalTime>18</TotalTime>
  <Pages>9</Pages>
  <Words>1468</Words>
  <Characters>8371</Characters>
  <Application>Microsoft Office Word</Application>
  <DocSecurity>0</DocSecurity>
  <Lines>69</Lines>
  <Paragraphs>19</Paragraphs>
  <ScaleCrop>false</ScaleCrop>
  <Company>Department of Human Services</Company>
  <LinksUpToDate>false</LinksUpToDate>
  <CharactersWithSpaces>9820</CharactersWithSpaces>
  <SharedDoc>false</SharedDoc>
  <HLinks>
    <vt:vector size="12" baseType="variant">
      <vt:variant>
        <vt:i4>3080311</vt:i4>
      </vt:variant>
      <vt:variant>
        <vt:i4>3</vt:i4>
      </vt:variant>
      <vt:variant>
        <vt:i4>0</vt:i4>
      </vt:variant>
      <vt:variant>
        <vt:i4>5</vt:i4>
      </vt:variant>
      <vt:variant>
        <vt:lpwstr>https://nationalopioidsettlement.com/wp-content/uploads/2023/02/TEVA-Exhibit-E.pdf</vt:lpwstr>
      </vt:variant>
      <vt:variant>
        <vt:lpwstr/>
      </vt:variant>
      <vt:variant>
        <vt:i4>3080311</vt:i4>
      </vt:variant>
      <vt:variant>
        <vt:i4>0</vt:i4>
      </vt:variant>
      <vt:variant>
        <vt:i4>0</vt:i4>
      </vt:variant>
      <vt:variant>
        <vt:i4>5</vt:i4>
      </vt:variant>
      <vt:variant>
        <vt:lpwstr>https://nationalopioidsettlement.com/wp-content/uploads/2023/02/TEVA-Exhibit-E.pdf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Attachment3_Local Program Plan Form TPEP 2014-2015.doc</dc:title>
  <dc:subject/>
  <dc:creator>Kylie Menagh</dc:creator>
  <cp:keywords/>
  <cp:lastModifiedBy>Annie Dillon (she/her)</cp:lastModifiedBy>
  <cp:revision>78</cp:revision>
  <cp:lastPrinted>2023-03-01T22:51:00Z</cp:lastPrinted>
  <dcterms:created xsi:type="dcterms:W3CDTF">2024-09-17T03:08:00Z</dcterms:created>
  <dcterms:modified xsi:type="dcterms:W3CDTF">2024-09-30T16:01:00Z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rganization">
    <vt:lpwstr>OHA</vt:lpwstr>
  </property>
  <property fmtid="{D5CDD505-2E9C-101B-9397-08002B2CF9AE}" pid="3" name="PHExpirationDate">
    <vt:lpwstr>2015-01-27T00:00:00Z</vt:lpwstr>
  </property>
  <property fmtid="{D5CDD505-2E9C-101B-9397-08002B2CF9AE}" pid="4" name="PHShortLinkDesc">
    <vt:lpwstr/>
  </property>
  <property fmtid="{D5CDD505-2E9C-101B-9397-08002B2CF9AE}" pid="5" name="PHOffice">
    <vt:lpwstr>CP&amp;HP</vt:lpwstr>
  </property>
  <property fmtid="{D5CDD505-2E9C-101B-9397-08002B2CF9AE}" pid="6" name="PHProgram">
    <vt:lpwstr>TPEP</vt:lpwstr>
  </property>
  <property fmtid="{D5CDD505-2E9C-101B-9397-08002B2CF9AE}" pid="7" name="PHLanguages">
    <vt:lpwstr>;#English;#</vt:lpwstr>
  </property>
  <property fmtid="{D5CDD505-2E9C-101B-9397-08002B2CF9AE}" pid="8" name="PHDivision">
    <vt:lpwstr>PH</vt:lpwstr>
  </property>
  <property fmtid="{D5CDD505-2E9C-101B-9397-08002B2CF9AE}" pid="9" name="PHSection">
    <vt:lpwstr>HPCDP</vt:lpwstr>
  </property>
  <property fmtid="{D5CDD505-2E9C-101B-9397-08002B2CF9AE}" pid="10" name="PHSysAssociatedTopics">
    <vt:lpwstr/>
  </property>
  <property fmtid="{D5CDD505-2E9C-101B-9397-08002B2CF9AE}" pid="11" name="PHLongLinkTitle">
    <vt:lpwstr/>
  </property>
  <property fmtid="{D5CDD505-2E9C-101B-9397-08002B2CF9AE}" pid="12" name="PHPublicationTypesLvl2">
    <vt:lpwstr>&lt;none&gt;</vt:lpwstr>
  </property>
  <property fmtid="{D5CDD505-2E9C-101B-9397-08002B2CF9AE}" pid="13" name="PHSysOrthogonalTopic">
    <vt:lpwstr>;#&lt;none&gt;;#</vt:lpwstr>
  </property>
  <property fmtid="{D5CDD505-2E9C-101B-9397-08002B2CF9AE}" pid="14" name="MSIP_Label_ebdd6eeb-0dd0-4927-947e-a759f08fcf55_Enabled">
    <vt:lpwstr>true</vt:lpwstr>
  </property>
  <property fmtid="{D5CDD505-2E9C-101B-9397-08002B2CF9AE}" pid="15" name="MSIP_Label_ebdd6eeb-0dd0-4927-947e-a759f08fcf55_SetDate">
    <vt:lpwstr>2024-09-17T03:08:03Z</vt:lpwstr>
  </property>
  <property fmtid="{D5CDD505-2E9C-101B-9397-08002B2CF9AE}" pid="16" name="MSIP_Label_ebdd6eeb-0dd0-4927-947e-a759f08fcf55_Method">
    <vt:lpwstr>Privileged</vt:lpwstr>
  </property>
  <property fmtid="{D5CDD505-2E9C-101B-9397-08002B2CF9AE}" pid="17" name="MSIP_Label_ebdd6eeb-0dd0-4927-947e-a759f08fcf55_Name">
    <vt:lpwstr>Level 1 - Published (Items)</vt:lpwstr>
  </property>
  <property fmtid="{D5CDD505-2E9C-101B-9397-08002B2CF9AE}" pid="18" name="MSIP_Label_ebdd6eeb-0dd0-4927-947e-a759f08fcf55_SiteId">
    <vt:lpwstr>658e63e8-8d39-499c-8f48-13adc9452f4c</vt:lpwstr>
  </property>
  <property fmtid="{D5CDD505-2E9C-101B-9397-08002B2CF9AE}" pid="19" name="MSIP_Label_ebdd6eeb-0dd0-4927-947e-a759f08fcf55_ActionId">
    <vt:lpwstr>e5973be6-a055-40f9-af4c-4751ce77565a</vt:lpwstr>
  </property>
  <property fmtid="{D5CDD505-2E9C-101B-9397-08002B2CF9AE}" pid="20" name="MSIP_Label_ebdd6eeb-0dd0-4927-947e-a759f08fcf55_ContentBits">
    <vt:lpwstr>0</vt:lpwstr>
  </property>
  <property fmtid="{D5CDD505-2E9C-101B-9397-08002B2CF9AE}" pid="21" name="MediaServiceImageTags">
    <vt:lpwstr/>
  </property>
  <property fmtid="{D5CDD505-2E9C-101B-9397-08002B2CF9AE}" pid="22" name="ContentTypeId">
    <vt:lpwstr>0x010100417E6F2DC69EB5408794DAE4AB4C42E1</vt:lpwstr>
  </property>
</Properties>
</file>