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B1AD6" w14:textId="613E57C2" w:rsidR="00357EEA" w:rsidRDefault="00357EEA" w:rsidP="00941A72">
      <w:pPr>
        <w:pStyle w:val="SectionTitle"/>
        <w:tabs>
          <w:tab w:val="clear" w:pos="9360"/>
          <w:tab w:val="left" w:pos="5436"/>
        </w:tabs>
      </w:pPr>
      <w:r>
        <w:t xml:space="preserve">Chapter </w:t>
      </w:r>
      <w:r w:rsidR="00B732AF">
        <w:t>25</w:t>
      </w:r>
    </w:p>
    <w:p w14:paraId="35F1818C" w14:textId="77777777" w:rsidR="00357EEA" w:rsidRDefault="00FC044B" w:rsidP="00FC044B">
      <w:pPr>
        <w:pStyle w:val="TOCTitle"/>
      </w:pPr>
      <w:r>
        <w:t>Contents</w:t>
      </w:r>
    </w:p>
    <w:p w14:paraId="6BFCEA34" w14:textId="6B71DF63" w:rsidR="00FA280F" w:rsidRDefault="00804578">
      <w:pPr>
        <w:pStyle w:val="TOC1"/>
        <w:rPr>
          <w:rFonts w:asciiTheme="minorHAnsi" w:eastAsiaTheme="minorEastAsia" w:hAnsiTheme="minorHAnsi" w:cstheme="minorBidi"/>
          <w:b w:val="0"/>
          <w:noProof/>
          <w:kern w:val="2"/>
          <w:sz w:val="22"/>
          <w14:ligatures w14:val="standardContextual"/>
        </w:rPr>
      </w:pPr>
      <w:r>
        <w:fldChar w:fldCharType="begin"/>
      </w:r>
      <w:r>
        <w:instrText xml:space="preserve"> TOC \o "1-3" \h \z \u </w:instrText>
      </w:r>
      <w:r>
        <w:fldChar w:fldCharType="separate"/>
      </w:r>
      <w:hyperlink w:anchor="_Toc153873936" w:history="1">
        <w:r w:rsidR="00FA280F" w:rsidRPr="006767B2">
          <w:rPr>
            <w:rStyle w:val="Hyperlink"/>
            <w:noProof/>
          </w:rPr>
          <w:t>25</w:t>
        </w:r>
        <w:r w:rsidR="00FA280F">
          <w:rPr>
            <w:rFonts w:asciiTheme="minorHAnsi" w:eastAsiaTheme="minorEastAsia" w:hAnsiTheme="minorHAnsi" w:cstheme="minorBidi"/>
            <w:b w:val="0"/>
            <w:noProof/>
            <w:kern w:val="2"/>
            <w:sz w:val="22"/>
            <w14:ligatures w14:val="standardContextual"/>
          </w:rPr>
          <w:tab/>
        </w:r>
        <w:r w:rsidR="00FA280F" w:rsidRPr="006767B2">
          <w:rPr>
            <w:rStyle w:val="Hyperlink"/>
            <w:noProof/>
          </w:rPr>
          <w:t>Automatic Traffic Recorder (ATR) plan</w:t>
        </w:r>
        <w:r w:rsidR="00FA280F">
          <w:rPr>
            <w:noProof/>
            <w:webHidden/>
          </w:rPr>
          <w:tab/>
        </w:r>
        <w:r w:rsidR="00FA280F">
          <w:rPr>
            <w:noProof/>
            <w:webHidden/>
          </w:rPr>
          <w:fldChar w:fldCharType="begin"/>
        </w:r>
        <w:r w:rsidR="00FA280F">
          <w:rPr>
            <w:noProof/>
            <w:webHidden/>
          </w:rPr>
          <w:instrText xml:space="preserve"> PAGEREF _Toc153873936 \h </w:instrText>
        </w:r>
        <w:r w:rsidR="00FA280F">
          <w:rPr>
            <w:noProof/>
            <w:webHidden/>
          </w:rPr>
        </w:r>
        <w:r w:rsidR="00FA280F">
          <w:rPr>
            <w:noProof/>
            <w:webHidden/>
          </w:rPr>
          <w:fldChar w:fldCharType="separate"/>
        </w:r>
        <w:r w:rsidR="00FA280F">
          <w:rPr>
            <w:noProof/>
            <w:webHidden/>
          </w:rPr>
          <w:t>25-1</w:t>
        </w:r>
        <w:r w:rsidR="00FA280F">
          <w:rPr>
            <w:noProof/>
            <w:webHidden/>
          </w:rPr>
          <w:fldChar w:fldCharType="end"/>
        </w:r>
      </w:hyperlink>
    </w:p>
    <w:p w14:paraId="60B1AE12" w14:textId="1816ACF5" w:rsidR="00FA280F" w:rsidRDefault="00FA280F">
      <w:pPr>
        <w:pStyle w:val="TOC2"/>
        <w:rPr>
          <w:kern w:val="2"/>
          <w14:ligatures w14:val="standardContextual"/>
        </w:rPr>
      </w:pPr>
      <w:hyperlink w:anchor="_Toc153873937" w:history="1">
        <w:r w:rsidRPr="006767B2">
          <w:rPr>
            <w:rStyle w:val="Hyperlink"/>
          </w:rPr>
          <w:t>25.1</w:t>
        </w:r>
        <w:r>
          <w:rPr>
            <w:kern w:val="2"/>
            <w14:ligatures w14:val="standardContextual"/>
          </w:rPr>
          <w:tab/>
        </w:r>
        <w:r w:rsidRPr="006767B2">
          <w:rPr>
            <w:rStyle w:val="Hyperlink"/>
          </w:rPr>
          <w:t>General</w:t>
        </w:r>
        <w:r>
          <w:rPr>
            <w:webHidden/>
          </w:rPr>
          <w:tab/>
        </w:r>
        <w:r>
          <w:rPr>
            <w:webHidden/>
          </w:rPr>
          <w:fldChar w:fldCharType="begin"/>
        </w:r>
        <w:r>
          <w:rPr>
            <w:webHidden/>
          </w:rPr>
          <w:instrText xml:space="preserve"> PAGEREF _Toc153873937 \h </w:instrText>
        </w:r>
        <w:r>
          <w:rPr>
            <w:webHidden/>
          </w:rPr>
        </w:r>
        <w:r>
          <w:rPr>
            <w:webHidden/>
          </w:rPr>
          <w:fldChar w:fldCharType="separate"/>
        </w:r>
        <w:r>
          <w:rPr>
            <w:webHidden/>
          </w:rPr>
          <w:t>25-1</w:t>
        </w:r>
        <w:r>
          <w:rPr>
            <w:webHidden/>
          </w:rPr>
          <w:fldChar w:fldCharType="end"/>
        </w:r>
      </w:hyperlink>
    </w:p>
    <w:p w14:paraId="1B6FD902" w14:textId="027BE50D" w:rsidR="00FA280F" w:rsidRDefault="00FA280F">
      <w:pPr>
        <w:pStyle w:val="TOC2"/>
        <w:rPr>
          <w:kern w:val="2"/>
          <w14:ligatures w14:val="standardContextual"/>
        </w:rPr>
      </w:pPr>
      <w:hyperlink w:anchor="_Toc153873938" w:history="1">
        <w:r w:rsidRPr="006767B2">
          <w:rPr>
            <w:rStyle w:val="Hyperlink"/>
          </w:rPr>
          <w:t>25.2</w:t>
        </w:r>
        <w:r>
          <w:rPr>
            <w:kern w:val="2"/>
            <w14:ligatures w14:val="standardContextual"/>
          </w:rPr>
          <w:tab/>
        </w:r>
        <w:r w:rsidRPr="006767B2">
          <w:rPr>
            <w:rStyle w:val="Hyperlink"/>
          </w:rPr>
          <w:t>Design Responsibility for ATR Plans</w:t>
        </w:r>
        <w:r>
          <w:rPr>
            <w:webHidden/>
          </w:rPr>
          <w:tab/>
        </w:r>
        <w:r>
          <w:rPr>
            <w:webHidden/>
          </w:rPr>
          <w:fldChar w:fldCharType="begin"/>
        </w:r>
        <w:r>
          <w:rPr>
            <w:webHidden/>
          </w:rPr>
          <w:instrText xml:space="preserve"> PAGEREF _Toc153873938 \h </w:instrText>
        </w:r>
        <w:r>
          <w:rPr>
            <w:webHidden/>
          </w:rPr>
        </w:r>
        <w:r>
          <w:rPr>
            <w:webHidden/>
          </w:rPr>
          <w:fldChar w:fldCharType="separate"/>
        </w:r>
        <w:r>
          <w:rPr>
            <w:webHidden/>
          </w:rPr>
          <w:t>25-1</w:t>
        </w:r>
        <w:r>
          <w:rPr>
            <w:webHidden/>
          </w:rPr>
          <w:fldChar w:fldCharType="end"/>
        </w:r>
      </w:hyperlink>
    </w:p>
    <w:p w14:paraId="2CE4EDDB" w14:textId="633939D5" w:rsidR="00FA280F" w:rsidRDefault="00FA280F">
      <w:pPr>
        <w:pStyle w:val="TOC2"/>
        <w:rPr>
          <w:kern w:val="2"/>
          <w14:ligatures w14:val="standardContextual"/>
        </w:rPr>
      </w:pPr>
      <w:hyperlink w:anchor="_Toc153873939" w:history="1">
        <w:r w:rsidRPr="006767B2">
          <w:rPr>
            <w:rStyle w:val="Hyperlink"/>
          </w:rPr>
          <w:t>25.3</w:t>
        </w:r>
        <w:r>
          <w:rPr>
            <w:kern w:val="2"/>
            <w14:ligatures w14:val="standardContextual"/>
          </w:rPr>
          <w:tab/>
        </w:r>
        <w:r w:rsidRPr="006767B2">
          <w:rPr>
            <w:rStyle w:val="Hyperlink"/>
          </w:rPr>
          <w:t>Detection - General</w:t>
        </w:r>
        <w:r>
          <w:rPr>
            <w:webHidden/>
          </w:rPr>
          <w:tab/>
        </w:r>
        <w:r>
          <w:rPr>
            <w:webHidden/>
          </w:rPr>
          <w:fldChar w:fldCharType="begin"/>
        </w:r>
        <w:r>
          <w:rPr>
            <w:webHidden/>
          </w:rPr>
          <w:instrText xml:space="preserve"> PAGEREF _Toc153873939 \h </w:instrText>
        </w:r>
        <w:r>
          <w:rPr>
            <w:webHidden/>
          </w:rPr>
        </w:r>
        <w:r>
          <w:rPr>
            <w:webHidden/>
          </w:rPr>
          <w:fldChar w:fldCharType="separate"/>
        </w:r>
        <w:r>
          <w:rPr>
            <w:webHidden/>
          </w:rPr>
          <w:t>25-1</w:t>
        </w:r>
        <w:r>
          <w:rPr>
            <w:webHidden/>
          </w:rPr>
          <w:fldChar w:fldCharType="end"/>
        </w:r>
      </w:hyperlink>
    </w:p>
    <w:p w14:paraId="6585B303" w14:textId="64A4E0A4" w:rsidR="00FA280F" w:rsidRDefault="00FA280F">
      <w:pPr>
        <w:pStyle w:val="TOC2"/>
        <w:rPr>
          <w:kern w:val="2"/>
          <w14:ligatures w14:val="standardContextual"/>
        </w:rPr>
      </w:pPr>
      <w:hyperlink w:anchor="_Toc153873940" w:history="1">
        <w:r w:rsidRPr="006767B2">
          <w:rPr>
            <w:rStyle w:val="Hyperlink"/>
          </w:rPr>
          <w:t>25.4</w:t>
        </w:r>
        <w:r>
          <w:rPr>
            <w:kern w:val="2"/>
            <w14:ligatures w14:val="standardContextual"/>
          </w:rPr>
          <w:tab/>
        </w:r>
        <w:r w:rsidRPr="006767B2">
          <w:rPr>
            <w:rStyle w:val="Hyperlink"/>
          </w:rPr>
          <w:t>Inductive Loops</w:t>
        </w:r>
        <w:r>
          <w:rPr>
            <w:webHidden/>
          </w:rPr>
          <w:tab/>
        </w:r>
        <w:r>
          <w:rPr>
            <w:webHidden/>
          </w:rPr>
          <w:fldChar w:fldCharType="begin"/>
        </w:r>
        <w:r>
          <w:rPr>
            <w:webHidden/>
          </w:rPr>
          <w:instrText xml:space="preserve"> PAGEREF _Toc153873940 \h </w:instrText>
        </w:r>
        <w:r>
          <w:rPr>
            <w:webHidden/>
          </w:rPr>
        </w:r>
        <w:r>
          <w:rPr>
            <w:webHidden/>
          </w:rPr>
          <w:fldChar w:fldCharType="separate"/>
        </w:r>
        <w:r>
          <w:rPr>
            <w:webHidden/>
          </w:rPr>
          <w:t>25-2</w:t>
        </w:r>
        <w:r>
          <w:rPr>
            <w:webHidden/>
          </w:rPr>
          <w:fldChar w:fldCharType="end"/>
        </w:r>
      </w:hyperlink>
    </w:p>
    <w:p w14:paraId="55316CBB" w14:textId="2C8FD4D5" w:rsidR="00FA280F" w:rsidRDefault="00FA280F" w:rsidP="00CF6995">
      <w:pPr>
        <w:pStyle w:val="TOC3"/>
        <w:rPr>
          <w:kern w:val="2"/>
          <w14:ligatures w14:val="standardContextual"/>
        </w:rPr>
      </w:pPr>
      <w:hyperlink w:anchor="_Toc153873941" w:history="1">
        <w:r w:rsidRPr="006767B2">
          <w:rPr>
            <w:rStyle w:val="Hyperlink"/>
          </w:rPr>
          <w:t>25.4.1</w:t>
        </w:r>
        <w:r>
          <w:rPr>
            <w:kern w:val="2"/>
            <w14:ligatures w14:val="standardContextual"/>
          </w:rPr>
          <w:tab/>
        </w:r>
        <w:r w:rsidRPr="006767B2">
          <w:rPr>
            <w:rStyle w:val="Hyperlink"/>
          </w:rPr>
          <w:t>Loop Layout</w:t>
        </w:r>
        <w:r>
          <w:rPr>
            <w:webHidden/>
          </w:rPr>
          <w:tab/>
        </w:r>
        <w:r>
          <w:rPr>
            <w:webHidden/>
          </w:rPr>
          <w:fldChar w:fldCharType="begin"/>
        </w:r>
        <w:r>
          <w:rPr>
            <w:webHidden/>
          </w:rPr>
          <w:instrText xml:space="preserve"> PAGEREF _Toc153873941 \h </w:instrText>
        </w:r>
        <w:r>
          <w:rPr>
            <w:webHidden/>
          </w:rPr>
        </w:r>
        <w:r>
          <w:rPr>
            <w:webHidden/>
          </w:rPr>
          <w:fldChar w:fldCharType="separate"/>
        </w:r>
        <w:r>
          <w:rPr>
            <w:webHidden/>
          </w:rPr>
          <w:t>25-2</w:t>
        </w:r>
        <w:r>
          <w:rPr>
            <w:webHidden/>
          </w:rPr>
          <w:fldChar w:fldCharType="end"/>
        </w:r>
      </w:hyperlink>
    </w:p>
    <w:p w14:paraId="64251853" w14:textId="6712347A" w:rsidR="00FA280F" w:rsidRDefault="00FA280F" w:rsidP="00CF6995">
      <w:pPr>
        <w:pStyle w:val="TOC3"/>
        <w:rPr>
          <w:kern w:val="2"/>
          <w14:ligatures w14:val="standardContextual"/>
        </w:rPr>
      </w:pPr>
      <w:hyperlink w:anchor="_Toc153873942" w:history="1">
        <w:r w:rsidRPr="006767B2">
          <w:rPr>
            <w:rStyle w:val="Hyperlink"/>
          </w:rPr>
          <w:t>25.4.2</w:t>
        </w:r>
        <w:r>
          <w:rPr>
            <w:kern w:val="2"/>
            <w14:ligatures w14:val="standardContextual"/>
          </w:rPr>
          <w:tab/>
        </w:r>
        <w:r w:rsidRPr="006767B2">
          <w:rPr>
            <w:rStyle w:val="Hyperlink"/>
          </w:rPr>
          <w:t>Lane &amp; Loop Numbering</w:t>
        </w:r>
        <w:r>
          <w:rPr>
            <w:webHidden/>
          </w:rPr>
          <w:tab/>
        </w:r>
        <w:r>
          <w:rPr>
            <w:webHidden/>
          </w:rPr>
          <w:fldChar w:fldCharType="begin"/>
        </w:r>
        <w:r>
          <w:rPr>
            <w:webHidden/>
          </w:rPr>
          <w:instrText xml:space="preserve"> PAGEREF _Toc153873942 \h </w:instrText>
        </w:r>
        <w:r>
          <w:rPr>
            <w:webHidden/>
          </w:rPr>
        </w:r>
        <w:r>
          <w:rPr>
            <w:webHidden/>
          </w:rPr>
          <w:fldChar w:fldCharType="separate"/>
        </w:r>
        <w:r>
          <w:rPr>
            <w:webHidden/>
          </w:rPr>
          <w:t>25-3</w:t>
        </w:r>
        <w:r>
          <w:rPr>
            <w:webHidden/>
          </w:rPr>
          <w:fldChar w:fldCharType="end"/>
        </w:r>
      </w:hyperlink>
    </w:p>
    <w:p w14:paraId="7E23128C" w14:textId="09FD8C06" w:rsidR="00FA280F" w:rsidRDefault="00FA280F" w:rsidP="00CF6995">
      <w:pPr>
        <w:pStyle w:val="TOC3"/>
        <w:rPr>
          <w:kern w:val="2"/>
          <w14:ligatures w14:val="standardContextual"/>
        </w:rPr>
      </w:pPr>
      <w:hyperlink w:anchor="_Toc153873943" w:history="1">
        <w:r w:rsidRPr="006767B2">
          <w:rPr>
            <w:rStyle w:val="Hyperlink"/>
          </w:rPr>
          <w:t>25.4.3</w:t>
        </w:r>
        <w:r>
          <w:rPr>
            <w:kern w:val="2"/>
            <w14:ligatures w14:val="standardContextual"/>
          </w:rPr>
          <w:tab/>
        </w:r>
        <w:r w:rsidRPr="006767B2">
          <w:rPr>
            <w:rStyle w:val="Hyperlink"/>
          </w:rPr>
          <w:t>Loop/Piezo Wiring Diagram</w:t>
        </w:r>
        <w:r>
          <w:rPr>
            <w:webHidden/>
          </w:rPr>
          <w:tab/>
        </w:r>
        <w:r>
          <w:rPr>
            <w:webHidden/>
          </w:rPr>
          <w:fldChar w:fldCharType="begin"/>
        </w:r>
        <w:r>
          <w:rPr>
            <w:webHidden/>
          </w:rPr>
          <w:instrText xml:space="preserve"> PAGEREF _Toc153873943 \h </w:instrText>
        </w:r>
        <w:r>
          <w:rPr>
            <w:webHidden/>
          </w:rPr>
        </w:r>
        <w:r>
          <w:rPr>
            <w:webHidden/>
          </w:rPr>
          <w:fldChar w:fldCharType="separate"/>
        </w:r>
        <w:r>
          <w:rPr>
            <w:webHidden/>
          </w:rPr>
          <w:t>25-3</w:t>
        </w:r>
        <w:r>
          <w:rPr>
            <w:webHidden/>
          </w:rPr>
          <w:fldChar w:fldCharType="end"/>
        </w:r>
      </w:hyperlink>
    </w:p>
    <w:p w14:paraId="228B825E" w14:textId="744E2C6D" w:rsidR="00FA280F" w:rsidRDefault="00FA280F">
      <w:pPr>
        <w:pStyle w:val="TOC2"/>
        <w:rPr>
          <w:kern w:val="2"/>
          <w14:ligatures w14:val="standardContextual"/>
        </w:rPr>
      </w:pPr>
      <w:hyperlink w:anchor="_Toc153873944" w:history="1">
        <w:r w:rsidRPr="006767B2">
          <w:rPr>
            <w:rStyle w:val="Hyperlink"/>
          </w:rPr>
          <w:t>25.5</w:t>
        </w:r>
        <w:r>
          <w:rPr>
            <w:kern w:val="2"/>
            <w14:ligatures w14:val="standardContextual"/>
          </w:rPr>
          <w:tab/>
        </w:r>
        <w:r w:rsidRPr="006767B2">
          <w:rPr>
            <w:rStyle w:val="Hyperlink"/>
          </w:rPr>
          <w:t>Piezoelectric Sensors</w:t>
        </w:r>
        <w:r>
          <w:rPr>
            <w:webHidden/>
          </w:rPr>
          <w:tab/>
        </w:r>
        <w:r>
          <w:rPr>
            <w:webHidden/>
          </w:rPr>
          <w:fldChar w:fldCharType="begin"/>
        </w:r>
        <w:r>
          <w:rPr>
            <w:webHidden/>
          </w:rPr>
          <w:instrText xml:space="preserve"> PAGEREF _Toc153873944 \h </w:instrText>
        </w:r>
        <w:r>
          <w:rPr>
            <w:webHidden/>
          </w:rPr>
        </w:r>
        <w:r>
          <w:rPr>
            <w:webHidden/>
          </w:rPr>
          <w:fldChar w:fldCharType="separate"/>
        </w:r>
        <w:r>
          <w:rPr>
            <w:webHidden/>
          </w:rPr>
          <w:t>25-8</w:t>
        </w:r>
        <w:r>
          <w:rPr>
            <w:webHidden/>
          </w:rPr>
          <w:fldChar w:fldCharType="end"/>
        </w:r>
      </w:hyperlink>
    </w:p>
    <w:p w14:paraId="5D150D37" w14:textId="20C137B4" w:rsidR="00FA280F" w:rsidRDefault="00FA280F" w:rsidP="00CF6995">
      <w:pPr>
        <w:pStyle w:val="TOC3"/>
        <w:rPr>
          <w:kern w:val="2"/>
          <w14:ligatures w14:val="standardContextual"/>
        </w:rPr>
      </w:pPr>
      <w:hyperlink w:anchor="_Toc153873945" w:history="1">
        <w:r w:rsidRPr="006767B2">
          <w:rPr>
            <w:rStyle w:val="Hyperlink"/>
          </w:rPr>
          <w:t>25.5.1</w:t>
        </w:r>
        <w:r>
          <w:rPr>
            <w:kern w:val="2"/>
            <w14:ligatures w14:val="standardContextual"/>
          </w:rPr>
          <w:tab/>
        </w:r>
        <w:r w:rsidRPr="006767B2">
          <w:rPr>
            <w:rStyle w:val="Hyperlink"/>
          </w:rPr>
          <w:t>Piezoelectric Layout</w:t>
        </w:r>
        <w:r>
          <w:rPr>
            <w:webHidden/>
          </w:rPr>
          <w:tab/>
        </w:r>
        <w:r>
          <w:rPr>
            <w:webHidden/>
          </w:rPr>
          <w:fldChar w:fldCharType="begin"/>
        </w:r>
        <w:r>
          <w:rPr>
            <w:webHidden/>
          </w:rPr>
          <w:instrText xml:space="preserve"> PAGEREF _Toc153873945 \h </w:instrText>
        </w:r>
        <w:r>
          <w:rPr>
            <w:webHidden/>
          </w:rPr>
        </w:r>
        <w:r>
          <w:rPr>
            <w:webHidden/>
          </w:rPr>
          <w:fldChar w:fldCharType="separate"/>
        </w:r>
        <w:r>
          <w:rPr>
            <w:webHidden/>
          </w:rPr>
          <w:t>25-8</w:t>
        </w:r>
        <w:r>
          <w:rPr>
            <w:webHidden/>
          </w:rPr>
          <w:fldChar w:fldCharType="end"/>
        </w:r>
      </w:hyperlink>
    </w:p>
    <w:p w14:paraId="0BA8D23F" w14:textId="118812AF" w:rsidR="00FA280F" w:rsidRDefault="00FA280F" w:rsidP="00CF6995">
      <w:pPr>
        <w:pStyle w:val="TOC3"/>
        <w:rPr>
          <w:kern w:val="2"/>
          <w14:ligatures w14:val="standardContextual"/>
        </w:rPr>
      </w:pPr>
      <w:hyperlink w:anchor="_Toc153873946" w:history="1">
        <w:r w:rsidRPr="006767B2">
          <w:rPr>
            <w:rStyle w:val="Hyperlink"/>
          </w:rPr>
          <w:t>25.5.2</w:t>
        </w:r>
        <w:r>
          <w:rPr>
            <w:kern w:val="2"/>
            <w14:ligatures w14:val="standardContextual"/>
          </w:rPr>
          <w:tab/>
        </w:r>
        <w:r w:rsidRPr="006767B2">
          <w:rPr>
            <w:rStyle w:val="Hyperlink"/>
          </w:rPr>
          <w:t>Piezoelectric Wiring Diagram</w:t>
        </w:r>
        <w:r>
          <w:rPr>
            <w:webHidden/>
          </w:rPr>
          <w:tab/>
        </w:r>
        <w:r>
          <w:rPr>
            <w:webHidden/>
          </w:rPr>
          <w:fldChar w:fldCharType="begin"/>
        </w:r>
        <w:r>
          <w:rPr>
            <w:webHidden/>
          </w:rPr>
          <w:instrText xml:space="preserve"> PAGEREF _Toc153873946 \h </w:instrText>
        </w:r>
        <w:r>
          <w:rPr>
            <w:webHidden/>
          </w:rPr>
        </w:r>
        <w:r>
          <w:rPr>
            <w:webHidden/>
          </w:rPr>
          <w:fldChar w:fldCharType="separate"/>
        </w:r>
        <w:r>
          <w:rPr>
            <w:webHidden/>
          </w:rPr>
          <w:t>25-8</w:t>
        </w:r>
        <w:r>
          <w:rPr>
            <w:webHidden/>
          </w:rPr>
          <w:fldChar w:fldCharType="end"/>
        </w:r>
      </w:hyperlink>
    </w:p>
    <w:p w14:paraId="66967780" w14:textId="77A17E75" w:rsidR="00FA280F" w:rsidRDefault="00FA280F">
      <w:pPr>
        <w:pStyle w:val="TOC2"/>
        <w:rPr>
          <w:kern w:val="2"/>
          <w14:ligatures w14:val="standardContextual"/>
        </w:rPr>
      </w:pPr>
      <w:hyperlink w:anchor="_Toc153873947" w:history="1">
        <w:r w:rsidRPr="006767B2">
          <w:rPr>
            <w:rStyle w:val="Hyperlink"/>
          </w:rPr>
          <w:t>25.6</w:t>
        </w:r>
        <w:r>
          <w:rPr>
            <w:kern w:val="2"/>
            <w14:ligatures w14:val="standardContextual"/>
          </w:rPr>
          <w:tab/>
        </w:r>
        <w:r w:rsidRPr="006767B2">
          <w:rPr>
            <w:rStyle w:val="Hyperlink"/>
          </w:rPr>
          <w:t>Non-Invasive Detection</w:t>
        </w:r>
        <w:r>
          <w:rPr>
            <w:webHidden/>
          </w:rPr>
          <w:tab/>
        </w:r>
        <w:r>
          <w:rPr>
            <w:webHidden/>
          </w:rPr>
          <w:fldChar w:fldCharType="begin"/>
        </w:r>
        <w:r>
          <w:rPr>
            <w:webHidden/>
          </w:rPr>
          <w:instrText xml:space="preserve"> PAGEREF _Toc153873947 \h </w:instrText>
        </w:r>
        <w:r>
          <w:rPr>
            <w:webHidden/>
          </w:rPr>
        </w:r>
        <w:r>
          <w:rPr>
            <w:webHidden/>
          </w:rPr>
          <w:fldChar w:fldCharType="separate"/>
        </w:r>
        <w:r>
          <w:rPr>
            <w:webHidden/>
          </w:rPr>
          <w:t>25-9</w:t>
        </w:r>
        <w:r>
          <w:rPr>
            <w:webHidden/>
          </w:rPr>
          <w:fldChar w:fldCharType="end"/>
        </w:r>
      </w:hyperlink>
    </w:p>
    <w:p w14:paraId="357367AE" w14:textId="1DF271D2" w:rsidR="00FA280F" w:rsidRDefault="00FA280F">
      <w:pPr>
        <w:pStyle w:val="TOC2"/>
        <w:rPr>
          <w:kern w:val="2"/>
          <w14:ligatures w14:val="standardContextual"/>
        </w:rPr>
      </w:pPr>
      <w:hyperlink w:anchor="_Toc153873948" w:history="1">
        <w:r w:rsidRPr="006767B2">
          <w:rPr>
            <w:rStyle w:val="Hyperlink"/>
          </w:rPr>
          <w:t>25.7</w:t>
        </w:r>
        <w:r>
          <w:rPr>
            <w:kern w:val="2"/>
            <w14:ligatures w14:val="standardContextual"/>
          </w:rPr>
          <w:tab/>
        </w:r>
        <w:r w:rsidRPr="006767B2">
          <w:rPr>
            <w:rStyle w:val="Hyperlink"/>
          </w:rPr>
          <w:t>Junction Boxes, Wire Entrance, and Pavement Cuts</w:t>
        </w:r>
        <w:r>
          <w:rPr>
            <w:webHidden/>
          </w:rPr>
          <w:tab/>
        </w:r>
        <w:r>
          <w:rPr>
            <w:webHidden/>
          </w:rPr>
          <w:fldChar w:fldCharType="begin"/>
        </w:r>
        <w:r>
          <w:rPr>
            <w:webHidden/>
          </w:rPr>
          <w:instrText xml:space="preserve"> PAGEREF _Toc153873948 \h </w:instrText>
        </w:r>
        <w:r>
          <w:rPr>
            <w:webHidden/>
          </w:rPr>
        </w:r>
        <w:r>
          <w:rPr>
            <w:webHidden/>
          </w:rPr>
          <w:fldChar w:fldCharType="separate"/>
        </w:r>
        <w:r>
          <w:rPr>
            <w:webHidden/>
          </w:rPr>
          <w:t>25-9</w:t>
        </w:r>
        <w:r>
          <w:rPr>
            <w:webHidden/>
          </w:rPr>
          <w:fldChar w:fldCharType="end"/>
        </w:r>
      </w:hyperlink>
    </w:p>
    <w:p w14:paraId="275D538E" w14:textId="6D570CDE" w:rsidR="00FA280F" w:rsidRDefault="00FA280F">
      <w:pPr>
        <w:pStyle w:val="TOC2"/>
        <w:rPr>
          <w:kern w:val="2"/>
          <w14:ligatures w14:val="standardContextual"/>
        </w:rPr>
      </w:pPr>
      <w:hyperlink w:anchor="_Toc153873949" w:history="1">
        <w:r w:rsidRPr="006767B2">
          <w:rPr>
            <w:rStyle w:val="Hyperlink"/>
          </w:rPr>
          <w:t>25.8</w:t>
        </w:r>
        <w:r>
          <w:rPr>
            <w:kern w:val="2"/>
            <w14:ligatures w14:val="standardContextual"/>
          </w:rPr>
          <w:tab/>
        </w:r>
        <w:r w:rsidRPr="006767B2">
          <w:rPr>
            <w:rStyle w:val="Hyperlink"/>
          </w:rPr>
          <w:t>Unique Geometry Considerations</w:t>
        </w:r>
        <w:r>
          <w:rPr>
            <w:webHidden/>
          </w:rPr>
          <w:tab/>
        </w:r>
        <w:r>
          <w:rPr>
            <w:webHidden/>
          </w:rPr>
          <w:fldChar w:fldCharType="begin"/>
        </w:r>
        <w:r>
          <w:rPr>
            <w:webHidden/>
          </w:rPr>
          <w:instrText xml:space="preserve"> PAGEREF _Toc153873949 \h </w:instrText>
        </w:r>
        <w:r>
          <w:rPr>
            <w:webHidden/>
          </w:rPr>
        </w:r>
        <w:r>
          <w:rPr>
            <w:webHidden/>
          </w:rPr>
          <w:fldChar w:fldCharType="separate"/>
        </w:r>
        <w:r>
          <w:rPr>
            <w:webHidden/>
          </w:rPr>
          <w:t>25-13</w:t>
        </w:r>
        <w:r>
          <w:rPr>
            <w:webHidden/>
          </w:rPr>
          <w:fldChar w:fldCharType="end"/>
        </w:r>
      </w:hyperlink>
    </w:p>
    <w:p w14:paraId="425B4427" w14:textId="41F43732" w:rsidR="00FA280F" w:rsidRDefault="00FA280F">
      <w:pPr>
        <w:pStyle w:val="TOC2"/>
        <w:rPr>
          <w:kern w:val="2"/>
          <w14:ligatures w14:val="standardContextual"/>
        </w:rPr>
      </w:pPr>
      <w:hyperlink w:anchor="_Toc153873950" w:history="1">
        <w:r w:rsidRPr="006767B2">
          <w:rPr>
            <w:rStyle w:val="Hyperlink"/>
          </w:rPr>
          <w:t>25.9</w:t>
        </w:r>
        <w:r>
          <w:rPr>
            <w:kern w:val="2"/>
            <w14:ligatures w14:val="standardContextual"/>
          </w:rPr>
          <w:tab/>
        </w:r>
        <w:r w:rsidRPr="006767B2">
          <w:rPr>
            <w:rStyle w:val="Hyperlink"/>
          </w:rPr>
          <w:t>Conduit and Wiring</w:t>
        </w:r>
        <w:r>
          <w:rPr>
            <w:webHidden/>
          </w:rPr>
          <w:tab/>
        </w:r>
        <w:r>
          <w:rPr>
            <w:webHidden/>
          </w:rPr>
          <w:fldChar w:fldCharType="begin"/>
        </w:r>
        <w:r>
          <w:rPr>
            <w:webHidden/>
          </w:rPr>
          <w:instrText xml:space="preserve"> PAGEREF _Toc153873950 \h </w:instrText>
        </w:r>
        <w:r>
          <w:rPr>
            <w:webHidden/>
          </w:rPr>
        </w:r>
        <w:r>
          <w:rPr>
            <w:webHidden/>
          </w:rPr>
          <w:fldChar w:fldCharType="separate"/>
        </w:r>
        <w:r>
          <w:rPr>
            <w:webHidden/>
          </w:rPr>
          <w:t>25-14</w:t>
        </w:r>
        <w:r>
          <w:rPr>
            <w:webHidden/>
          </w:rPr>
          <w:fldChar w:fldCharType="end"/>
        </w:r>
      </w:hyperlink>
    </w:p>
    <w:p w14:paraId="425276A4" w14:textId="781CCBC0" w:rsidR="00FA280F" w:rsidRDefault="00FA280F" w:rsidP="00CF6995">
      <w:pPr>
        <w:pStyle w:val="TOC3"/>
        <w:rPr>
          <w:kern w:val="2"/>
          <w14:ligatures w14:val="standardContextual"/>
        </w:rPr>
      </w:pPr>
      <w:hyperlink w:anchor="_Toc153873951" w:history="1">
        <w:r w:rsidRPr="006767B2">
          <w:rPr>
            <w:rStyle w:val="Hyperlink"/>
          </w:rPr>
          <w:t>25.9.1</w:t>
        </w:r>
        <w:r>
          <w:rPr>
            <w:kern w:val="2"/>
            <w14:ligatures w14:val="standardContextual"/>
          </w:rPr>
          <w:tab/>
        </w:r>
        <w:r w:rsidRPr="006767B2">
          <w:rPr>
            <w:rStyle w:val="Hyperlink"/>
          </w:rPr>
          <w:t>Service Cabinet to Controller Cabinet Wiring</w:t>
        </w:r>
        <w:r>
          <w:rPr>
            <w:webHidden/>
          </w:rPr>
          <w:tab/>
        </w:r>
        <w:r>
          <w:rPr>
            <w:webHidden/>
          </w:rPr>
          <w:fldChar w:fldCharType="begin"/>
        </w:r>
        <w:r>
          <w:rPr>
            <w:webHidden/>
          </w:rPr>
          <w:instrText xml:space="preserve"> PAGEREF _Toc153873951 \h </w:instrText>
        </w:r>
        <w:r>
          <w:rPr>
            <w:webHidden/>
          </w:rPr>
        </w:r>
        <w:r>
          <w:rPr>
            <w:webHidden/>
          </w:rPr>
          <w:fldChar w:fldCharType="separate"/>
        </w:r>
        <w:r>
          <w:rPr>
            <w:webHidden/>
          </w:rPr>
          <w:t>25-14</w:t>
        </w:r>
        <w:r>
          <w:rPr>
            <w:webHidden/>
          </w:rPr>
          <w:fldChar w:fldCharType="end"/>
        </w:r>
      </w:hyperlink>
    </w:p>
    <w:p w14:paraId="709E4FAF" w14:textId="27A1659F" w:rsidR="00FA280F" w:rsidRDefault="00FA280F" w:rsidP="00CF6995">
      <w:pPr>
        <w:pStyle w:val="TOC3"/>
        <w:rPr>
          <w:kern w:val="2"/>
          <w14:ligatures w14:val="standardContextual"/>
        </w:rPr>
      </w:pPr>
      <w:hyperlink w:anchor="_Toc153873952" w:history="1">
        <w:r w:rsidRPr="006767B2">
          <w:rPr>
            <w:rStyle w:val="Hyperlink"/>
          </w:rPr>
          <w:t>25.9.2</w:t>
        </w:r>
        <w:r>
          <w:rPr>
            <w:kern w:val="2"/>
            <w14:ligatures w14:val="standardContextual"/>
          </w:rPr>
          <w:tab/>
        </w:r>
        <w:r w:rsidRPr="006767B2">
          <w:rPr>
            <w:rStyle w:val="Hyperlink"/>
          </w:rPr>
          <w:t>Loop Wire and Loop Feeder Cable</w:t>
        </w:r>
        <w:r>
          <w:rPr>
            <w:webHidden/>
          </w:rPr>
          <w:tab/>
        </w:r>
        <w:r>
          <w:rPr>
            <w:webHidden/>
          </w:rPr>
          <w:fldChar w:fldCharType="begin"/>
        </w:r>
        <w:r>
          <w:rPr>
            <w:webHidden/>
          </w:rPr>
          <w:instrText xml:space="preserve"> PAGEREF _Toc153873952 \h </w:instrText>
        </w:r>
        <w:r>
          <w:rPr>
            <w:webHidden/>
          </w:rPr>
        </w:r>
        <w:r>
          <w:rPr>
            <w:webHidden/>
          </w:rPr>
          <w:fldChar w:fldCharType="separate"/>
        </w:r>
        <w:r>
          <w:rPr>
            <w:webHidden/>
          </w:rPr>
          <w:t>25-14</w:t>
        </w:r>
        <w:r>
          <w:rPr>
            <w:webHidden/>
          </w:rPr>
          <w:fldChar w:fldCharType="end"/>
        </w:r>
      </w:hyperlink>
    </w:p>
    <w:p w14:paraId="0463F22D" w14:textId="5A30F7DF" w:rsidR="00FA280F" w:rsidRDefault="00FA280F" w:rsidP="00CF6995">
      <w:pPr>
        <w:pStyle w:val="TOC3"/>
        <w:rPr>
          <w:kern w:val="2"/>
          <w14:ligatures w14:val="standardContextual"/>
        </w:rPr>
      </w:pPr>
      <w:hyperlink w:anchor="_Toc153873953" w:history="1">
        <w:r w:rsidRPr="006767B2">
          <w:rPr>
            <w:rStyle w:val="Hyperlink"/>
          </w:rPr>
          <w:t>25.9.3</w:t>
        </w:r>
        <w:r>
          <w:rPr>
            <w:kern w:val="2"/>
            <w14:ligatures w14:val="standardContextual"/>
          </w:rPr>
          <w:tab/>
        </w:r>
        <w:r w:rsidRPr="006767B2">
          <w:rPr>
            <w:rStyle w:val="Hyperlink"/>
          </w:rPr>
          <w:t>Piezo Cable</w:t>
        </w:r>
        <w:r>
          <w:rPr>
            <w:webHidden/>
          </w:rPr>
          <w:tab/>
        </w:r>
        <w:r>
          <w:rPr>
            <w:webHidden/>
          </w:rPr>
          <w:fldChar w:fldCharType="begin"/>
        </w:r>
        <w:r>
          <w:rPr>
            <w:webHidden/>
          </w:rPr>
          <w:instrText xml:space="preserve"> PAGEREF _Toc153873953 \h </w:instrText>
        </w:r>
        <w:r>
          <w:rPr>
            <w:webHidden/>
          </w:rPr>
        </w:r>
        <w:r>
          <w:rPr>
            <w:webHidden/>
          </w:rPr>
          <w:fldChar w:fldCharType="separate"/>
        </w:r>
        <w:r>
          <w:rPr>
            <w:webHidden/>
          </w:rPr>
          <w:t>25-14</w:t>
        </w:r>
        <w:r>
          <w:rPr>
            <w:webHidden/>
          </w:rPr>
          <w:fldChar w:fldCharType="end"/>
        </w:r>
      </w:hyperlink>
    </w:p>
    <w:p w14:paraId="094E56BB" w14:textId="5F9BD679" w:rsidR="00FA280F" w:rsidRDefault="00FA280F" w:rsidP="00CF6995">
      <w:pPr>
        <w:pStyle w:val="TOC3"/>
        <w:rPr>
          <w:kern w:val="2"/>
          <w14:ligatures w14:val="standardContextual"/>
        </w:rPr>
      </w:pPr>
      <w:hyperlink w:anchor="_Toc153873954" w:history="1">
        <w:r w:rsidRPr="006767B2">
          <w:rPr>
            <w:rStyle w:val="Hyperlink"/>
          </w:rPr>
          <w:t>25.9.4</w:t>
        </w:r>
        <w:r>
          <w:rPr>
            <w:kern w:val="2"/>
            <w14:ligatures w14:val="standardContextual"/>
          </w:rPr>
          <w:tab/>
        </w:r>
        <w:r w:rsidRPr="006767B2">
          <w:rPr>
            <w:rStyle w:val="Hyperlink"/>
          </w:rPr>
          <w:t>Conduit</w:t>
        </w:r>
        <w:r>
          <w:rPr>
            <w:webHidden/>
          </w:rPr>
          <w:tab/>
        </w:r>
        <w:r>
          <w:rPr>
            <w:webHidden/>
          </w:rPr>
          <w:fldChar w:fldCharType="begin"/>
        </w:r>
        <w:r>
          <w:rPr>
            <w:webHidden/>
          </w:rPr>
          <w:instrText xml:space="preserve"> PAGEREF _Toc153873954 \h </w:instrText>
        </w:r>
        <w:r>
          <w:rPr>
            <w:webHidden/>
          </w:rPr>
        </w:r>
        <w:r>
          <w:rPr>
            <w:webHidden/>
          </w:rPr>
          <w:fldChar w:fldCharType="separate"/>
        </w:r>
        <w:r>
          <w:rPr>
            <w:webHidden/>
          </w:rPr>
          <w:t>25-16</w:t>
        </w:r>
        <w:r>
          <w:rPr>
            <w:webHidden/>
          </w:rPr>
          <w:fldChar w:fldCharType="end"/>
        </w:r>
      </w:hyperlink>
    </w:p>
    <w:p w14:paraId="1D62081F" w14:textId="7E98E043" w:rsidR="00FA280F" w:rsidRDefault="00FA280F">
      <w:pPr>
        <w:pStyle w:val="TOC2"/>
        <w:rPr>
          <w:kern w:val="2"/>
          <w14:ligatures w14:val="standardContextual"/>
        </w:rPr>
      </w:pPr>
      <w:hyperlink w:anchor="_Toc153873955" w:history="1">
        <w:r w:rsidRPr="006767B2">
          <w:rPr>
            <w:rStyle w:val="Hyperlink"/>
          </w:rPr>
          <w:t>25.10</w:t>
        </w:r>
        <w:r>
          <w:rPr>
            <w:kern w:val="2"/>
            <w14:ligatures w14:val="standardContextual"/>
          </w:rPr>
          <w:tab/>
        </w:r>
        <w:r w:rsidRPr="006767B2">
          <w:rPr>
            <w:rStyle w:val="Hyperlink"/>
          </w:rPr>
          <w:t>Controller Cabinet and Service Cabinet</w:t>
        </w:r>
        <w:r>
          <w:rPr>
            <w:webHidden/>
          </w:rPr>
          <w:tab/>
        </w:r>
        <w:r>
          <w:rPr>
            <w:webHidden/>
          </w:rPr>
          <w:fldChar w:fldCharType="begin"/>
        </w:r>
        <w:r>
          <w:rPr>
            <w:webHidden/>
          </w:rPr>
          <w:instrText xml:space="preserve"> PAGEREF _Toc153873955 \h </w:instrText>
        </w:r>
        <w:r>
          <w:rPr>
            <w:webHidden/>
          </w:rPr>
        </w:r>
        <w:r>
          <w:rPr>
            <w:webHidden/>
          </w:rPr>
          <w:fldChar w:fldCharType="separate"/>
        </w:r>
        <w:r>
          <w:rPr>
            <w:webHidden/>
          </w:rPr>
          <w:t>25-16</w:t>
        </w:r>
        <w:r>
          <w:rPr>
            <w:webHidden/>
          </w:rPr>
          <w:fldChar w:fldCharType="end"/>
        </w:r>
      </w:hyperlink>
    </w:p>
    <w:p w14:paraId="54DE4BFA" w14:textId="34D603AB" w:rsidR="00FA280F" w:rsidRDefault="00FA280F">
      <w:pPr>
        <w:pStyle w:val="TOC2"/>
        <w:rPr>
          <w:kern w:val="2"/>
          <w14:ligatures w14:val="standardContextual"/>
        </w:rPr>
      </w:pPr>
      <w:hyperlink w:anchor="_Toc153873956" w:history="1">
        <w:r w:rsidRPr="006767B2">
          <w:rPr>
            <w:rStyle w:val="Hyperlink"/>
          </w:rPr>
          <w:t>25.11</w:t>
        </w:r>
        <w:r>
          <w:rPr>
            <w:kern w:val="2"/>
            <w14:ligatures w14:val="standardContextual"/>
          </w:rPr>
          <w:tab/>
        </w:r>
        <w:r w:rsidRPr="006767B2">
          <w:rPr>
            <w:rStyle w:val="Hyperlink"/>
          </w:rPr>
          <w:t>Controller</w:t>
        </w:r>
        <w:r>
          <w:rPr>
            <w:webHidden/>
          </w:rPr>
          <w:tab/>
        </w:r>
        <w:r>
          <w:rPr>
            <w:webHidden/>
          </w:rPr>
          <w:fldChar w:fldCharType="begin"/>
        </w:r>
        <w:r>
          <w:rPr>
            <w:webHidden/>
          </w:rPr>
          <w:instrText xml:space="preserve"> PAGEREF _Toc153873956 \h </w:instrText>
        </w:r>
        <w:r>
          <w:rPr>
            <w:webHidden/>
          </w:rPr>
        </w:r>
        <w:r>
          <w:rPr>
            <w:webHidden/>
          </w:rPr>
          <w:fldChar w:fldCharType="separate"/>
        </w:r>
        <w:r>
          <w:rPr>
            <w:webHidden/>
          </w:rPr>
          <w:t>25-19</w:t>
        </w:r>
        <w:r>
          <w:rPr>
            <w:webHidden/>
          </w:rPr>
          <w:fldChar w:fldCharType="end"/>
        </w:r>
      </w:hyperlink>
    </w:p>
    <w:p w14:paraId="6F1590EE" w14:textId="65FD239C" w:rsidR="00FA280F" w:rsidRDefault="00FA280F">
      <w:pPr>
        <w:pStyle w:val="TOC2"/>
        <w:rPr>
          <w:kern w:val="2"/>
          <w14:ligatures w14:val="standardContextual"/>
        </w:rPr>
      </w:pPr>
      <w:hyperlink w:anchor="_Toc153873957" w:history="1">
        <w:r w:rsidRPr="006767B2">
          <w:rPr>
            <w:rStyle w:val="Hyperlink"/>
          </w:rPr>
          <w:t>25.12</w:t>
        </w:r>
        <w:r>
          <w:rPr>
            <w:kern w:val="2"/>
            <w14:ligatures w14:val="standardContextual"/>
          </w:rPr>
          <w:tab/>
        </w:r>
        <w:r w:rsidRPr="006767B2">
          <w:rPr>
            <w:rStyle w:val="Hyperlink"/>
          </w:rPr>
          <w:t>Communication</w:t>
        </w:r>
        <w:r>
          <w:rPr>
            <w:webHidden/>
          </w:rPr>
          <w:tab/>
        </w:r>
        <w:r>
          <w:rPr>
            <w:webHidden/>
          </w:rPr>
          <w:fldChar w:fldCharType="begin"/>
        </w:r>
        <w:r>
          <w:rPr>
            <w:webHidden/>
          </w:rPr>
          <w:instrText xml:space="preserve"> PAGEREF _Toc153873957 \h </w:instrText>
        </w:r>
        <w:r>
          <w:rPr>
            <w:webHidden/>
          </w:rPr>
        </w:r>
        <w:r>
          <w:rPr>
            <w:webHidden/>
          </w:rPr>
          <w:fldChar w:fldCharType="separate"/>
        </w:r>
        <w:r>
          <w:rPr>
            <w:webHidden/>
          </w:rPr>
          <w:t>25-20</w:t>
        </w:r>
        <w:r>
          <w:rPr>
            <w:webHidden/>
          </w:rPr>
          <w:fldChar w:fldCharType="end"/>
        </w:r>
      </w:hyperlink>
    </w:p>
    <w:p w14:paraId="2965F5DF" w14:textId="3CBE1CAA" w:rsidR="00FA280F" w:rsidRDefault="00FA280F">
      <w:pPr>
        <w:pStyle w:val="TOC2"/>
        <w:rPr>
          <w:kern w:val="2"/>
          <w14:ligatures w14:val="standardContextual"/>
        </w:rPr>
      </w:pPr>
      <w:hyperlink w:anchor="_Toc153873958" w:history="1">
        <w:r w:rsidRPr="006767B2">
          <w:rPr>
            <w:rStyle w:val="Hyperlink"/>
          </w:rPr>
          <w:t>25.13</w:t>
        </w:r>
        <w:r>
          <w:rPr>
            <w:kern w:val="2"/>
            <w14:ligatures w14:val="standardContextual"/>
          </w:rPr>
          <w:tab/>
        </w:r>
        <w:r w:rsidRPr="006767B2">
          <w:rPr>
            <w:rStyle w:val="Hyperlink"/>
          </w:rPr>
          <w:t>Maintenance Pad</w:t>
        </w:r>
        <w:r>
          <w:rPr>
            <w:webHidden/>
          </w:rPr>
          <w:tab/>
        </w:r>
        <w:r>
          <w:rPr>
            <w:webHidden/>
          </w:rPr>
          <w:fldChar w:fldCharType="begin"/>
        </w:r>
        <w:r>
          <w:rPr>
            <w:webHidden/>
          </w:rPr>
          <w:instrText xml:space="preserve"> PAGEREF _Toc153873958 \h </w:instrText>
        </w:r>
        <w:r>
          <w:rPr>
            <w:webHidden/>
          </w:rPr>
        </w:r>
        <w:r>
          <w:rPr>
            <w:webHidden/>
          </w:rPr>
          <w:fldChar w:fldCharType="separate"/>
        </w:r>
        <w:r>
          <w:rPr>
            <w:webHidden/>
          </w:rPr>
          <w:t>25-20</w:t>
        </w:r>
        <w:r>
          <w:rPr>
            <w:webHidden/>
          </w:rPr>
          <w:fldChar w:fldCharType="end"/>
        </w:r>
      </w:hyperlink>
    </w:p>
    <w:p w14:paraId="479625C8" w14:textId="517B5891" w:rsidR="00FA280F" w:rsidRDefault="00FA280F">
      <w:pPr>
        <w:pStyle w:val="TOC2"/>
        <w:rPr>
          <w:kern w:val="2"/>
          <w14:ligatures w14:val="standardContextual"/>
        </w:rPr>
      </w:pPr>
      <w:hyperlink w:anchor="_Toc153873959" w:history="1">
        <w:r w:rsidRPr="006767B2">
          <w:rPr>
            <w:rStyle w:val="Hyperlink"/>
          </w:rPr>
          <w:t>25.14</w:t>
        </w:r>
        <w:r>
          <w:rPr>
            <w:kern w:val="2"/>
            <w14:ligatures w14:val="standardContextual"/>
          </w:rPr>
          <w:tab/>
        </w:r>
        <w:r w:rsidRPr="006767B2">
          <w:rPr>
            <w:rStyle w:val="Hyperlink"/>
          </w:rPr>
          <w:t>Anti-Vandalism Treatments</w:t>
        </w:r>
        <w:r>
          <w:rPr>
            <w:webHidden/>
          </w:rPr>
          <w:tab/>
        </w:r>
        <w:r>
          <w:rPr>
            <w:webHidden/>
          </w:rPr>
          <w:fldChar w:fldCharType="begin"/>
        </w:r>
        <w:r>
          <w:rPr>
            <w:webHidden/>
          </w:rPr>
          <w:instrText xml:space="preserve"> PAGEREF _Toc153873959 \h </w:instrText>
        </w:r>
        <w:r>
          <w:rPr>
            <w:webHidden/>
          </w:rPr>
        </w:r>
        <w:r>
          <w:rPr>
            <w:webHidden/>
          </w:rPr>
          <w:fldChar w:fldCharType="separate"/>
        </w:r>
        <w:r>
          <w:rPr>
            <w:webHidden/>
          </w:rPr>
          <w:t>25-20</w:t>
        </w:r>
        <w:r>
          <w:rPr>
            <w:webHidden/>
          </w:rPr>
          <w:fldChar w:fldCharType="end"/>
        </w:r>
      </w:hyperlink>
    </w:p>
    <w:p w14:paraId="66344537" w14:textId="63237D46" w:rsidR="00FA280F" w:rsidRDefault="00FA280F">
      <w:pPr>
        <w:pStyle w:val="TOC2"/>
        <w:rPr>
          <w:kern w:val="2"/>
          <w14:ligatures w14:val="standardContextual"/>
        </w:rPr>
      </w:pPr>
      <w:hyperlink w:anchor="_Toc153873960" w:history="1">
        <w:r w:rsidRPr="006767B2">
          <w:rPr>
            <w:rStyle w:val="Hyperlink"/>
          </w:rPr>
          <w:t>25.15</w:t>
        </w:r>
        <w:r>
          <w:rPr>
            <w:kern w:val="2"/>
            <w14:ligatures w14:val="standardContextual"/>
          </w:rPr>
          <w:tab/>
        </w:r>
        <w:r w:rsidRPr="006767B2">
          <w:rPr>
            <w:rStyle w:val="Hyperlink"/>
          </w:rPr>
          <w:t>Standard Drawing and Standard Details</w:t>
        </w:r>
        <w:r>
          <w:rPr>
            <w:webHidden/>
          </w:rPr>
          <w:tab/>
        </w:r>
        <w:r>
          <w:rPr>
            <w:webHidden/>
          </w:rPr>
          <w:fldChar w:fldCharType="begin"/>
        </w:r>
        <w:r>
          <w:rPr>
            <w:webHidden/>
          </w:rPr>
          <w:instrText xml:space="preserve"> PAGEREF _Toc153873960 \h </w:instrText>
        </w:r>
        <w:r>
          <w:rPr>
            <w:webHidden/>
          </w:rPr>
        </w:r>
        <w:r>
          <w:rPr>
            <w:webHidden/>
          </w:rPr>
          <w:fldChar w:fldCharType="separate"/>
        </w:r>
        <w:r>
          <w:rPr>
            <w:webHidden/>
          </w:rPr>
          <w:t>25-22</w:t>
        </w:r>
        <w:r>
          <w:rPr>
            <w:webHidden/>
          </w:rPr>
          <w:fldChar w:fldCharType="end"/>
        </w:r>
      </w:hyperlink>
    </w:p>
    <w:p w14:paraId="7E504DD5" w14:textId="0DC6B2D7" w:rsidR="00FA280F" w:rsidRDefault="00FA280F">
      <w:pPr>
        <w:pStyle w:val="TOC2"/>
        <w:rPr>
          <w:kern w:val="2"/>
          <w14:ligatures w14:val="standardContextual"/>
        </w:rPr>
      </w:pPr>
      <w:hyperlink w:anchor="_Toc153873961" w:history="1">
        <w:r w:rsidRPr="006767B2">
          <w:rPr>
            <w:rStyle w:val="Hyperlink"/>
          </w:rPr>
          <w:t>25.16</w:t>
        </w:r>
        <w:r>
          <w:rPr>
            <w:kern w:val="2"/>
            <w14:ligatures w14:val="standardContextual"/>
          </w:rPr>
          <w:tab/>
        </w:r>
        <w:r w:rsidRPr="006767B2">
          <w:rPr>
            <w:rStyle w:val="Hyperlink"/>
          </w:rPr>
          <w:t>Specifications, Cost Estimates, Bid Items, and Construction Support</w:t>
        </w:r>
        <w:r>
          <w:rPr>
            <w:webHidden/>
          </w:rPr>
          <w:tab/>
        </w:r>
        <w:r>
          <w:rPr>
            <w:webHidden/>
          </w:rPr>
          <w:fldChar w:fldCharType="begin"/>
        </w:r>
        <w:r>
          <w:rPr>
            <w:webHidden/>
          </w:rPr>
          <w:instrText xml:space="preserve"> PAGEREF _Toc153873961 \h </w:instrText>
        </w:r>
        <w:r>
          <w:rPr>
            <w:webHidden/>
          </w:rPr>
        </w:r>
        <w:r>
          <w:rPr>
            <w:webHidden/>
          </w:rPr>
          <w:fldChar w:fldCharType="separate"/>
        </w:r>
        <w:r>
          <w:rPr>
            <w:webHidden/>
          </w:rPr>
          <w:t>25-22</w:t>
        </w:r>
        <w:r>
          <w:rPr>
            <w:webHidden/>
          </w:rPr>
          <w:fldChar w:fldCharType="end"/>
        </w:r>
      </w:hyperlink>
    </w:p>
    <w:p w14:paraId="69C6D212" w14:textId="3E7A54BC" w:rsidR="00FA280F" w:rsidRDefault="00FA280F">
      <w:pPr>
        <w:pStyle w:val="TOC2"/>
        <w:rPr>
          <w:kern w:val="2"/>
          <w14:ligatures w14:val="standardContextual"/>
        </w:rPr>
      </w:pPr>
      <w:hyperlink w:anchor="_Toc153873962" w:history="1">
        <w:r w:rsidRPr="006767B2">
          <w:rPr>
            <w:rStyle w:val="Hyperlink"/>
          </w:rPr>
          <w:t>25.17</w:t>
        </w:r>
        <w:r>
          <w:rPr>
            <w:kern w:val="2"/>
            <w14:ligatures w14:val="standardContextual"/>
          </w:rPr>
          <w:tab/>
        </w:r>
        <w:r w:rsidRPr="006767B2">
          <w:rPr>
            <w:rStyle w:val="Hyperlink"/>
          </w:rPr>
          <w:t>Drafting Standards</w:t>
        </w:r>
        <w:r>
          <w:rPr>
            <w:webHidden/>
          </w:rPr>
          <w:tab/>
        </w:r>
        <w:r>
          <w:rPr>
            <w:webHidden/>
          </w:rPr>
          <w:fldChar w:fldCharType="begin"/>
        </w:r>
        <w:r>
          <w:rPr>
            <w:webHidden/>
          </w:rPr>
          <w:instrText xml:space="preserve"> PAGEREF _Toc153873962 \h </w:instrText>
        </w:r>
        <w:r>
          <w:rPr>
            <w:webHidden/>
          </w:rPr>
        </w:r>
        <w:r>
          <w:rPr>
            <w:webHidden/>
          </w:rPr>
          <w:fldChar w:fldCharType="separate"/>
        </w:r>
        <w:r>
          <w:rPr>
            <w:webHidden/>
          </w:rPr>
          <w:t>25-23</w:t>
        </w:r>
        <w:r>
          <w:rPr>
            <w:webHidden/>
          </w:rPr>
          <w:fldChar w:fldCharType="end"/>
        </w:r>
      </w:hyperlink>
    </w:p>
    <w:p w14:paraId="0B75F9BF" w14:textId="6B4A0CBF" w:rsidR="00FA280F" w:rsidRDefault="00FA280F">
      <w:pPr>
        <w:pStyle w:val="TOC2"/>
        <w:rPr>
          <w:kern w:val="2"/>
          <w14:ligatures w14:val="standardContextual"/>
        </w:rPr>
      </w:pPr>
      <w:hyperlink w:anchor="_Toc153873963" w:history="1">
        <w:r w:rsidRPr="006767B2">
          <w:rPr>
            <w:rStyle w:val="Hyperlink"/>
          </w:rPr>
          <w:t>25.18</w:t>
        </w:r>
        <w:r>
          <w:rPr>
            <w:kern w:val="2"/>
            <w14:ligatures w14:val="standardContextual"/>
          </w:rPr>
          <w:tab/>
        </w:r>
        <w:r w:rsidRPr="006767B2">
          <w:rPr>
            <w:rStyle w:val="Hyperlink"/>
          </w:rPr>
          <w:t>Design Approval, Drawing Numbers, and ATR Site Number</w:t>
        </w:r>
        <w:r>
          <w:rPr>
            <w:webHidden/>
          </w:rPr>
          <w:tab/>
        </w:r>
        <w:r>
          <w:rPr>
            <w:webHidden/>
          </w:rPr>
          <w:fldChar w:fldCharType="begin"/>
        </w:r>
        <w:r>
          <w:rPr>
            <w:webHidden/>
          </w:rPr>
          <w:instrText xml:space="preserve"> PAGEREF _Toc153873963 \h </w:instrText>
        </w:r>
        <w:r>
          <w:rPr>
            <w:webHidden/>
          </w:rPr>
        </w:r>
        <w:r>
          <w:rPr>
            <w:webHidden/>
          </w:rPr>
          <w:fldChar w:fldCharType="separate"/>
        </w:r>
        <w:r>
          <w:rPr>
            <w:webHidden/>
          </w:rPr>
          <w:t>25-25</w:t>
        </w:r>
        <w:r>
          <w:rPr>
            <w:webHidden/>
          </w:rPr>
          <w:fldChar w:fldCharType="end"/>
        </w:r>
      </w:hyperlink>
    </w:p>
    <w:p w14:paraId="47FADBDE" w14:textId="1424EC06" w:rsidR="00FA280F" w:rsidRDefault="00FA280F">
      <w:pPr>
        <w:pStyle w:val="TOC2"/>
        <w:rPr>
          <w:kern w:val="2"/>
          <w14:ligatures w14:val="standardContextual"/>
        </w:rPr>
      </w:pPr>
      <w:hyperlink w:anchor="_Toc153873964" w:history="1">
        <w:r w:rsidRPr="006767B2">
          <w:rPr>
            <w:rStyle w:val="Hyperlink"/>
          </w:rPr>
          <w:t>25.19</w:t>
        </w:r>
        <w:r>
          <w:rPr>
            <w:kern w:val="2"/>
            <w14:ligatures w14:val="standardContextual"/>
          </w:rPr>
          <w:tab/>
        </w:r>
        <w:r w:rsidRPr="006767B2">
          <w:rPr>
            <w:rStyle w:val="Hyperlink"/>
          </w:rPr>
          <w:t>ATR Cabinet Prints</w:t>
        </w:r>
        <w:r>
          <w:rPr>
            <w:webHidden/>
          </w:rPr>
          <w:tab/>
        </w:r>
        <w:r>
          <w:rPr>
            <w:webHidden/>
          </w:rPr>
          <w:fldChar w:fldCharType="begin"/>
        </w:r>
        <w:r>
          <w:rPr>
            <w:webHidden/>
          </w:rPr>
          <w:instrText xml:space="preserve"> PAGEREF _Toc153873964 \h </w:instrText>
        </w:r>
        <w:r>
          <w:rPr>
            <w:webHidden/>
          </w:rPr>
        </w:r>
        <w:r>
          <w:rPr>
            <w:webHidden/>
          </w:rPr>
          <w:fldChar w:fldCharType="separate"/>
        </w:r>
        <w:r>
          <w:rPr>
            <w:webHidden/>
          </w:rPr>
          <w:t>25-26</w:t>
        </w:r>
        <w:r>
          <w:rPr>
            <w:webHidden/>
          </w:rPr>
          <w:fldChar w:fldCharType="end"/>
        </w:r>
      </w:hyperlink>
    </w:p>
    <w:p w14:paraId="7DD1B86C" w14:textId="5EE532D8" w:rsidR="00FA280F" w:rsidRDefault="00FA280F" w:rsidP="00CF6995">
      <w:pPr>
        <w:pStyle w:val="TOC3"/>
        <w:rPr>
          <w:kern w:val="2"/>
          <w14:ligatures w14:val="standardContextual"/>
        </w:rPr>
      </w:pPr>
      <w:hyperlink w:anchor="_Toc153873965" w:history="1">
        <w:r w:rsidRPr="006767B2">
          <w:rPr>
            <w:rStyle w:val="Hyperlink"/>
          </w:rPr>
          <w:t>25.19.1</w:t>
        </w:r>
        <w:r>
          <w:rPr>
            <w:kern w:val="2"/>
            <w14:ligatures w14:val="standardContextual"/>
          </w:rPr>
          <w:tab/>
        </w:r>
        <w:r w:rsidRPr="006767B2">
          <w:rPr>
            <w:rStyle w:val="Hyperlink"/>
          </w:rPr>
          <w:t>Page 1 – Cabinet Layout</w:t>
        </w:r>
        <w:r>
          <w:rPr>
            <w:webHidden/>
          </w:rPr>
          <w:tab/>
        </w:r>
        <w:r>
          <w:rPr>
            <w:webHidden/>
          </w:rPr>
          <w:fldChar w:fldCharType="begin"/>
        </w:r>
        <w:r>
          <w:rPr>
            <w:webHidden/>
          </w:rPr>
          <w:instrText xml:space="preserve"> PAGEREF _Toc153873965 \h </w:instrText>
        </w:r>
        <w:r>
          <w:rPr>
            <w:webHidden/>
          </w:rPr>
        </w:r>
        <w:r>
          <w:rPr>
            <w:webHidden/>
          </w:rPr>
          <w:fldChar w:fldCharType="separate"/>
        </w:r>
        <w:r>
          <w:rPr>
            <w:webHidden/>
          </w:rPr>
          <w:t>25-27</w:t>
        </w:r>
        <w:r>
          <w:rPr>
            <w:webHidden/>
          </w:rPr>
          <w:fldChar w:fldCharType="end"/>
        </w:r>
      </w:hyperlink>
    </w:p>
    <w:p w14:paraId="719D1333" w14:textId="5947C42E" w:rsidR="00FA280F" w:rsidRDefault="00FA280F" w:rsidP="00CF6995">
      <w:pPr>
        <w:pStyle w:val="TOC3"/>
        <w:rPr>
          <w:kern w:val="2"/>
          <w14:ligatures w14:val="standardContextual"/>
        </w:rPr>
      </w:pPr>
      <w:hyperlink w:anchor="_Toc153873966" w:history="1">
        <w:r w:rsidRPr="006767B2">
          <w:rPr>
            <w:rStyle w:val="Hyperlink"/>
          </w:rPr>
          <w:t>25.19.2</w:t>
        </w:r>
        <w:r>
          <w:rPr>
            <w:kern w:val="2"/>
            <w14:ligatures w14:val="standardContextual"/>
          </w:rPr>
          <w:tab/>
        </w:r>
        <w:r w:rsidRPr="006767B2">
          <w:rPr>
            <w:rStyle w:val="Hyperlink"/>
          </w:rPr>
          <w:t>Page 2 – Terminations</w:t>
        </w:r>
        <w:r>
          <w:rPr>
            <w:webHidden/>
          </w:rPr>
          <w:tab/>
        </w:r>
        <w:r>
          <w:rPr>
            <w:webHidden/>
          </w:rPr>
          <w:fldChar w:fldCharType="begin"/>
        </w:r>
        <w:r>
          <w:rPr>
            <w:webHidden/>
          </w:rPr>
          <w:instrText xml:space="preserve"> PAGEREF _Toc153873966 \h </w:instrText>
        </w:r>
        <w:r>
          <w:rPr>
            <w:webHidden/>
          </w:rPr>
        </w:r>
        <w:r>
          <w:rPr>
            <w:webHidden/>
          </w:rPr>
          <w:fldChar w:fldCharType="separate"/>
        </w:r>
        <w:r>
          <w:rPr>
            <w:webHidden/>
          </w:rPr>
          <w:t>25-28</w:t>
        </w:r>
        <w:r>
          <w:rPr>
            <w:webHidden/>
          </w:rPr>
          <w:fldChar w:fldCharType="end"/>
        </w:r>
      </w:hyperlink>
    </w:p>
    <w:p w14:paraId="31F6710E" w14:textId="191726DE" w:rsidR="00FA280F" w:rsidRDefault="00FA280F" w:rsidP="00CF6995">
      <w:pPr>
        <w:pStyle w:val="TOC3"/>
        <w:rPr>
          <w:kern w:val="2"/>
          <w14:ligatures w14:val="standardContextual"/>
        </w:rPr>
      </w:pPr>
      <w:hyperlink w:anchor="_Toc153873967" w:history="1">
        <w:r w:rsidRPr="006767B2">
          <w:rPr>
            <w:rStyle w:val="Hyperlink"/>
          </w:rPr>
          <w:t>25.19.3</w:t>
        </w:r>
        <w:r>
          <w:rPr>
            <w:kern w:val="2"/>
            <w14:ligatures w14:val="standardContextual"/>
          </w:rPr>
          <w:tab/>
        </w:r>
        <w:r w:rsidRPr="006767B2">
          <w:rPr>
            <w:rStyle w:val="Hyperlink"/>
          </w:rPr>
          <w:t>Page 3 – ATR Site Drawing</w:t>
        </w:r>
        <w:r>
          <w:rPr>
            <w:webHidden/>
          </w:rPr>
          <w:tab/>
        </w:r>
        <w:r>
          <w:rPr>
            <w:webHidden/>
          </w:rPr>
          <w:fldChar w:fldCharType="begin"/>
        </w:r>
        <w:r>
          <w:rPr>
            <w:webHidden/>
          </w:rPr>
          <w:instrText xml:space="preserve"> PAGEREF _Toc153873967 \h </w:instrText>
        </w:r>
        <w:r>
          <w:rPr>
            <w:webHidden/>
          </w:rPr>
        </w:r>
        <w:r>
          <w:rPr>
            <w:webHidden/>
          </w:rPr>
          <w:fldChar w:fldCharType="separate"/>
        </w:r>
        <w:r>
          <w:rPr>
            <w:webHidden/>
          </w:rPr>
          <w:t>25-29</w:t>
        </w:r>
        <w:r>
          <w:rPr>
            <w:webHidden/>
          </w:rPr>
          <w:fldChar w:fldCharType="end"/>
        </w:r>
      </w:hyperlink>
    </w:p>
    <w:p w14:paraId="565C04B8" w14:textId="383FF05C" w:rsidR="00FA280F" w:rsidRDefault="00FA280F">
      <w:pPr>
        <w:pStyle w:val="TOC2"/>
        <w:rPr>
          <w:kern w:val="2"/>
          <w14:ligatures w14:val="standardContextual"/>
        </w:rPr>
      </w:pPr>
      <w:hyperlink w:anchor="_Toc153873968" w:history="1">
        <w:r w:rsidRPr="006767B2">
          <w:rPr>
            <w:rStyle w:val="Hyperlink"/>
          </w:rPr>
          <w:t>25.20</w:t>
        </w:r>
        <w:r>
          <w:rPr>
            <w:kern w:val="2"/>
            <w14:ligatures w14:val="standardContextual"/>
          </w:rPr>
          <w:tab/>
        </w:r>
        <w:r w:rsidRPr="006767B2">
          <w:rPr>
            <w:rStyle w:val="Hyperlink"/>
          </w:rPr>
          <w:t>Example Plan Sheets</w:t>
        </w:r>
        <w:r>
          <w:rPr>
            <w:webHidden/>
          </w:rPr>
          <w:tab/>
        </w:r>
        <w:r>
          <w:rPr>
            <w:webHidden/>
          </w:rPr>
          <w:fldChar w:fldCharType="begin"/>
        </w:r>
        <w:r>
          <w:rPr>
            <w:webHidden/>
          </w:rPr>
          <w:instrText xml:space="preserve"> PAGEREF _Toc153873968 \h </w:instrText>
        </w:r>
        <w:r>
          <w:rPr>
            <w:webHidden/>
          </w:rPr>
        </w:r>
        <w:r>
          <w:rPr>
            <w:webHidden/>
          </w:rPr>
          <w:fldChar w:fldCharType="separate"/>
        </w:r>
        <w:r>
          <w:rPr>
            <w:webHidden/>
          </w:rPr>
          <w:t>25-30</w:t>
        </w:r>
        <w:r>
          <w:rPr>
            <w:webHidden/>
          </w:rPr>
          <w:fldChar w:fldCharType="end"/>
        </w:r>
      </w:hyperlink>
    </w:p>
    <w:p w14:paraId="2E809140" w14:textId="232DF07F" w:rsidR="00FC044B" w:rsidRDefault="00804578" w:rsidP="00357EEA">
      <w:pPr>
        <w:sectPr w:rsidR="00FC044B" w:rsidSect="00FC044B">
          <w:headerReference w:type="default" r:id="rId8"/>
          <w:footerReference w:type="default" r:id="rId9"/>
          <w:endnotePr>
            <w:numFmt w:val="decimal"/>
          </w:endnotePr>
          <w:pgSz w:w="12240" w:h="15840" w:code="1"/>
          <w:pgMar w:top="1440" w:right="1440" w:bottom="1440" w:left="1440" w:header="720" w:footer="720" w:gutter="0"/>
          <w:pgNumType w:fmt="lowerRoman" w:start="1" w:chapStyle="1"/>
          <w:cols w:sep="1" w:space="720"/>
          <w:docGrid w:linePitch="360"/>
        </w:sectPr>
      </w:pPr>
      <w:r>
        <w:fldChar w:fldCharType="end"/>
      </w:r>
    </w:p>
    <w:p w14:paraId="155119F9" w14:textId="77777777" w:rsidR="00056BF7" w:rsidRDefault="005530CE" w:rsidP="00B732AF">
      <w:pPr>
        <w:pStyle w:val="Heading1"/>
      </w:pPr>
      <w:bookmarkStart w:id="5" w:name="_Toc153873936"/>
      <w:r>
        <w:t>Automatic Traffic Recorder (ATR) plan</w:t>
      </w:r>
      <w:bookmarkEnd w:id="5"/>
    </w:p>
    <w:p w14:paraId="635E1123" w14:textId="77777777" w:rsidR="00360997" w:rsidRDefault="001A2AE1" w:rsidP="00AE5CBE">
      <w:pPr>
        <w:pStyle w:val="Heading2"/>
        <w:ind w:left="720" w:hanging="720"/>
      </w:pPr>
      <w:bookmarkStart w:id="6" w:name="_Toc153873937"/>
      <w:r>
        <w:t>General</w:t>
      </w:r>
      <w:bookmarkEnd w:id="6"/>
    </w:p>
    <w:p w14:paraId="347ADB2E" w14:textId="2D8A5C54" w:rsidR="007432ED" w:rsidRPr="007A0D57" w:rsidRDefault="007432ED" w:rsidP="00BC4E5C">
      <w:pPr>
        <w:pStyle w:val="Heading2Paragraph"/>
        <w:rPr>
          <w:sz w:val="22"/>
        </w:rPr>
      </w:pPr>
      <w:r w:rsidRPr="007A0D57">
        <w:rPr>
          <w:sz w:val="22"/>
        </w:rPr>
        <w:t xml:space="preserve">Automatic traffic recorder </w:t>
      </w:r>
      <w:r w:rsidR="00D12DD2" w:rsidRPr="007A0D57">
        <w:rPr>
          <w:sz w:val="22"/>
        </w:rPr>
        <w:t xml:space="preserve">(ATR) </w:t>
      </w:r>
      <w:r w:rsidRPr="007A0D57">
        <w:rPr>
          <w:sz w:val="22"/>
        </w:rPr>
        <w:t xml:space="preserve">stations are operated and maintained by the </w:t>
      </w:r>
      <w:r w:rsidR="006B7875" w:rsidRPr="007A0D57">
        <w:rPr>
          <w:sz w:val="22"/>
        </w:rPr>
        <w:t>t</w:t>
      </w:r>
      <w:r w:rsidRPr="007A0D57">
        <w:rPr>
          <w:sz w:val="22"/>
        </w:rPr>
        <w:t xml:space="preserve">ransportation </w:t>
      </w:r>
      <w:r w:rsidR="006B7875" w:rsidRPr="007A0D57">
        <w:rPr>
          <w:sz w:val="22"/>
        </w:rPr>
        <w:t>s</w:t>
      </w:r>
      <w:r w:rsidRPr="007A0D57">
        <w:rPr>
          <w:sz w:val="22"/>
        </w:rPr>
        <w:t xml:space="preserve">ystems </w:t>
      </w:r>
      <w:r w:rsidR="006B7875" w:rsidRPr="007A0D57">
        <w:rPr>
          <w:sz w:val="22"/>
        </w:rPr>
        <w:t>m</w:t>
      </w:r>
      <w:r w:rsidRPr="007A0D57">
        <w:rPr>
          <w:sz w:val="22"/>
        </w:rPr>
        <w:t xml:space="preserve">onitoring </w:t>
      </w:r>
      <w:r w:rsidR="006B7875" w:rsidRPr="007A0D57">
        <w:rPr>
          <w:sz w:val="22"/>
        </w:rPr>
        <w:t>u</w:t>
      </w:r>
      <w:r w:rsidRPr="007A0D57">
        <w:rPr>
          <w:sz w:val="22"/>
        </w:rPr>
        <w:t>nit (TSM</w:t>
      </w:r>
      <w:r w:rsidR="001D73BF" w:rsidRPr="007A0D57">
        <w:rPr>
          <w:sz w:val="22"/>
        </w:rPr>
        <w:t xml:space="preserve"> unit</w:t>
      </w:r>
      <w:r w:rsidRPr="007A0D57">
        <w:rPr>
          <w:sz w:val="22"/>
        </w:rPr>
        <w:t xml:space="preserve">). </w:t>
      </w:r>
      <w:r w:rsidR="00D12DD2" w:rsidRPr="007A0D57">
        <w:rPr>
          <w:sz w:val="22"/>
        </w:rPr>
        <w:t>This chapter provides the design standards for stand-alone ATR installations.</w:t>
      </w:r>
    </w:p>
    <w:p w14:paraId="2432C9CC" w14:textId="1D60E663" w:rsidR="00E968EF" w:rsidRPr="007A0D57" w:rsidRDefault="00C7073A" w:rsidP="00E968EF">
      <w:pPr>
        <w:pStyle w:val="Heading2Paragraph"/>
        <w:rPr>
          <w:sz w:val="22"/>
        </w:rPr>
      </w:pPr>
      <w:r>
        <w:rPr>
          <w:sz w:val="22"/>
        </w:rPr>
        <w:t>T</w:t>
      </w:r>
      <w:r w:rsidR="00BC4E5C" w:rsidRPr="007A0D57">
        <w:rPr>
          <w:sz w:val="22"/>
        </w:rPr>
        <w:t xml:space="preserve">here are a handful of existing ATR sites that are part of a traffic signal. </w:t>
      </w:r>
      <w:r w:rsidR="00D17804">
        <w:rPr>
          <w:sz w:val="22"/>
        </w:rPr>
        <w:t>These ATR sites are no longer allowed for new construction as they are difficult to maintain</w:t>
      </w:r>
      <w:r w:rsidR="0004233E">
        <w:rPr>
          <w:sz w:val="22"/>
        </w:rPr>
        <w:t xml:space="preserve"> and disruptions to data collection are more likely to occur</w:t>
      </w:r>
      <w:r w:rsidR="00D17804">
        <w:rPr>
          <w:sz w:val="22"/>
        </w:rPr>
        <w:t xml:space="preserve">. </w:t>
      </w:r>
      <w:r>
        <w:rPr>
          <w:sz w:val="22"/>
        </w:rPr>
        <w:t>These e</w:t>
      </w:r>
      <w:r w:rsidR="00D17804">
        <w:rPr>
          <w:sz w:val="22"/>
        </w:rPr>
        <w:t xml:space="preserve">xisting sites should be designed to the current standards contained in the chapter. </w:t>
      </w:r>
      <w:r>
        <w:rPr>
          <w:sz w:val="22"/>
        </w:rPr>
        <w:t>However, i</w:t>
      </w:r>
      <w:r w:rsidR="00BC4E5C" w:rsidRPr="007A0D57">
        <w:rPr>
          <w:sz w:val="22"/>
        </w:rPr>
        <w:t xml:space="preserve">f it is not </w:t>
      </w:r>
      <w:r w:rsidR="0004233E">
        <w:rPr>
          <w:sz w:val="22"/>
        </w:rPr>
        <w:t>feasible</w:t>
      </w:r>
      <w:r w:rsidR="00BC4E5C" w:rsidRPr="007A0D57">
        <w:rPr>
          <w:sz w:val="22"/>
        </w:rPr>
        <w:t xml:space="preserve"> to separate the traffic signal and the ATR, work with the state traffic signal engineer and the TSM unit to determine the </w:t>
      </w:r>
      <w:r w:rsidR="00D12DD2" w:rsidRPr="007A0D57">
        <w:rPr>
          <w:sz w:val="22"/>
        </w:rPr>
        <w:t>site-specific design needs</w:t>
      </w:r>
      <w:r w:rsidR="00BC4E5C" w:rsidRPr="007A0D57">
        <w:rPr>
          <w:sz w:val="22"/>
        </w:rPr>
        <w:t>.</w:t>
      </w:r>
    </w:p>
    <w:p w14:paraId="079BBFC3" w14:textId="77777777" w:rsidR="008237C9" w:rsidRDefault="00077319" w:rsidP="00AE5CBE">
      <w:pPr>
        <w:pStyle w:val="Heading2"/>
        <w:ind w:left="720" w:hanging="720"/>
      </w:pPr>
      <w:bookmarkStart w:id="7" w:name="_Toc153873938"/>
      <w:r>
        <w:t xml:space="preserve">Design </w:t>
      </w:r>
      <w:r w:rsidR="008237C9">
        <w:t>Responsibility for ATR Plans</w:t>
      </w:r>
      <w:bookmarkEnd w:id="7"/>
    </w:p>
    <w:p w14:paraId="29F2393A" w14:textId="52E787EB" w:rsidR="00F033B0" w:rsidRPr="007A0D57" w:rsidRDefault="006B7875" w:rsidP="008237C9">
      <w:pPr>
        <w:pStyle w:val="Heading2Paragraph"/>
        <w:rPr>
          <w:sz w:val="22"/>
        </w:rPr>
      </w:pPr>
      <w:r w:rsidRPr="007A0D57">
        <w:rPr>
          <w:sz w:val="22"/>
        </w:rPr>
        <w:t>T</w:t>
      </w:r>
      <w:r w:rsidR="001D73BF" w:rsidRPr="007A0D57">
        <w:rPr>
          <w:sz w:val="22"/>
        </w:rPr>
        <w:t xml:space="preserve">he signal designer is </w:t>
      </w:r>
      <w:r w:rsidR="00F033B0" w:rsidRPr="007A0D57">
        <w:rPr>
          <w:sz w:val="22"/>
        </w:rPr>
        <w:t>responsible for producing ATR plans for new ATR sites</w:t>
      </w:r>
      <w:r w:rsidR="004D0550" w:rsidRPr="007A0D57">
        <w:rPr>
          <w:sz w:val="22"/>
        </w:rPr>
        <w:t>, replacing detection due to other project work,</w:t>
      </w:r>
      <w:r w:rsidR="00F033B0" w:rsidRPr="007A0D57">
        <w:rPr>
          <w:sz w:val="22"/>
        </w:rPr>
        <w:t xml:space="preserve"> and </w:t>
      </w:r>
      <w:r w:rsidR="008C195A" w:rsidRPr="007A0D57">
        <w:rPr>
          <w:sz w:val="22"/>
        </w:rPr>
        <w:t>upgrading</w:t>
      </w:r>
      <w:r w:rsidR="00F033B0" w:rsidRPr="007A0D57">
        <w:rPr>
          <w:sz w:val="22"/>
        </w:rPr>
        <w:t xml:space="preserve"> existing </w:t>
      </w:r>
      <w:r w:rsidR="008C195A" w:rsidRPr="007A0D57">
        <w:rPr>
          <w:sz w:val="22"/>
        </w:rPr>
        <w:t xml:space="preserve">ATR sites </w:t>
      </w:r>
      <w:r w:rsidR="00F033B0" w:rsidRPr="007A0D57">
        <w:rPr>
          <w:sz w:val="22"/>
        </w:rPr>
        <w:t>at the end of their service life</w:t>
      </w:r>
      <w:r w:rsidR="001D73BF" w:rsidRPr="007A0D57">
        <w:rPr>
          <w:sz w:val="22"/>
        </w:rPr>
        <w:t xml:space="preserve"> at the direction of the TSM unit</w:t>
      </w:r>
      <w:r w:rsidR="00F033B0" w:rsidRPr="007A0D57">
        <w:rPr>
          <w:sz w:val="22"/>
        </w:rPr>
        <w:t>.</w:t>
      </w:r>
    </w:p>
    <w:p w14:paraId="2BB2E6A2" w14:textId="64178EF2" w:rsidR="00520BE2" w:rsidRPr="007A0D57" w:rsidRDefault="00E00B88" w:rsidP="00645985">
      <w:pPr>
        <w:pStyle w:val="Heading2Paragraph"/>
        <w:rPr>
          <w:sz w:val="22"/>
        </w:rPr>
      </w:pPr>
      <w:r w:rsidRPr="007A0D57">
        <w:rPr>
          <w:sz w:val="22"/>
        </w:rPr>
        <w:t xml:space="preserve">Existing </w:t>
      </w:r>
      <w:r w:rsidR="006D2E96" w:rsidRPr="007A0D57">
        <w:rPr>
          <w:sz w:val="22"/>
        </w:rPr>
        <w:t>ATR</w:t>
      </w:r>
      <w:r w:rsidR="008237C9" w:rsidRPr="007A0D57">
        <w:rPr>
          <w:sz w:val="22"/>
        </w:rPr>
        <w:t xml:space="preserve"> stations are often overlooked during</w:t>
      </w:r>
      <w:r w:rsidR="00720B37">
        <w:rPr>
          <w:sz w:val="22"/>
        </w:rPr>
        <w:t xml:space="preserve"> </w:t>
      </w:r>
      <w:r w:rsidR="008237C9" w:rsidRPr="007A0D57">
        <w:rPr>
          <w:sz w:val="22"/>
        </w:rPr>
        <w:t xml:space="preserve">scoping and design </w:t>
      </w:r>
      <w:r w:rsidR="004D0550" w:rsidRPr="007A0D57">
        <w:rPr>
          <w:sz w:val="22"/>
        </w:rPr>
        <w:t>because</w:t>
      </w:r>
      <w:r w:rsidR="008237C9" w:rsidRPr="007A0D57">
        <w:rPr>
          <w:sz w:val="22"/>
        </w:rPr>
        <w:t xml:space="preserve"> </w:t>
      </w:r>
      <w:r w:rsidR="001D73BF" w:rsidRPr="007A0D57">
        <w:rPr>
          <w:sz w:val="22"/>
        </w:rPr>
        <w:t xml:space="preserve">the </w:t>
      </w:r>
      <w:r w:rsidR="006D2E96" w:rsidRPr="007A0D57">
        <w:rPr>
          <w:sz w:val="22"/>
        </w:rPr>
        <w:t>TSM</w:t>
      </w:r>
      <w:r w:rsidR="00F033B0" w:rsidRPr="007A0D57">
        <w:rPr>
          <w:sz w:val="22"/>
        </w:rPr>
        <w:t xml:space="preserve"> </w:t>
      </w:r>
      <w:r w:rsidR="001D73BF" w:rsidRPr="007A0D57">
        <w:rPr>
          <w:sz w:val="22"/>
        </w:rPr>
        <w:t xml:space="preserve">unit </w:t>
      </w:r>
      <w:r w:rsidR="00F033B0" w:rsidRPr="007A0D57">
        <w:rPr>
          <w:sz w:val="22"/>
        </w:rPr>
        <w:t>is</w:t>
      </w:r>
      <w:r w:rsidR="008237C9" w:rsidRPr="007A0D57">
        <w:rPr>
          <w:sz w:val="22"/>
        </w:rPr>
        <w:t xml:space="preserve"> </w:t>
      </w:r>
      <w:r w:rsidR="006D2E96" w:rsidRPr="007A0D57">
        <w:rPr>
          <w:sz w:val="22"/>
        </w:rPr>
        <w:t xml:space="preserve">typically </w:t>
      </w:r>
      <w:r w:rsidR="008237C9" w:rsidRPr="007A0D57">
        <w:rPr>
          <w:sz w:val="22"/>
        </w:rPr>
        <w:t xml:space="preserve">not involved in </w:t>
      </w:r>
      <w:r w:rsidR="006D2E96" w:rsidRPr="007A0D57">
        <w:rPr>
          <w:sz w:val="22"/>
        </w:rPr>
        <w:t xml:space="preserve">STIP </w:t>
      </w:r>
      <w:r w:rsidR="008237C9" w:rsidRPr="007A0D57">
        <w:rPr>
          <w:sz w:val="22"/>
        </w:rPr>
        <w:t>project development</w:t>
      </w:r>
      <w:r w:rsidR="00F033B0" w:rsidRPr="007A0D57">
        <w:rPr>
          <w:sz w:val="22"/>
        </w:rPr>
        <w:t xml:space="preserve">. </w:t>
      </w:r>
      <w:r w:rsidR="008237C9" w:rsidRPr="007A0D57">
        <w:rPr>
          <w:sz w:val="22"/>
        </w:rPr>
        <w:t xml:space="preserve">As such, the </w:t>
      </w:r>
      <w:r w:rsidR="006B7875" w:rsidRPr="007A0D57">
        <w:rPr>
          <w:sz w:val="22"/>
        </w:rPr>
        <w:t>s</w:t>
      </w:r>
      <w:r w:rsidR="008237C9" w:rsidRPr="007A0D57">
        <w:rPr>
          <w:sz w:val="22"/>
        </w:rPr>
        <w:t xml:space="preserve">ignal </w:t>
      </w:r>
      <w:r w:rsidR="006B7875" w:rsidRPr="007A0D57">
        <w:rPr>
          <w:sz w:val="22"/>
        </w:rPr>
        <w:t>d</w:t>
      </w:r>
      <w:r w:rsidR="008237C9" w:rsidRPr="007A0D57">
        <w:rPr>
          <w:sz w:val="22"/>
        </w:rPr>
        <w:t>esigner</w:t>
      </w:r>
      <w:r w:rsidR="00551DCB">
        <w:rPr>
          <w:sz w:val="22"/>
        </w:rPr>
        <w:t xml:space="preserve"> shall</w:t>
      </w:r>
      <w:r w:rsidR="00287AC5" w:rsidRPr="007A0D57">
        <w:rPr>
          <w:sz w:val="22"/>
        </w:rPr>
        <w:t xml:space="preserve"> verify if the project </w:t>
      </w:r>
      <w:r w:rsidR="006B7875" w:rsidRPr="007A0D57">
        <w:rPr>
          <w:sz w:val="22"/>
        </w:rPr>
        <w:t xml:space="preserve">limits include </w:t>
      </w:r>
      <w:r w:rsidR="00551DCB">
        <w:rPr>
          <w:sz w:val="22"/>
        </w:rPr>
        <w:t xml:space="preserve">any ATR sites </w:t>
      </w:r>
      <w:r w:rsidR="006B7875" w:rsidRPr="007A0D57">
        <w:rPr>
          <w:sz w:val="22"/>
        </w:rPr>
        <w:t xml:space="preserve">and </w:t>
      </w:r>
      <w:r w:rsidR="00551DCB">
        <w:rPr>
          <w:sz w:val="22"/>
        </w:rPr>
        <w:t xml:space="preserve">if they </w:t>
      </w:r>
      <w:r w:rsidR="00287AC5" w:rsidRPr="007A0D57">
        <w:rPr>
          <w:sz w:val="22"/>
        </w:rPr>
        <w:t xml:space="preserve">will </w:t>
      </w:r>
      <w:r w:rsidR="00551DCB">
        <w:rPr>
          <w:sz w:val="22"/>
        </w:rPr>
        <w:t xml:space="preserve">be </w:t>
      </w:r>
      <w:r w:rsidR="00287AC5" w:rsidRPr="007A0D57">
        <w:rPr>
          <w:sz w:val="22"/>
        </w:rPr>
        <w:t>impact</w:t>
      </w:r>
      <w:r w:rsidR="00551DCB">
        <w:rPr>
          <w:sz w:val="22"/>
        </w:rPr>
        <w:t>ed by the project work</w:t>
      </w:r>
      <w:r w:rsidR="00287AC5" w:rsidRPr="007A0D57">
        <w:rPr>
          <w:sz w:val="22"/>
        </w:rPr>
        <w:t xml:space="preserve">. </w:t>
      </w:r>
      <w:r w:rsidRPr="007A0D57">
        <w:rPr>
          <w:sz w:val="22"/>
        </w:rPr>
        <w:t>Verification tools</w:t>
      </w:r>
      <w:r w:rsidR="00287AC5" w:rsidRPr="007A0D57">
        <w:rPr>
          <w:sz w:val="22"/>
        </w:rPr>
        <w:t xml:space="preserve"> include the </w:t>
      </w:r>
      <w:hyperlink r:id="rId10" w:history="1">
        <w:r w:rsidR="008237C9" w:rsidRPr="007A0D57">
          <w:rPr>
            <w:rStyle w:val="Hyperlink"/>
            <w:sz w:val="22"/>
          </w:rPr>
          <w:t>ATR locations map</w:t>
        </w:r>
      </w:hyperlink>
      <w:r w:rsidR="004D0550" w:rsidRPr="007A0D57">
        <w:rPr>
          <w:sz w:val="22"/>
        </w:rPr>
        <w:t xml:space="preserve"> and the</w:t>
      </w:r>
      <w:r w:rsidR="00287AC5" w:rsidRPr="007A0D57">
        <w:rPr>
          <w:sz w:val="22"/>
        </w:rPr>
        <w:t xml:space="preserve"> </w:t>
      </w:r>
      <w:hyperlink r:id="rId11" w:history="1">
        <w:r w:rsidR="00287AC5" w:rsidRPr="002E243D">
          <w:rPr>
            <w:rStyle w:val="Hyperlink"/>
            <w:sz w:val="22"/>
          </w:rPr>
          <w:t>ODOT TransGIS</w:t>
        </w:r>
      </w:hyperlink>
      <w:r w:rsidR="00287AC5" w:rsidRPr="002E243D">
        <w:rPr>
          <w:sz w:val="22"/>
        </w:rPr>
        <w:t xml:space="preserve"> </w:t>
      </w:r>
      <w:r w:rsidR="001D73BF" w:rsidRPr="007A0D57">
        <w:rPr>
          <w:rStyle w:val="Hyperlink"/>
          <w:color w:val="000000" w:themeColor="text1"/>
          <w:sz w:val="22"/>
          <w:u w:val="none"/>
        </w:rPr>
        <w:t xml:space="preserve">(see section </w:t>
      </w:r>
      <w:r w:rsidR="004D0550" w:rsidRPr="007A0D57">
        <w:rPr>
          <w:rStyle w:val="Hyperlink"/>
          <w:color w:val="000000" w:themeColor="text1"/>
          <w:sz w:val="22"/>
          <w:u w:val="none"/>
        </w:rPr>
        <w:fldChar w:fldCharType="begin"/>
      </w:r>
      <w:r w:rsidR="004D0550" w:rsidRPr="007A0D57">
        <w:rPr>
          <w:rStyle w:val="Hyperlink"/>
          <w:color w:val="000000" w:themeColor="text1"/>
          <w:sz w:val="22"/>
          <w:u w:val="none"/>
        </w:rPr>
        <w:instrText xml:space="preserve"> REF _Ref134524799 \r \h </w:instrText>
      </w:r>
      <w:r w:rsidR="007A0D57">
        <w:rPr>
          <w:rStyle w:val="Hyperlink"/>
          <w:color w:val="000000" w:themeColor="text1"/>
          <w:sz w:val="22"/>
          <w:u w:val="none"/>
        </w:rPr>
        <w:instrText xml:space="preserve"> \* MERGEFORMAT </w:instrText>
      </w:r>
      <w:r w:rsidR="004D0550" w:rsidRPr="007A0D57">
        <w:rPr>
          <w:rStyle w:val="Hyperlink"/>
          <w:color w:val="000000" w:themeColor="text1"/>
          <w:sz w:val="22"/>
          <w:u w:val="none"/>
        </w:rPr>
      </w:r>
      <w:r w:rsidR="004D0550" w:rsidRPr="007A0D57">
        <w:rPr>
          <w:rStyle w:val="Hyperlink"/>
          <w:color w:val="000000" w:themeColor="text1"/>
          <w:sz w:val="22"/>
          <w:u w:val="none"/>
        </w:rPr>
        <w:fldChar w:fldCharType="separate"/>
      </w:r>
      <w:r w:rsidR="00FA280F">
        <w:rPr>
          <w:rStyle w:val="Hyperlink"/>
          <w:color w:val="000000" w:themeColor="text1"/>
          <w:sz w:val="22"/>
          <w:u w:val="none"/>
        </w:rPr>
        <w:t>25.18</w:t>
      </w:r>
      <w:r w:rsidR="004D0550" w:rsidRPr="007A0D57">
        <w:rPr>
          <w:rStyle w:val="Hyperlink"/>
          <w:color w:val="000000" w:themeColor="text1"/>
          <w:sz w:val="22"/>
          <w:u w:val="none"/>
        </w:rPr>
        <w:fldChar w:fldCharType="end"/>
      </w:r>
      <w:r w:rsidR="004D0550" w:rsidRPr="007A0D57">
        <w:rPr>
          <w:rStyle w:val="Hyperlink"/>
          <w:color w:val="000000" w:themeColor="text1"/>
          <w:sz w:val="22"/>
          <w:u w:val="none"/>
        </w:rPr>
        <w:t xml:space="preserve"> </w:t>
      </w:r>
      <w:r w:rsidR="001D73BF" w:rsidRPr="007A0D57">
        <w:rPr>
          <w:rStyle w:val="Hyperlink"/>
          <w:color w:val="000000" w:themeColor="text1"/>
          <w:sz w:val="22"/>
          <w:u w:val="none"/>
        </w:rPr>
        <w:t>for info</w:t>
      </w:r>
      <w:r w:rsidR="004D0550" w:rsidRPr="007A0D57">
        <w:rPr>
          <w:rStyle w:val="Hyperlink"/>
          <w:color w:val="000000" w:themeColor="text1"/>
          <w:sz w:val="22"/>
          <w:u w:val="none"/>
        </w:rPr>
        <w:t>rmation</w:t>
      </w:r>
      <w:r w:rsidR="001D73BF" w:rsidRPr="007A0D57">
        <w:rPr>
          <w:rStyle w:val="Hyperlink"/>
          <w:color w:val="000000" w:themeColor="text1"/>
          <w:sz w:val="22"/>
          <w:u w:val="none"/>
        </w:rPr>
        <w:t xml:space="preserve"> on</w:t>
      </w:r>
      <w:r w:rsidR="004D0550" w:rsidRPr="007A0D57">
        <w:rPr>
          <w:rStyle w:val="Hyperlink"/>
          <w:color w:val="000000" w:themeColor="text1"/>
          <w:sz w:val="22"/>
          <w:u w:val="none"/>
        </w:rPr>
        <w:t xml:space="preserve"> using</w:t>
      </w:r>
      <w:r w:rsidR="001D73BF" w:rsidRPr="007A0D57">
        <w:rPr>
          <w:rStyle w:val="Hyperlink"/>
          <w:color w:val="000000" w:themeColor="text1"/>
          <w:sz w:val="22"/>
          <w:u w:val="none"/>
        </w:rPr>
        <w:t xml:space="preserve"> the TransGIS tool)</w:t>
      </w:r>
      <w:r w:rsidR="00287AC5" w:rsidRPr="007A0D57">
        <w:rPr>
          <w:sz w:val="22"/>
        </w:rPr>
        <w:t>.</w:t>
      </w:r>
      <w:r w:rsidR="008237C9" w:rsidRPr="007A0D57">
        <w:rPr>
          <w:sz w:val="22"/>
        </w:rPr>
        <w:t xml:space="preserve"> If an ATR site will</w:t>
      </w:r>
      <w:r w:rsidRPr="007A0D57">
        <w:rPr>
          <w:sz w:val="22"/>
        </w:rPr>
        <w:t xml:space="preserve"> be</w:t>
      </w:r>
      <w:r w:rsidR="008237C9" w:rsidRPr="007A0D57">
        <w:rPr>
          <w:sz w:val="22"/>
        </w:rPr>
        <w:t xml:space="preserve"> impacted, contact </w:t>
      </w:r>
      <w:r w:rsidR="00473F87" w:rsidRPr="007A0D57">
        <w:rPr>
          <w:sz w:val="22"/>
        </w:rPr>
        <w:t xml:space="preserve">the </w:t>
      </w:r>
      <w:r w:rsidR="006D2E96" w:rsidRPr="007A0D57">
        <w:rPr>
          <w:sz w:val="22"/>
        </w:rPr>
        <w:t>TSM</w:t>
      </w:r>
      <w:r w:rsidR="00473F87" w:rsidRPr="007A0D57">
        <w:rPr>
          <w:sz w:val="22"/>
        </w:rPr>
        <w:t xml:space="preserve"> unit</w:t>
      </w:r>
      <w:r w:rsidR="00287AC5" w:rsidRPr="007A0D57">
        <w:rPr>
          <w:sz w:val="22"/>
        </w:rPr>
        <w:t xml:space="preserve"> at 503-986-4147 or e</w:t>
      </w:r>
      <w:r w:rsidR="006D2E96" w:rsidRPr="007A0D57">
        <w:rPr>
          <w:sz w:val="22"/>
        </w:rPr>
        <w:t>-</w:t>
      </w:r>
      <w:r w:rsidR="00287AC5" w:rsidRPr="007A0D57">
        <w:rPr>
          <w:sz w:val="22"/>
        </w:rPr>
        <w:t>mail</w:t>
      </w:r>
      <w:r w:rsidR="00547AAD" w:rsidRPr="007A0D57">
        <w:rPr>
          <w:sz w:val="22"/>
        </w:rPr>
        <w:t xml:space="preserve"> </w:t>
      </w:r>
      <w:hyperlink r:id="rId12" w:history="1">
        <w:r w:rsidR="00547AAD" w:rsidRPr="007A0D57">
          <w:rPr>
            <w:rStyle w:val="Hyperlink"/>
            <w:sz w:val="22"/>
          </w:rPr>
          <w:t>trafficcounts@odot.state.or.us</w:t>
        </w:r>
      </w:hyperlink>
      <w:r w:rsidR="008237C9" w:rsidRPr="007A0D57">
        <w:rPr>
          <w:sz w:val="22"/>
        </w:rPr>
        <w:t xml:space="preserve"> </w:t>
      </w:r>
      <w:r w:rsidR="006B7875" w:rsidRPr="007A0D57">
        <w:rPr>
          <w:sz w:val="22"/>
        </w:rPr>
        <w:t xml:space="preserve">to coordinate the design </w:t>
      </w:r>
      <w:r w:rsidR="00473F87" w:rsidRPr="007A0D57">
        <w:rPr>
          <w:sz w:val="22"/>
        </w:rPr>
        <w:t>details</w:t>
      </w:r>
      <w:r w:rsidR="00720B37">
        <w:rPr>
          <w:sz w:val="22"/>
        </w:rPr>
        <w:t xml:space="preserve"> and plan reviews</w:t>
      </w:r>
      <w:r w:rsidR="006B7875" w:rsidRPr="007A0D57">
        <w:rPr>
          <w:sz w:val="22"/>
        </w:rPr>
        <w:t>.</w:t>
      </w:r>
    </w:p>
    <w:p w14:paraId="6CABF75E" w14:textId="55D8CA1D" w:rsidR="00E00B88" w:rsidRDefault="008C195A" w:rsidP="00AE5CBE">
      <w:pPr>
        <w:pStyle w:val="Heading2"/>
        <w:ind w:left="720" w:hanging="720"/>
      </w:pPr>
      <w:bookmarkStart w:id="8" w:name="_Toc153873939"/>
      <w:r>
        <w:t xml:space="preserve">Detection </w:t>
      </w:r>
      <w:r w:rsidR="00184F14">
        <w:t>- General</w:t>
      </w:r>
      <w:bookmarkEnd w:id="8"/>
    </w:p>
    <w:p w14:paraId="181FEFD2" w14:textId="68798828" w:rsidR="003B7EB3" w:rsidRPr="007A0D57" w:rsidRDefault="003B7EB3" w:rsidP="00B942A4">
      <w:pPr>
        <w:pStyle w:val="Heading2Paragraph"/>
        <w:rPr>
          <w:sz w:val="22"/>
        </w:rPr>
      </w:pPr>
      <w:r w:rsidRPr="007A0D57">
        <w:rPr>
          <w:sz w:val="22"/>
        </w:rPr>
        <w:t xml:space="preserve">ATR sites, depending on the </w:t>
      </w:r>
      <w:r w:rsidR="00645985" w:rsidRPr="007A0D57">
        <w:rPr>
          <w:sz w:val="22"/>
        </w:rPr>
        <w:t xml:space="preserve">type of </w:t>
      </w:r>
      <w:r w:rsidRPr="007A0D57">
        <w:rPr>
          <w:sz w:val="22"/>
        </w:rPr>
        <w:t xml:space="preserve">data </w:t>
      </w:r>
      <w:r w:rsidR="00645985" w:rsidRPr="007A0D57">
        <w:rPr>
          <w:sz w:val="22"/>
        </w:rPr>
        <w:t>to</w:t>
      </w:r>
      <w:r w:rsidRPr="007A0D57">
        <w:rPr>
          <w:sz w:val="22"/>
        </w:rPr>
        <w:t xml:space="preserve"> be collected, use different forms of detection:</w:t>
      </w:r>
    </w:p>
    <w:p w14:paraId="5F83F938" w14:textId="3D11E3BF" w:rsidR="003B7EB3" w:rsidRPr="007A0D57" w:rsidRDefault="003B7EB3" w:rsidP="003B7EB3">
      <w:pPr>
        <w:pStyle w:val="Heading2Paragraph"/>
        <w:numPr>
          <w:ilvl w:val="0"/>
          <w:numId w:val="21"/>
        </w:numPr>
        <w:rPr>
          <w:sz w:val="22"/>
        </w:rPr>
      </w:pPr>
      <w:r w:rsidRPr="007A0D57">
        <w:rPr>
          <w:sz w:val="22"/>
        </w:rPr>
        <w:t>Inductive loops only</w:t>
      </w:r>
      <w:r w:rsidR="00645985" w:rsidRPr="007A0D57">
        <w:rPr>
          <w:sz w:val="22"/>
        </w:rPr>
        <w:t xml:space="preserve"> - </w:t>
      </w:r>
      <w:r w:rsidR="00CB3681" w:rsidRPr="007A0D57">
        <w:rPr>
          <w:sz w:val="22"/>
        </w:rPr>
        <w:t xml:space="preserve">for </w:t>
      </w:r>
      <w:r w:rsidRPr="007A0D57">
        <w:rPr>
          <w:sz w:val="22"/>
        </w:rPr>
        <w:t>basic counting needs</w:t>
      </w:r>
    </w:p>
    <w:p w14:paraId="3BE4DF1F" w14:textId="380CA217" w:rsidR="003B7EB3" w:rsidRPr="007A0D57" w:rsidRDefault="003B7EB3" w:rsidP="003B7EB3">
      <w:pPr>
        <w:pStyle w:val="Heading2Paragraph"/>
        <w:numPr>
          <w:ilvl w:val="0"/>
          <w:numId w:val="21"/>
        </w:numPr>
        <w:rPr>
          <w:sz w:val="22"/>
        </w:rPr>
      </w:pPr>
      <w:r w:rsidRPr="007A0D57">
        <w:rPr>
          <w:sz w:val="22"/>
        </w:rPr>
        <w:t xml:space="preserve">Inductive loops </w:t>
      </w:r>
      <w:r w:rsidR="00184F14" w:rsidRPr="007A0D57">
        <w:rPr>
          <w:sz w:val="22"/>
        </w:rPr>
        <w:t>AND</w:t>
      </w:r>
      <w:r w:rsidRPr="007A0D57">
        <w:rPr>
          <w:sz w:val="22"/>
        </w:rPr>
        <w:t xml:space="preserve"> piezoelectric</w:t>
      </w:r>
      <w:r w:rsidR="00CB3681" w:rsidRPr="007A0D57">
        <w:rPr>
          <w:sz w:val="22"/>
        </w:rPr>
        <w:t xml:space="preserve"> sensors</w:t>
      </w:r>
      <w:r w:rsidR="00645985" w:rsidRPr="007A0D57">
        <w:rPr>
          <w:sz w:val="22"/>
        </w:rPr>
        <w:t xml:space="preserve"> (piezos) - </w:t>
      </w:r>
      <w:r w:rsidR="00CB3681" w:rsidRPr="007A0D57">
        <w:rPr>
          <w:sz w:val="22"/>
        </w:rPr>
        <w:t xml:space="preserve">for </w:t>
      </w:r>
      <w:r w:rsidR="00CA0116">
        <w:rPr>
          <w:sz w:val="22"/>
        </w:rPr>
        <w:t xml:space="preserve">accurately </w:t>
      </w:r>
      <w:r w:rsidRPr="007A0D57">
        <w:rPr>
          <w:sz w:val="22"/>
        </w:rPr>
        <w:t xml:space="preserve">collecting </w:t>
      </w:r>
      <w:r w:rsidR="00CB3681" w:rsidRPr="007A0D57">
        <w:rPr>
          <w:sz w:val="22"/>
        </w:rPr>
        <w:t xml:space="preserve">the </w:t>
      </w:r>
      <w:r w:rsidR="00645985" w:rsidRPr="007A0D57">
        <w:rPr>
          <w:sz w:val="22"/>
        </w:rPr>
        <w:t xml:space="preserve">full </w:t>
      </w:r>
      <w:r w:rsidRPr="007A0D57">
        <w:rPr>
          <w:sz w:val="22"/>
        </w:rPr>
        <w:t>FHWA 13 vehicle classification</w:t>
      </w:r>
      <w:r w:rsidR="00CB3681" w:rsidRPr="007A0D57">
        <w:rPr>
          <w:sz w:val="22"/>
        </w:rPr>
        <w:t>s</w:t>
      </w:r>
    </w:p>
    <w:p w14:paraId="6BDBE2FB" w14:textId="32E471D7" w:rsidR="00645985" w:rsidRPr="007A0D57" w:rsidRDefault="00645985" w:rsidP="00520BE2">
      <w:pPr>
        <w:pStyle w:val="Heading2Paragraph"/>
        <w:rPr>
          <w:sz w:val="22"/>
        </w:rPr>
      </w:pPr>
      <w:r w:rsidRPr="007A0D57">
        <w:rPr>
          <w:sz w:val="22"/>
        </w:rPr>
        <w:t>Note that n</w:t>
      </w:r>
      <w:r w:rsidR="00520BE2" w:rsidRPr="007A0D57">
        <w:rPr>
          <w:sz w:val="22"/>
        </w:rPr>
        <w:t>on-invasive detection (e.g., radar or video)</w:t>
      </w:r>
      <w:r w:rsidR="009B7406" w:rsidRPr="007A0D57">
        <w:rPr>
          <w:sz w:val="22"/>
        </w:rPr>
        <w:t xml:space="preserve"> </w:t>
      </w:r>
      <w:r w:rsidRPr="007A0D57">
        <w:rPr>
          <w:sz w:val="22"/>
        </w:rPr>
        <w:t>and n</w:t>
      </w:r>
      <w:r w:rsidR="009B7406" w:rsidRPr="007A0D57">
        <w:rPr>
          <w:sz w:val="22"/>
        </w:rPr>
        <w:t>ewer technologies are currently being tested and evaluated</w:t>
      </w:r>
      <w:r w:rsidRPr="007A0D57">
        <w:rPr>
          <w:sz w:val="22"/>
        </w:rPr>
        <w:t xml:space="preserve"> by the TSM unit</w:t>
      </w:r>
      <w:r w:rsidR="00520BE2" w:rsidRPr="007A0D57">
        <w:rPr>
          <w:sz w:val="22"/>
        </w:rPr>
        <w:t>.</w:t>
      </w:r>
      <w:r w:rsidR="003B3FF1">
        <w:rPr>
          <w:sz w:val="22"/>
        </w:rPr>
        <w:t xml:space="preserve"> See section </w:t>
      </w:r>
      <w:r w:rsidR="003B3FF1">
        <w:rPr>
          <w:sz w:val="22"/>
        </w:rPr>
        <w:fldChar w:fldCharType="begin"/>
      </w:r>
      <w:r w:rsidR="003B3FF1">
        <w:rPr>
          <w:sz w:val="22"/>
        </w:rPr>
        <w:instrText xml:space="preserve"> REF _Ref134696642 \r \h </w:instrText>
      </w:r>
      <w:r w:rsidR="003B3FF1">
        <w:rPr>
          <w:sz w:val="22"/>
        </w:rPr>
      </w:r>
      <w:r w:rsidR="003B3FF1">
        <w:rPr>
          <w:sz w:val="22"/>
        </w:rPr>
        <w:fldChar w:fldCharType="separate"/>
      </w:r>
      <w:r w:rsidR="00FA280F">
        <w:rPr>
          <w:sz w:val="22"/>
        </w:rPr>
        <w:t>25.6</w:t>
      </w:r>
      <w:r w:rsidR="003B3FF1">
        <w:rPr>
          <w:sz w:val="22"/>
        </w:rPr>
        <w:fldChar w:fldCharType="end"/>
      </w:r>
      <w:r w:rsidR="003B3FF1">
        <w:rPr>
          <w:sz w:val="22"/>
        </w:rPr>
        <w:t>.</w:t>
      </w:r>
    </w:p>
    <w:p w14:paraId="190D1B28" w14:textId="13E91DBB" w:rsidR="003B7EB3" w:rsidRPr="007A0D57" w:rsidRDefault="00645985" w:rsidP="00520BE2">
      <w:pPr>
        <w:pStyle w:val="Heading2Paragraph"/>
        <w:rPr>
          <w:sz w:val="22"/>
        </w:rPr>
      </w:pPr>
      <w:r w:rsidRPr="007A0D57">
        <w:rPr>
          <w:sz w:val="22"/>
        </w:rPr>
        <w:t xml:space="preserve">The </w:t>
      </w:r>
      <w:r w:rsidR="000D1433" w:rsidRPr="007A0D57">
        <w:rPr>
          <w:sz w:val="22"/>
        </w:rPr>
        <w:t>T</w:t>
      </w:r>
      <w:r w:rsidR="006D2E96" w:rsidRPr="007A0D57">
        <w:rPr>
          <w:sz w:val="22"/>
        </w:rPr>
        <w:t>SM</w:t>
      </w:r>
      <w:r w:rsidR="000D1433" w:rsidRPr="007A0D57">
        <w:rPr>
          <w:sz w:val="22"/>
        </w:rPr>
        <w:t xml:space="preserve"> </w:t>
      </w:r>
      <w:r w:rsidRPr="007A0D57">
        <w:rPr>
          <w:sz w:val="22"/>
        </w:rPr>
        <w:t xml:space="preserve">unit </w:t>
      </w:r>
      <w:r w:rsidR="000D1433" w:rsidRPr="007A0D57">
        <w:rPr>
          <w:sz w:val="22"/>
        </w:rPr>
        <w:t>will provide direction on</w:t>
      </w:r>
      <w:r w:rsidRPr="007A0D57">
        <w:rPr>
          <w:sz w:val="22"/>
        </w:rPr>
        <w:t xml:space="preserve"> which form of detection</w:t>
      </w:r>
      <w:r w:rsidR="00646838">
        <w:rPr>
          <w:sz w:val="22"/>
        </w:rPr>
        <w:t xml:space="preserve"> is</w:t>
      </w:r>
      <w:r w:rsidRPr="007A0D57">
        <w:rPr>
          <w:sz w:val="22"/>
        </w:rPr>
        <w:t xml:space="preserve"> required at each site.</w:t>
      </w:r>
      <w:r w:rsidR="00520BE2" w:rsidRPr="007A0D57">
        <w:rPr>
          <w:sz w:val="22"/>
        </w:rPr>
        <w:t xml:space="preserve"> </w:t>
      </w:r>
      <w:r w:rsidR="00C40138" w:rsidRPr="007A0D57">
        <w:rPr>
          <w:sz w:val="22"/>
        </w:rPr>
        <w:t>If only loops are required, the design s</w:t>
      </w:r>
      <w:r w:rsidR="00720B37">
        <w:rPr>
          <w:sz w:val="22"/>
        </w:rPr>
        <w:t>hould</w:t>
      </w:r>
      <w:r w:rsidR="00C40138" w:rsidRPr="007A0D57">
        <w:rPr>
          <w:sz w:val="22"/>
        </w:rPr>
        <w:t xml:space="preserve"> accommodate the potential for a future installation of piezos </w:t>
      </w:r>
      <w:r w:rsidR="00720B37">
        <w:rPr>
          <w:sz w:val="22"/>
        </w:rPr>
        <w:t>as per</w:t>
      </w:r>
      <w:r w:rsidR="00C40138" w:rsidRPr="007A0D57">
        <w:rPr>
          <w:sz w:val="22"/>
        </w:rPr>
        <w:t xml:space="preserve"> section </w:t>
      </w:r>
      <w:r w:rsidR="00C40138" w:rsidRPr="007A0D57">
        <w:rPr>
          <w:sz w:val="22"/>
        </w:rPr>
        <w:fldChar w:fldCharType="begin"/>
      </w:r>
      <w:r w:rsidR="00C40138" w:rsidRPr="007A0D57">
        <w:rPr>
          <w:sz w:val="22"/>
        </w:rPr>
        <w:instrText xml:space="preserve"> REF _Ref132804245 \r \h </w:instrText>
      </w:r>
      <w:r w:rsidR="007A0D57">
        <w:rPr>
          <w:sz w:val="22"/>
        </w:rPr>
        <w:instrText xml:space="preserve"> \* MERGEFORMAT </w:instrText>
      </w:r>
      <w:r w:rsidR="00C40138" w:rsidRPr="007A0D57">
        <w:rPr>
          <w:sz w:val="22"/>
        </w:rPr>
      </w:r>
      <w:r w:rsidR="00C40138" w:rsidRPr="007A0D57">
        <w:rPr>
          <w:sz w:val="22"/>
        </w:rPr>
        <w:fldChar w:fldCharType="separate"/>
      </w:r>
      <w:r w:rsidR="00FA280F">
        <w:rPr>
          <w:sz w:val="22"/>
        </w:rPr>
        <w:t>25.7</w:t>
      </w:r>
      <w:r w:rsidR="00C40138" w:rsidRPr="007A0D57">
        <w:rPr>
          <w:sz w:val="22"/>
        </w:rPr>
        <w:fldChar w:fldCharType="end"/>
      </w:r>
      <w:r w:rsidR="004A3191">
        <w:rPr>
          <w:sz w:val="22"/>
        </w:rPr>
        <w:t>.</w:t>
      </w:r>
    </w:p>
    <w:p w14:paraId="05B2D48B" w14:textId="07D2C029" w:rsidR="00184F14" w:rsidRDefault="00184F14" w:rsidP="00D43988">
      <w:pPr>
        <w:pStyle w:val="Heading2"/>
        <w:ind w:left="720" w:hanging="720"/>
      </w:pPr>
      <w:bookmarkStart w:id="9" w:name="_Toc153873940"/>
      <w:bookmarkStart w:id="10" w:name="_Ref130288687"/>
      <w:r>
        <w:t>Inductive Loops</w:t>
      </w:r>
      <w:bookmarkEnd w:id="9"/>
    </w:p>
    <w:p w14:paraId="6FC5E009" w14:textId="06273D71" w:rsidR="00645985" w:rsidRPr="007A0D57" w:rsidRDefault="00473F87" w:rsidP="00473F87">
      <w:r w:rsidRPr="007A0D57">
        <w:t xml:space="preserve">Loop detection works </w:t>
      </w:r>
      <w:r w:rsidR="002E243D">
        <w:t>by measuring a change in</w:t>
      </w:r>
      <w:r w:rsidRPr="007A0D57">
        <w:t xml:space="preserve"> induct</w:t>
      </w:r>
      <w:r w:rsidR="002E243D">
        <w:t>ance</w:t>
      </w:r>
      <w:r w:rsidRPr="007A0D57">
        <w:t>. When the loop wire is coiled and a current is applied to the coil, a magnetic field is produced. A vehicle entering the magnetic field causes the inductance of the loop to decrease</w:t>
      </w:r>
      <w:r w:rsidR="00FC5C6D" w:rsidRPr="007A0D57">
        <w:t xml:space="preserve"> which is then detected by the</w:t>
      </w:r>
      <w:r w:rsidR="00097632" w:rsidRPr="007A0D57">
        <w:t xml:space="preserve"> </w:t>
      </w:r>
      <w:r w:rsidR="00FC5C6D" w:rsidRPr="007A0D57">
        <w:t>controller and ultimately used to determine vehicle length and speed.</w:t>
      </w:r>
    </w:p>
    <w:p w14:paraId="087F3DE3" w14:textId="7BC9B623" w:rsidR="001C2DB1" w:rsidRDefault="00184F14" w:rsidP="00520BE2">
      <w:pPr>
        <w:pStyle w:val="Heading3"/>
      </w:pPr>
      <w:bookmarkStart w:id="11" w:name="_Toc153873941"/>
      <w:bookmarkStart w:id="12" w:name="_Hlk134692169"/>
      <w:bookmarkEnd w:id="10"/>
      <w:r>
        <w:t>Loop Layout</w:t>
      </w:r>
      <w:bookmarkEnd w:id="11"/>
    </w:p>
    <w:bookmarkEnd w:id="12"/>
    <w:p w14:paraId="1936E9BF" w14:textId="6F56C93D" w:rsidR="00B942A4" w:rsidRPr="007A0D57" w:rsidRDefault="00052CD9" w:rsidP="00B942A4">
      <w:pPr>
        <w:pStyle w:val="Heading2Paragraph"/>
        <w:rPr>
          <w:sz w:val="22"/>
        </w:rPr>
      </w:pPr>
      <w:r w:rsidRPr="007A0D57">
        <w:rPr>
          <w:sz w:val="22"/>
        </w:rPr>
        <w:t>The standard</w:t>
      </w:r>
      <w:r w:rsidR="000D1433" w:rsidRPr="007A0D57">
        <w:rPr>
          <w:sz w:val="22"/>
        </w:rPr>
        <w:t xml:space="preserve"> ATR</w:t>
      </w:r>
      <w:r w:rsidRPr="007A0D57">
        <w:rPr>
          <w:sz w:val="22"/>
        </w:rPr>
        <w:t xml:space="preserve"> </w:t>
      </w:r>
      <w:r w:rsidR="008C195A" w:rsidRPr="007A0D57">
        <w:rPr>
          <w:sz w:val="22"/>
        </w:rPr>
        <w:t>loop</w:t>
      </w:r>
      <w:r w:rsidRPr="007A0D57">
        <w:rPr>
          <w:sz w:val="22"/>
        </w:rPr>
        <w:t xml:space="preserve"> layout is </w:t>
      </w:r>
      <w:r w:rsidR="00B942A4" w:rsidRPr="007A0D57">
        <w:rPr>
          <w:sz w:val="22"/>
        </w:rPr>
        <w:t xml:space="preserve">described below and </w:t>
      </w:r>
      <w:r w:rsidR="008C195A" w:rsidRPr="007A0D57">
        <w:rPr>
          <w:sz w:val="22"/>
        </w:rPr>
        <w:t>shown in</w:t>
      </w:r>
      <w:r w:rsidRPr="007A0D57">
        <w:rPr>
          <w:sz w:val="22"/>
        </w:rPr>
        <w:t xml:space="preserve"> </w:t>
      </w:r>
      <w:r w:rsidRPr="007A0D57">
        <w:rPr>
          <w:sz w:val="22"/>
        </w:rPr>
        <w:fldChar w:fldCharType="begin"/>
      </w:r>
      <w:r w:rsidRPr="007A0D57">
        <w:rPr>
          <w:sz w:val="22"/>
        </w:rPr>
        <w:instrText xml:space="preserve"> REF _Ref129615964 \h </w:instrText>
      </w:r>
      <w:r w:rsidR="007A0D57">
        <w:rPr>
          <w:sz w:val="22"/>
        </w:rPr>
        <w:instrText xml:space="preserve"> \* MERGEFORMAT </w:instrText>
      </w:r>
      <w:r w:rsidRPr="007A0D57">
        <w:rPr>
          <w:sz w:val="22"/>
        </w:rPr>
      </w:r>
      <w:r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w:t>
      </w:r>
      <w:r w:rsidRPr="007A0D57">
        <w:rPr>
          <w:sz w:val="22"/>
        </w:rPr>
        <w:fldChar w:fldCharType="end"/>
      </w:r>
      <w:r w:rsidRPr="007A0D57">
        <w:rPr>
          <w:sz w:val="22"/>
        </w:rPr>
        <w:t>.</w:t>
      </w:r>
    </w:p>
    <w:p w14:paraId="659C9263" w14:textId="4A8943FD" w:rsidR="00B942A4" w:rsidRPr="007A0D57" w:rsidRDefault="000D1433" w:rsidP="00B942A4">
      <w:pPr>
        <w:pStyle w:val="Heading2Paragraph"/>
        <w:numPr>
          <w:ilvl w:val="0"/>
          <w:numId w:val="18"/>
        </w:numPr>
        <w:rPr>
          <w:sz w:val="22"/>
        </w:rPr>
      </w:pPr>
      <w:r w:rsidRPr="007A0D57">
        <w:rPr>
          <w:sz w:val="22"/>
        </w:rPr>
        <w:t>6-foot</w:t>
      </w:r>
      <w:r w:rsidR="00400EA0" w:rsidRPr="007A0D57">
        <w:rPr>
          <w:sz w:val="22"/>
        </w:rPr>
        <w:t xml:space="preserve"> diameter round loop</w:t>
      </w:r>
    </w:p>
    <w:p w14:paraId="51A1A850" w14:textId="77777777" w:rsidR="00B942A4" w:rsidRPr="007A0D57" w:rsidRDefault="00B5665D" w:rsidP="00B942A4">
      <w:pPr>
        <w:pStyle w:val="Heading2Paragraph"/>
        <w:numPr>
          <w:ilvl w:val="0"/>
          <w:numId w:val="18"/>
        </w:numPr>
        <w:rPr>
          <w:sz w:val="22"/>
        </w:rPr>
      </w:pPr>
      <w:r w:rsidRPr="007A0D57">
        <w:rPr>
          <w:sz w:val="22"/>
        </w:rPr>
        <w:t>Two loops per lane, spaced 16 feet apart (</w:t>
      </w:r>
      <w:r w:rsidRPr="007A0D57">
        <w:rPr>
          <w:sz w:val="22"/>
          <w:u w:val="single"/>
        </w:rPr>
        <w:t>+</w:t>
      </w:r>
      <w:r w:rsidRPr="007A0D57">
        <w:rPr>
          <w:sz w:val="22"/>
        </w:rPr>
        <w:t>1”)</w:t>
      </w:r>
    </w:p>
    <w:p w14:paraId="71868135" w14:textId="086EE347" w:rsidR="00397641" w:rsidRPr="007A0D57" w:rsidRDefault="00C71DC6" w:rsidP="00397641">
      <w:pPr>
        <w:pStyle w:val="Heading2Paragraph"/>
        <w:numPr>
          <w:ilvl w:val="0"/>
          <w:numId w:val="18"/>
        </w:numPr>
        <w:rPr>
          <w:sz w:val="22"/>
        </w:rPr>
      </w:pPr>
      <w:r w:rsidRPr="007A0D57">
        <w:rPr>
          <w:sz w:val="22"/>
        </w:rPr>
        <w:t>T</w:t>
      </w:r>
      <w:r w:rsidR="00B5665D" w:rsidRPr="007A0D57">
        <w:rPr>
          <w:sz w:val="22"/>
        </w:rPr>
        <w:t xml:space="preserve">he loops in each lane are </w:t>
      </w:r>
      <w:r w:rsidR="001C2DB1" w:rsidRPr="007A0D57">
        <w:rPr>
          <w:sz w:val="22"/>
        </w:rPr>
        <w:t xml:space="preserve">staggered </w:t>
      </w:r>
      <w:r w:rsidR="00BA7A0C" w:rsidRPr="007A0D57">
        <w:rPr>
          <w:sz w:val="22"/>
        </w:rPr>
        <w:t>18 inches from the loops in the adjacent lane</w:t>
      </w:r>
      <w:r w:rsidR="00645985" w:rsidRPr="007A0D57">
        <w:rPr>
          <w:sz w:val="22"/>
        </w:rPr>
        <w:t>.</w:t>
      </w:r>
    </w:p>
    <w:p w14:paraId="6F864978" w14:textId="151C5CCE" w:rsidR="00BA7A0C" w:rsidRPr="008C195A" w:rsidRDefault="00BA7A0C" w:rsidP="00056BF7">
      <w:pPr>
        <w:pStyle w:val="Caption"/>
        <w:keepNext/>
      </w:pPr>
      <w:bookmarkStart w:id="13" w:name="_Ref129615964"/>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w:t>
      </w:r>
      <w:r w:rsidR="00FA280F">
        <w:rPr>
          <w:noProof/>
        </w:rPr>
        <w:fldChar w:fldCharType="end"/>
      </w:r>
      <w:bookmarkEnd w:id="13"/>
      <w:r>
        <w:t xml:space="preserve"> | Loop Detection Spacing</w:t>
      </w:r>
    </w:p>
    <w:p w14:paraId="2120F059" w14:textId="2AE56D2B" w:rsidR="00184F14" w:rsidRDefault="00260514" w:rsidP="004A3191">
      <w:pPr>
        <w:pStyle w:val="Heading2Paragraph"/>
      </w:pPr>
      <w:r>
        <w:rPr>
          <w:noProof/>
        </w:rPr>
        <w:drawing>
          <wp:inline distT="0" distB="0" distL="0" distR="0" wp14:anchorId="38759420" wp14:editId="01BA658D">
            <wp:extent cx="4202781" cy="2069960"/>
            <wp:effectExtent l="0" t="0" r="7620" b="698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9903" cy="2083318"/>
                    </a:xfrm>
                    <a:prstGeom prst="rect">
                      <a:avLst/>
                    </a:prstGeom>
                  </pic:spPr>
                </pic:pic>
              </a:graphicData>
            </a:graphic>
          </wp:inline>
        </w:drawing>
      </w:r>
      <w:r w:rsidR="006D2E96">
        <w:br w:type="page"/>
      </w:r>
    </w:p>
    <w:p w14:paraId="523C4D15" w14:textId="13919847" w:rsidR="004A3191" w:rsidRDefault="004A3191" w:rsidP="004A3191">
      <w:pPr>
        <w:pStyle w:val="Heading3"/>
      </w:pPr>
      <w:bookmarkStart w:id="14" w:name="_Toc153873942"/>
      <w:r>
        <w:t>Lane &amp; Loop Numbering</w:t>
      </w:r>
      <w:bookmarkEnd w:id="14"/>
    </w:p>
    <w:p w14:paraId="6BDD6D81" w14:textId="09093522" w:rsidR="00D0693A" w:rsidRPr="007A0D57" w:rsidRDefault="00D0693A" w:rsidP="00905DA4">
      <w:pPr>
        <w:pStyle w:val="Heading2Paragraph"/>
        <w:rPr>
          <w:sz w:val="22"/>
        </w:rPr>
      </w:pPr>
      <w:r w:rsidRPr="007A0D57">
        <w:rPr>
          <w:sz w:val="22"/>
        </w:rPr>
        <w:t xml:space="preserve">The lane and loop numbering </w:t>
      </w:r>
      <w:r w:rsidR="00CD50CC" w:rsidRPr="007A0D57">
        <w:rPr>
          <w:sz w:val="22"/>
        </w:rPr>
        <w:t>are</w:t>
      </w:r>
      <w:r w:rsidRPr="007A0D57">
        <w:rPr>
          <w:sz w:val="22"/>
        </w:rPr>
        <w:t xml:space="preserve"> </w:t>
      </w:r>
      <w:r w:rsidR="000D1433" w:rsidRPr="007A0D57">
        <w:rPr>
          <w:sz w:val="22"/>
        </w:rPr>
        <w:t xml:space="preserve">described below and shown in </w:t>
      </w:r>
      <w:r w:rsidR="000D1433" w:rsidRPr="007A0D57">
        <w:rPr>
          <w:sz w:val="22"/>
        </w:rPr>
        <w:fldChar w:fldCharType="begin"/>
      </w:r>
      <w:r w:rsidR="000D1433" w:rsidRPr="007A0D57">
        <w:rPr>
          <w:sz w:val="22"/>
        </w:rPr>
        <w:instrText xml:space="preserve"> REF _Ref129617305 \h </w:instrText>
      </w:r>
      <w:r w:rsidR="007A0D57">
        <w:rPr>
          <w:sz w:val="22"/>
        </w:rPr>
        <w:instrText xml:space="preserve"> \* MERGEFORMAT </w:instrText>
      </w:r>
      <w:r w:rsidR="000D1433" w:rsidRPr="007A0D57">
        <w:rPr>
          <w:sz w:val="22"/>
        </w:rPr>
      </w:r>
      <w:r w:rsidR="000D1433"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2</w:t>
      </w:r>
      <w:r w:rsidR="000D1433" w:rsidRPr="007A0D57">
        <w:rPr>
          <w:sz w:val="22"/>
        </w:rPr>
        <w:fldChar w:fldCharType="end"/>
      </w:r>
      <w:r w:rsidR="000D1433" w:rsidRPr="007A0D57">
        <w:rPr>
          <w:sz w:val="22"/>
        </w:rPr>
        <w:t>:</w:t>
      </w:r>
    </w:p>
    <w:p w14:paraId="7EA72CE7" w14:textId="29B78E7E" w:rsidR="00D0693A" w:rsidRPr="007A0D57" w:rsidRDefault="00D0693A" w:rsidP="00D0693A">
      <w:pPr>
        <w:pStyle w:val="Heading2Paragraph"/>
        <w:numPr>
          <w:ilvl w:val="0"/>
          <w:numId w:val="17"/>
        </w:numPr>
        <w:rPr>
          <w:sz w:val="22"/>
        </w:rPr>
      </w:pPr>
      <w:r w:rsidRPr="007A0D57">
        <w:rPr>
          <w:sz w:val="22"/>
        </w:rPr>
        <w:t>Lane no. 1 always starts with the WB or SB direction.</w:t>
      </w:r>
    </w:p>
    <w:p w14:paraId="69533168" w14:textId="30D86D4D" w:rsidR="00CD50CC" w:rsidRPr="007A0D57" w:rsidRDefault="00CD50CC" w:rsidP="00CD50CC">
      <w:pPr>
        <w:pStyle w:val="Heading2Paragraph"/>
        <w:numPr>
          <w:ilvl w:val="0"/>
          <w:numId w:val="17"/>
        </w:numPr>
        <w:rPr>
          <w:sz w:val="22"/>
        </w:rPr>
      </w:pPr>
      <w:r w:rsidRPr="007A0D57">
        <w:rPr>
          <w:sz w:val="22"/>
        </w:rPr>
        <w:t>Lane numbering starts at the outside lane for the WB or SB direction and then over to the outside lane in the other direction.</w:t>
      </w:r>
    </w:p>
    <w:p w14:paraId="206A33CF" w14:textId="0BA24F0F" w:rsidR="00CD50CC" w:rsidRPr="007A0D57" w:rsidRDefault="00CD50CC" w:rsidP="00CD50CC">
      <w:pPr>
        <w:pStyle w:val="Heading2Paragraph"/>
        <w:numPr>
          <w:ilvl w:val="0"/>
          <w:numId w:val="17"/>
        </w:numPr>
        <w:rPr>
          <w:sz w:val="22"/>
        </w:rPr>
      </w:pPr>
      <w:r w:rsidRPr="007A0D57">
        <w:rPr>
          <w:sz w:val="22"/>
        </w:rPr>
        <w:t>Lead loops are always odd numbered and trail loops are always even numbered.</w:t>
      </w:r>
    </w:p>
    <w:p w14:paraId="386B687A" w14:textId="3C0BDD2E" w:rsidR="005D2B43" w:rsidRDefault="005D2B43" w:rsidP="005D2B43">
      <w:pPr>
        <w:pStyle w:val="Caption"/>
        <w:keepNext/>
      </w:pPr>
      <w:bookmarkStart w:id="15" w:name="_Ref129617305"/>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2</w:t>
      </w:r>
      <w:r w:rsidR="00FA280F">
        <w:rPr>
          <w:noProof/>
        </w:rPr>
        <w:fldChar w:fldCharType="end"/>
      </w:r>
      <w:bookmarkEnd w:id="15"/>
      <w:r>
        <w:t xml:space="preserve"> | Lane Line and Loop Numbering Example</w:t>
      </w:r>
    </w:p>
    <w:p w14:paraId="6F7685A1" w14:textId="71BC0FEA" w:rsidR="001C2031" w:rsidRPr="001C2031" w:rsidRDefault="00C6142D" w:rsidP="001C2031">
      <w:r>
        <w:rPr>
          <w:noProof/>
        </w:rPr>
        <mc:AlternateContent>
          <mc:Choice Requires="wps">
            <w:drawing>
              <wp:anchor distT="0" distB="0" distL="114300" distR="114300" simplePos="0" relativeHeight="251661312" behindDoc="0" locked="0" layoutInCell="1" allowOverlap="1" wp14:anchorId="052CA5AC" wp14:editId="654770F6">
                <wp:simplePos x="0" y="0"/>
                <wp:positionH relativeFrom="column">
                  <wp:posOffset>3103123</wp:posOffset>
                </wp:positionH>
                <wp:positionV relativeFrom="paragraph">
                  <wp:posOffset>114408</wp:posOffset>
                </wp:positionV>
                <wp:extent cx="1320800" cy="545465"/>
                <wp:effectExtent l="0" t="0" r="298450" b="426085"/>
                <wp:wrapNone/>
                <wp:docPr id="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45465"/>
                        </a:xfrm>
                        <a:prstGeom prst="wedgeRoundRectCallout">
                          <a:avLst>
                            <a:gd name="adj1" fmla="val 68652"/>
                            <a:gd name="adj2" fmla="val 114691"/>
                            <a:gd name="adj3" fmla="val 16667"/>
                          </a:avLst>
                        </a:prstGeom>
                        <a:solidFill>
                          <a:srgbClr val="FFFF00">
                            <a:alpha val="92000"/>
                          </a:srgbClr>
                        </a:solidFill>
                        <a:ln w="9525" algn="ctr">
                          <a:solidFill>
                            <a:sysClr val="windowText" lastClr="000000"/>
                          </a:solidFill>
                          <a:miter lim="800000"/>
                          <a:headEnd/>
                          <a:tailEnd/>
                        </a:ln>
                      </wps:spPr>
                      <wps:txbx>
                        <w:txbxContent>
                          <w:p w14:paraId="2A94BE4C" w14:textId="77DFA7BD" w:rsidR="00CD50CC" w:rsidRPr="00561431" w:rsidRDefault="00CD50CC" w:rsidP="00CD50CC">
                            <w:pPr>
                              <w:rPr>
                                <w:color w:val="000000"/>
                              </w:rPr>
                            </w:pPr>
                            <w:r>
                              <w:rPr>
                                <w:color w:val="000000"/>
                              </w:rPr>
                              <w:t xml:space="preserve">Lane numbering: </w:t>
                            </w:r>
                            <w:r w:rsidR="00C6142D">
                              <w:rPr>
                                <w:color w:val="000000"/>
                              </w:rPr>
                              <w:t>s</w:t>
                            </w:r>
                            <w:r>
                              <w:rPr>
                                <w:color w:val="000000"/>
                              </w:rPr>
                              <w:t>tart here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CA5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margin-left:244.35pt;margin-top:9pt;width:104pt;height: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CkdwIAAOIEAAAOAAAAZHJzL2Uyb0RvYy54bWysVM1u2zAMvg/YOwi6L47TxGuMOkWRLsOA&#10;7gdt9wCMJNvaZEmTlDjZ04+SnSzdbsN8EEiKIj9+JH1ze+gU2QvnpdEVzSdTSoRmhkvdVPTr8+bN&#10;NSU+gOagjBYVPQpPb1evX930thQz0xrFhSMYRPuytxVtQ7BllnnWig78xFih8bI2roOAqmsy7qDH&#10;6J3KZtNpkfXGcesME96j9X64pKsUv64FC5/r2otAVEURW0inS+c2ntnqBsrGgW0lG2HAP6DoQGpM&#10;eg51DwHIzsm/QnWSOeNNHSbMdJmpa8lEqgGryad/VPPUghWpFiTH2zNN/v+FZZ/2T/aLi9C9fTDs&#10;uyfarFvQjbhzzvStAI7p8khU1ltfnh9ExeNTsu0/Go6thV0wiYND7boYEKsjh0T18Uy1OATC0Jhf&#10;zabXU+wIw7vFfDEvFikFlKfX1vnwXpiORKGiveCNeDQ7zR+xqWtQyuxCSgf7Bx8S95xo6CIS/i2n&#10;pO4UtnIPihTXxWI2tvrCZ3bpk+fzYpnKxCZeOF29cCqK4u2Ic0ybQXlCmkg0SvKNVCoprtmulSOI&#10;oaIb/LDgaAdlWxisSxziNIUYxw/uSDTKl3GUJn1Fl4vZghJQDS4aCy5FeuHmj/6cDVeEm/4Z6aZE&#10;gQ94gT1I34j/xdNOBlxDJbuKYlfwG9iK3X+neVqSAFINMsJTehyHOAFx2XwZDtsDOkZxa/gRB8OZ&#10;Yd3w94BCa9xPSnpctYr6HztwApF90Dhcy3w+j7uZFBTcpXV7soJmGGIonQzKOgybvLNONi3myBMp&#10;2tzhKNYynGZ2wDMixkVKDI9LHzf1Uk9ev39Nq18AAAD//wMAUEsDBBQABgAIAAAAIQAAiLxX3QAA&#10;AAoBAAAPAAAAZHJzL2Rvd25yZXYueG1sTI+9TsQwEIR7JN7BWiQ6zuFHwRfinBIkJBoKDiQoffGS&#10;BOK1FTuX8PYsFZQ782l2ptytbhRHnOLgScPlJgOB1Ho7UKfh9eXhQoGIyZA1oyfU8I0RdtXpSWkK&#10;6xd6xuM+dYJDKBZGQ59SKKSMbY/OxI0PSOx9+MmZxOfUSTuZhcPdKK+yLJfODMQfehPwvsf2az87&#10;DU/yrQmqbgPW82o+l655f8RG6/Oztb4DkXBNfzD81ufqUHGng5/JRjFquFHqllE2FG9iIN/mLBxY&#10;yK63IKtS/p9Q/QAAAP//AwBQSwECLQAUAAYACAAAACEAtoM4kv4AAADhAQAAEwAAAAAAAAAAAAAA&#10;AAAAAAAAW0NvbnRlbnRfVHlwZXNdLnhtbFBLAQItABQABgAIAAAAIQA4/SH/1gAAAJQBAAALAAAA&#10;AAAAAAAAAAAAAC8BAABfcmVscy8ucmVsc1BLAQItABQABgAIAAAAIQDMmbCkdwIAAOIEAAAOAAAA&#10;AAAAAAAAAAAAAC4CAABkcnMvZTJvRG9jLnhtbFBLAQItABQABgAIAAAAIQAAiLxX3QAAAAoBAAAP&#10;AAAAAAAAAAAAAAAAANEEAABkcnMvZG93bnJldi54bWxQSwUGAAAAAAQABADzAAAA2wUAAAAA&#10;" adj="25629,35573" fillcolor="yellow" strokecolor="windowText">
                <v:fill opacity="60395f"/>
                <v:textbox inset=",0,,0">
                  <w:txbxContent>
                    <w:p w14:paraId="2A94BE4C" w14:textId="77DFA7BD" w:rsidR="00CD50CC" w:rsidRPr="00561431" w:rsidRDefault="00CD50CC" w:rsidP="00CD50CC">
                      <w:pPr>
                        <w:rPr>
                          <w:color w:val="000000"/>
                        </w:rPr>
                      </w:pPr>
                      <w:r>
                        <w:rPr>
                          <w:color w:val="000000"/>
                        </w:rPr>
                        <w:t xml:space="preserve">Lane numbering: </w:t>
                      </w:r>
                      <w:r w:rsidR="00C6142D">
                        <w:rPr>
                          <w:color w:val="000000"/>
                        </w:rPr>
                        <w:t>s</w:t>
                      </w:r>
                      <w:r>
                        <w:rPr>
                          <w:color w:val="000000"/>
                        </w:rPr>
                        <w:t>tart here</w:t>
                      </w:r>
                    </w:p>
                  </w:txbxContent>
                </v:textbox>
              </v:shape>
            </w:pict>
          </mc:Fallback>
        </mc:AlternateContent>
      </w:r>
    </w:p>
    <w:p w14:paraId="1D7537DA" w14:textId="56BB78D2" w:rsidR="001D73BF" w:rsidRPr="00E3258D" w:rsidRDefault="00C6142D" w:rsidP="00E3258D">
      <w:pPr>
        <w:pStyle w:val="Heading2Paragraph"/>
      </w:pPr>
      <w:r>
        <w:rPr>
          <w:noProof/>
        </w:rPr>
        <mc:AlternateContent>
          <mc:Choice Requires="wps">
            <w:drawing>
              <wp:anchor distT="0" distB="0" distL="114300" distR="114300" simplePos="0" relativeHeight="251659264" behindDoc="0" locked="0" layoutInCell="1" allowOverlap="1" wp14:anchorId="3A4BE0DB" wp14:editId="45589F5A">
                <wp:simplePos x="0" y="0"/>
                <wp:positionH relativeFrom="column">
                  <wp:posOffset>1138136</wp:posOffset>
                </wp:positionH>
                <wp:positionV relativeFrom="paragraph">
                  <wp:posOffset>93440</wp:posOffset>
                </wp:positionV>
                <wp:extent cx="1456055" cy="537088"/>
                <wp:effectExtent l="0" t="0" r="1496695" b="434975"/>
                <wp:wrapNone/>
                <wp:docPr id="35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537088"/>
                        </a:xfrm>
                        <a:prstGeom prst="wedgeRoundRectCallout">
                          <a:avLst>
                            <a:gd name="adj1" fmla="val 149418"/>
                            <a:gd name="adj2" fmla="val 123991"/>
                            <a:gd name="adj3" fmla="val 16667"/>
                          </a:avLst>
                        </a:prstGeom>
                        <a:solidFill>
                          <a:srgbClr val="FFFF00">
                            <a:alpha val="92000"/>
                          </a:srgbClr>
                        </a:solidFill>
                        <a:ln w="9525" algn="ctr">
                          <a:solidFill>
                            <a:sysClr val="windowText" lastClr="000000"/>
                          </a:solidFill>
                          <a:miter lim="800000"/>
                          <a:headEnd/>
                          <a:tailEnd/>
                        </a:ln>
                      </wps:spPr>
                      <wps:txbx>
                        <w:txbxContent>
                          <w:p w14:paraId="69C70560" w14:textId="44BB2C60" w:rsidR="00CD50CC" w:rsidRPr="00561431" w:rsidRDefault="00CD50CC" w:rsidP="00CD50CC">
                            <w:pPr>
                              <w:rPr>
                                <w:color w:val="000000"/>
                              </w:rPr>
                            </w:pPr>
                            <w:r>
                              <w:rPr>
                                <w:color w:val="000000"/>
                              </w:rPr>
                              <w:t xml:space="preserve">Loop numbering: </w:t>
                            </w:r>
                            <w:r w:rsidR="00C6142D">
                              <w:rPr>
                                <w:color w:val="000000"/>
                              </w:rPr>
                              <w:t>s</w:t>
                            </w:r>
                            <w:r>
                              <w:rPr>
                                <w:color w:val="000000"/>
                              </w:rPr>
                              <w:t>tart here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BE0DB" id="_x0000_s1027" type="#_x0000_t62" style="position:absolute;margin-left:89.6pt;margin-top:7.35pt;width:114.65pt;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2AeAIAAOoEAAAOAAAAZHJzL2Uyb0RvYy54bWysVNtu2zAMfR+wfxD0vtpOkywx6hRFug4D&#10;ugva7gMYSba1yZImKXGyrx8lO1myvQ3zgyBS1OHhEemb232nyE44L42uaHGVUyI0M1zqpqJfXx7e&#10;LCjxATQHZbSo6EF4ert6/eqmt6WYmNYoLhxBEO3L3la0DcGWWeZZKzrwV8YKjYe1cR0ENF2TcQc9&#10;oncqm+T5POuN49YZJrxH7/1wSFcJv64FC5/r2otAVEWRW0irS+smrtnqBsrGgW0lG2nAP7DoQGpM&#10;eoK6hwBk6+RfUJ1kznhThytmuszUtWQi1YDVFPkf1Ty3YEWqBcXx9iST/3+w7NPu2X5xkbq3j4Z9&#10;90SbdQu6EXfOmb4VwDFdEYXKeuvL04VoeLxKNv1Hw/FpYRtM0mBfuy4CYnVkn6Q+nKQW+0AYOovp&#10;bJ7PZpQwPJtdv80Xi5QCyuNt63x4L0xH4qaiveCNeDJbzZ/wUdeglNmGlA52jz4k7TnR0EUm/FtB&#10;Sd0pfModKFJMl9Mi4eMDnQVNLoIm18tlqvMy6PoiaD6fvx2JjnkzKI9Uk4pGSf4glUqGazZr5QiS&#10;qOgDfnk+UFa2hcG7xC5ObYg4fghHpXF/jqM06Su6nE1QMFANThoLLiFdhPmDP2XDGeGmf0G9KVHg&#10;Ax7gI6Rv5H9xtZMB51DJrqKLUxCU8fnfaZ6mJIBUwx7pKT32Q2yBOG2+DPvNnkg+Nkv0bAw/YIM4&#10;M4wd/iZw0xr3k5IeR66i/scWnECCHzQ22bKYTuOMJgM37ty7OXpBM4QYFCCDsQ7DRG+tk02LOYqk&#10;jTZ32JK1DMfeHfiMxHGgktDj8MeJPbdT1O9f1OoXAAAA//8DAFBLAwQUAAYACAAAACEABRH5U+AA&#10;AAAJAQAADwAAAGRycy9kb3ducmV2LnhtbEyPwUrDQBCG74LvsIzgRezG2NgmZlNEEMRDxarQ4zS7&#10;JiHZ2bC7beLbO570Nj/z8c835Wa2gzgZHzpHCm4WCQhDtdMdNQo+3p+u1yBCRNI4ODIKvk2ATXV+&#10;VmKh3URv5rSLjeASCgUqaGMcCylD3RqLYeFGQ7z7ct5i5OgbqT1OXG4HmSbJnbTYEV9ocTSPran7&#10;3dEqaPrP/dVks5fB9l7LFJ9ft9leqcuL+eEeRDRz/IPhV5/VoWKngzuSDmLgvMpTRnlYrkAwsEzW&#10;GYiDgjy/BVmV8v8H1Q8AAAD//wMAUEsBAi0AFAAGAAgAAAAhALaDOJL+AAAA4QEAABMAAAAAAAAA&#10;AAAAAAAAAAAAAFtDb250ZW50X1R5cGVzXS54bWxQSwECLQAUAAYACAAAACEAOP0h/9YAAACUAQAA&#10;CwAAAAAAAAAAAAAAAAAvAQAAX3JlbHMvLnJlbHNQSwECLQAUAAYACAAAACEA+exNgHgCAADqBAAA&#10;DgAAAAAAAAAAAAAAAAAuAgAAZHJzL2Uyb0RvYy54bWxQSwECLQAUAAYACAAAACEABRH5U+AAAAAJ&#10;AQAADwAAAAAAAAAAAAAAAADSBAAAZHJzL2Rvd25yZXYueG1sUEsFBgAAAAAEAAQA8wAAAN8FAAAA&#10;AA==&#10;" adj="43074,37582" fillcolor="yellow" strokecolor="windowText">
                <v:fill opacity="60395f"/>
                <v:textbox inset=",0,,0">
                  <w:txbxContent>
                    <w:p w14:paraId="69C70560" w14:textId="44BB2C60" w:rsidR="00CD50CC" w:rsidRPr="00561431" w:rsidRDefault="00CD50CC" w:rsidP="00CD50CC">
                      <w:pPr>
                        <w:rPr>
                          <w:color w:val="000000"/>
                        </w:rPr>
                      </w:pPr>
                      <w:r>
                        <w:rPr>
                          <w:color w:val="000000"/>
                        </w:rPr>
                        <w:t xml:space="preserve">Loop numbering: </w:t>
                      </w:r>
                      <w:r w:rsidR="00C6142D">
                        <w:rPr>
                          <w:color w:val="000000"/>
                        </w:rPr>
                        <w:t>s</w:t>
                      </w:r>
                      <w:r>
                        <w:rPr>
                          <w:color w:val="000000"/>
                        </w:rPr>
                        <w:t>tart here</w:t>
                      </w:r>
                    </w:p>
                  </w:txbxContent>
                </v:textbox>
              </v:shape>
            </w:pict>
          </mc:Fallback>
        </mc:AlternateContent>
      </w:r>
      <w:r w:rsidR="00CD50CC">
        <w:rPr>
          <w:noProof/>
        </w:rPr>
        <mc:AlternateContent>
          <mc:Choice Requires="wps">
            <w:drawing>
              <wp:anchor distT="0" distB="0" distL="114300" distR="114300" simplePos="0" relativeHeight="251665408" behindDoc="0" locked="0" layoutInCell="1" allowOverlap="1" wp14:anchorId="25CB81C6" wp14:editId="766ECB0A">
                <wp:simplePos x="0" y="0"/>
                <wp:positionH relativeFrom="column">
                  <wp:posOffset>3695700</wp:posOffset>
                </wp:positionH>
                <wp:positionV relativeFrom="paragraph">
                  <wp:posOffset>2776855</wp:posOffset>
                </wp:positionV>
                <wp:extent cx="1152525" cy="533400"/>
                <wp:effectExtent l="323850" t="0" r="28575" b="19050"/>
                <wp:wrapNone/>
                <wp:docPr id="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33400"/>
                        </a:xfrm>
                        <a:prstGeom prst="wedgeRoundRectCallout">
                          <a:avLst>
                            <a:gd name="adj1" fmla="val -73881"/>
                            <a:gd name="adj2" fmla="val -9483"/>
                            <a:gd name="adj3" fmla="val 16667"/>
                          </a:avLst>
                        </a:prstGeom>
                        <a:solidFill>
                          <a:srgbClr val="FFFF00">
                            <a:alpha val="92000"/>
                          </a:srgbClr>
                        </a:solidFill>
                        <a:ln w="9525" algn="ctr">
                          <a:solidFill>
                            <a:sysClr val="windowText" lastClr="000000"/>
                          </a:solidFill>
                          <a:miter lim="800000"/>
                          <a:headEnd/>
                          <a:tailEnd/>
                        </a:ln>
                      </wps:spPr>
                      <wps:txbx>
                        <w:txbxContent>
                          <w:p w14:paraId="0B6A5F65" w14:textId="59ED3C67" w:rsidR="00CD50CC" w:rsidRPr="00561431" w:rsidRDefault="00CD50CC" w:rsidP="00CD50CC">
                            <w:pPr>
                              <w:rPr>
                                <w:color w:val="000000"/>
                              </w:rPr>
                            </w:pPr>
                            <w:r>
                              <w:rPr>
                                <w:color w:val="000000"/>
                              </w:rPr>
                              <w:t>Trail loop: even numbers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B81C6" id="_x0000_s1028" type="#_x0000_t62" style="position:absolute;margin-left:291pt;margin-top:218.65pt;width:90.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GeAIAAOkEAAAOAAAAZHJzL2Uyb0RvYy54bWysVNtu2zAMfR+wfxD03jhO0jQx6hRFugwD&#10;ugva7gMYSba1yZImKXGyrx8lO1m6vQ2zAUOiKPLwkMe3d4dWkb1wXhpd0nw0pkRoZrjUdUm/vmyu&#10;FpT4AJqDMlqU9Cg8vVu9fXPb2UJMTGMUF45gEO2Lzpa0CcEWWeZZI1rwI2OFxsPKuBYCbl2dcQcd&#10;Rm9VNhmP51lnHLfOMOE9Wh/6Q7pK8atKsPC5qrwIRJUUsYX0dem7jd9sdQtF7cA2kg0w4B9QtCA1&#10;Jj2HeoAAZOfkX6FayZzxpgojZtrMVJVkItWA1eTjP6p5bsCKVAuS4+2ZJv//wrJP+2f7xUXo3j4a&#10;9t0TbdYN6FrcO2e6RgDHdHkkKuusL84X4sbjVbLtPhqOrYVdMImDQ+XaGBCrI4dE9fFMtTgEwtCY&#10;59cTfClheHY9nc7GqRcZFKfb1vnwXpiWxEVJO8Fr8WR2mj9hU9eglNmFlA72jz4k7jnR0EYk/FtO&#10;SdUqbOUeFLm6mS4WqQRs0IXT5JXTcraYDvNw4TO99Mnn8/lNogKKIS0iPiFNJBol+UYqlTau3q6V&#10;I4ihpBt8sMhoB2Ub6K1LHOJT5b53R6KxGZdxlCZdSZeJL1A1Co0FlyK9cvNHf86GEuGme0G6KVHg&#10;Ax5gD9Iz4H91tZUBZahkW9LF2QmK2P13mieRBJCqXyM8pYdxiBMQxeaLcNgeiOQlncQE0bI1/Ijz&#10;4UyvOvxL4KIx7iclHSqupP7HDpxAgB80ztgyn82iRNMGF+7Suj1ZQTMM0TNA+s069ILeWSfrBnPk&#10;iRtt7nEiKxlOo9vjGYCjnhLRg/ajYC/3yev3H2r1CwAA//8DAFBLAwQUAAYACAAAACEAwvs7d+AA&#10;AAALAQAADwAAAGRycy9kb3ducmV2LnhtbEyPQU+DQBSE7yb+h80z8WaXghSCLI0xlXjxUGw8v8IT&#10;UHaXsEuL/nqfp3qczGTmm3y76EGcaHK9NQrWqwAEmdo2vWkVHN6e71IQzqNpcLCGFHyTg21xfZVj&#10;1tiz2dOp8q3gEuMyVNB5P2ZSurojjW5lRzLsfdhJo2c5tbKZ8MzlepBhEGykxt7wQocjPXVUf1Wz&#10;VvD+MlflZ2ltXP680j5NdiMedkrd3iyPDyA8Lf4Shj98RoeCmY52No0Tg4I4DfmLV3AfJREITiSb&#10;KAZxZCtcRyCLXP7/UPwCAAD//wMAUEsBAi0AFAAGAAgAAAAhALaDOJL+AAAA4QEAABMAAAAAAAAA&#10;AAAAAAAAAAAAAFtDb250ZW50X1R5cGVzXS54bWxQSwECLQAUAAYACAAAACEAOP0h/9YAAACUAQAA&#10;CwAAAAAAAAAAAAAAAAAvAQAAX3JlbHMvLnJlbHNQSwECLQAUAAYACAAAACEAa8G/xngCAADpBAAA&#10;DgAAAAAAAAAAAAAAAAAuAgAAZHJzL2Uyb0RvYy54bWxQSwECLQAUAAYACAAAACEAwvs7d+AAAAAL&#10;AQAADwAAAAAAAAAAAAAAAADSBAAAZHJzL2Rvd25yZXYueG1sUEsFBgAAAAAEAAQA8wAAAN8FAAAA&#10;AA==&#10;" adj="-5158,8752" fillcolor="yellow" strokecolor="windowText">
                <v:fill opacity="60395f"/>
                <v:textbox inset=",0,,0">
                  <w:txbxContent>
                    <w:p w14:paraId="0B6A5F65" w14:textId="59ED3C67" w:rsidR="00CD50CC" w:rsidRPr="00561431" w:rsidRDefault="00CD50CC" w:rsidP="00CD50CC">
                      <w:pPr>
                        <w:rPr>
                          <w:color w:val="000000"/>
                        </w:rPr>
                      </w:pPr>
                      <w:r>
                        <w:rPr>
                          <w:color w:val="000000"/>
                        </w:rPr>
                        <w:t>Trail loop: even numbers</w:t>
                      </w:r>
                    </w:p>
                  </w:txbxContent>
                </v:textbox>
              </v:shape>
            </w:pict>
          </mc:Fallback>
        </mc:AlternateContent>
      </w:r>
      <w:r w:rsidR="00CD50CC">
        <w:rPr>
          <w:noProof/>
        </w:rPr>
        <mc:AlternateContent>
          <mc:Choice Requires="wps">
            <w:drawing>
              <wp:anchor distT="0" distB="0" distL="114300" distR="114300" simplePos="0" relativeHeight="251663360" behindDoc="0" locked="0" layoutInCell="1" allowOverlap="1" wp14:anchorId="3137D9DA" wp14:editId="6372A6FB">
                <wp:simplePos x="0" y="0"/>
                <wp:positionH relativeFrom="column">
                  <wp:posOffset>2933700</wp:posOffset>
                </wp:positionH>
                <wp:positionV relativeFrom="paragraph">
                  <wp:posOffset>2167255</wp:posOffset>
                </wp:positionV>
                <wp:extent cx="1085850" cy="542925"/>
                <wp:effectExtent l="495300" t="0" r="19050" b="295275"/>
                <wp:wrapNone/>
                <wp:docPr id="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42925"/>
                        </a:xfrm>
                        <a:prstGeom prst="wedgeRoundRectCallout">
                          <a:avLst>
                            <a:gd name="adj1" fmla="val -91938"/>
                            <a:gd name="adj2" fmla="val 92244"/>
                            <a:gd name="adj3" fmla="val 16667"/>
                          </a:avLst>
                        </a:prstGeom>
                        <a:solidFill>
                          <a:srgbClr val="FFFF00">
                            <a:alpha val="92000"/>
                          </a:srgbClr>
                        </a:solidFill>
                        <a:ln w="9525" algn="ctr">
                          <a:solidFill>
                            <a:sysClr val="windowText" lastClr="000000"/>
                          </a:solidFill>
                          <a:miter lim="800000"/>
                          <a:headEnd/>
                          <a:tailEnd/>
                        </a:ln>
                      </wps:spPr>
                      <wps:txbx>
                        <w:txbxContent>
                          <w:p w14:paraId="40EF0BA9" w14:textId="09419A32" w:rsidR="00CD50CC" w:rsidRPr="00561431" w:rsidRDefault="00CD50CC" w:rsidP="00CD50CC">
                            <w:pPr>
                              <w:rPr>
                                <w:color w:val="000000"/>
                              </w:rPr>
                            </w:pPr>
                            <w:r>
                              <w:rPr>
                                <w:color w:val="000000"/>
                              </w:rPr>
                              <w:t>Lead loop: odd numbers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7D9DA" id="_x0000_s1029" type="#_x0000_t62" style="position:absolute;margin-left:231pt;margin-top:170.65pt;width:85.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4seAIAAOkEAAAOAAAAZHJzL2Uyb0RvYy54bWysVNtu2zAMfR+wfxD03vrSJIuNOkWRrsOA&#10;7oK2+wBGkm1tsuRJSpzs60fJTpaub8P8IIgURR4d8vj6Zt8pshPWSaMrml2mlAjNDJe6qei35/uL&#10;JSXOg+agjBYVPQhHb1Zv31wPfSly0xrFhSWYRLty6Cvaet+XSeJYKzpwl6YXGg9rYzvwaNom4RYG&#10;zN6pJE/TRTIYy3trmHAOvXfjIV3F/HUtmP9S1054oiqK2HxcbVw3YU1W11A2FvpWsgkG/AOKDqTG&#10;oqdUd+CBbK18laqTzBpnan/JTJeYupZMxDfga7L0r9c8tdCL+BYkx/Unmtz/S8s+7576rzZAd/2D&#10;YT8c0Wbdgm7ErbVmaAVwLJcFopKhd+XpQjAcXiWb4ZPh2FrYehM52Ne2CwnxdWQfqT6cqBZ7Txg6&#10;s3Q5X86xIwzP5rO8yOexBJTH2711/oMwHQmbig6CN+LRbDV/xKauQSmz9bEc7B6cj9xzoqELSPj3&#10;jJK6U9jKHShyUWTF1XLq9VlQfh5U5Pls9jrm6jwmWywW7yacU9kEyiPSSKJRkt9LpaJhm81aWYIY&#10;KnqPX5qOiFXfwugtcIjjFGIeN4Yj0bg/z6M0GSpazJEjAqpBoTFvY6YXYe7gTtVQItwMz0g3JQqc&#10;xwPsQfwm/C+udtKjDJXsKro8BUEZuv9e8ygSD1KNe4Sn9DQOYQKC2Fzp95s9kbyiV6FA8GwMP+B8&#10;WDOqDv8SuGmN/UXJgIqrqPu5BSsQ4EeNM1Zks1mQaDRwY8+9m6MXNMMUIwNkNNZ+FPS2t7JpsUYW&#10;udHmFieylv44uiOeCTjqKRI9aT8I9tyOUX/+UKvfAAAA//8DAFBLAwQUAAYACAAAACEAmfJ1qeAA&#10;AAALAQAADwAAAGRycy9kb3ducmV2LnhtbEyPUUvDMBSF3wX/Q7iCL+LStSV0XdMhMhEEhU1/wF0T&#10;m2CTlCbbqr/e65N7vOcczv1Os5ndwE56ijZ4CctFBkz7Lijrewkf70/3FbCY0CscgtcSvnWETXt9&#10;1WCtwtnv9GmfekYlPtYowaQ01pzHzmiHcRFG7cn7DJPDROfUczXhmcrdwPMsE9yh9fTB4Kgfje6+&#10;9kcnQZiXn621z9u3Enc53qXXVZWUlLc388MaWNJz+g/DHz6hQ0tMh3D0KrJBQily2pIkFOWyAEYJ&#10;URSkHMjKRQW8bfjlhvYXAAD//wMAUEsBAi0AFAAGAAgAAAAhALaDOJL+AAAA4QEAABMAAAAAAAAA&#10;AAAAAAAAAAAAAFtDb250ZW50X1R5cGVzXS54bWxQSwECLQAUAAYACAAAACEAOP0h/9YAAACUAQAA&#10;CwAAAAAAAAAAAAAAAAAvAQAAX3JlbHMvLnJlbHNQSwECLQAUAAYACAAAACEAxVF+LHgCAADpBAAA&#10;DgAAAAAAAAAAAAAAAAAuAgAAZHJzL2Uyb0RvYy54bWxQSwECLQAUAAYACAAAACEAmfJ1qeAAAAAL&#10;AQAADwAAAAAAAAAAAAAAAADSBAAAZHJzL2Rvd25yZXYueG1sUEsFBgAAAAAEAAQA8wAAAN8FAAAA&#10;AA==&#10;" adj="-9059,30725" fillcolor="yellow" strokecolor="windowText">
                <v:fill opacity="60395f"/>
                <v:textbox inset=",0,,0">
                  <w:txbxContent>
                    <w:p w14:paraId="40EF0BA9" w14:textId="09419A32" w:rsidR="00CD50CC" w:rsidRPr="00561431" w:rsidRDefault="00CD50CC" w:rsidP="00CD50CC">
                      <w:pPr>
                        <w:rPr>
                          <w:color w:val="000000"/>
                        </w:rPr>
                      </w:pPr>
                      <w:r>
                        <w:rPr>
                          <w:color w:val="000000"/>
                        </w:rPr>
                        <w:t>Lead loop: odd numbers</w:t>
                      </w:r>
                    </w:p>
                  </w:txbxContent>
                </v:textbox>
              </v:shape>
            </w:pict>
          </mc:Fallback>
        </mc:AlternateContent>
      </w:r>
      <w:r w:rsidR="00CD50CC">
        <w:rPr>
          <w:noProof/>
        </w:rPr>
        <w:drawing>
          <wp:inline distT="0" distB="0" distL="0" distR="0" wp14:anchorId="3451AF6F" wp14:editId="57485F37">
            <wp:extent cx="5943600" cy="450024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bookmarkStart w:id="16" w:name="_Ref132888358"/>
    </w:p>
    <w:p w14:paraId="76E61E89" w14:textId="0DCA1ADD" w:rsidR="00184F14" w:rsidRDefault="00184F14" w:rsidP="00184F14">
      <w:pPr>
        <w:pStyle w:val="Heading3"/>
      </w:pPr>
      <w:bookmarkStart w:id="17" w:name="_Ref134025996"/>
      <w:bookmarkStart w:id="18" w:name="_Toc153873943"/>
      <w:r>
        <w:t>Loop</w:t>
      </w:r>
      <w:r w:rsidR="001749C1">
        <w:t>/Piezo</w:t>
      </w:r>
      <w:r>
        <w:t xml:space="preserve"> Wiring Diagram</w:t>
      </w:r>
      <w:bookmarkEnd w:id="16"/>
      <w:bookmarkEnd w:id="17"/>
      <w:bookmarkEnd w:id="18"/>
    </w:p>
    <w:p w14:paraId="07B16513" w14:textId="606B8748" w:rsidR="001773F7" w:rsidRPr="007A0D57" w:rsidRDefault="00184F14" w:rsidP="001D73BF">
      <w:pPr>
        <w:pStyle w:val="Heading2Paragraph"/>
        <w:rPr>
          <w:sz w:val="22"/>
        </w:rPr>
      </w:pPr>
      <w:r w:rsidRPr="007A0D57">
        <w:rPr>
          <w:sz w:val="22"/>
        </w:rPr>
        <w:t>The loop</w:t>
      </w:r>
      <w:r w:rsidR="00AE5B1D">
        <w:rPr>
          <w:sz w:val="22"/>
        </w:rPr>
        <w:t>/piezo</w:t>
      </w:r>
      <w:r w:rsidRPr="007A0D57">
        <w:rPr>
          <w:sz w:val="22"/>
        </w:rPr>
        <w:t xml:space="preserve"> wiring diagram </w:t>
      </w:r>
      <w:r w:rsidR="00097632" w:rsidRPr="007A0D57">
        <w:rPr>
          <w:sz w:val="22"/>
        </w:rPr>
        <w:t xml:space="preserve">details the controller </w:t>
      </w:r>
      <w:r w:rsidR="00143295" w:rsidRPr="007A0D57">
        <w:rPr>
          <w:sz w:val="22"/>
        </w:rPr>
        <w:t>cabinet terminal block location for each loop</w:t>
      </w:r>
      <w:r w:rsidR="00AE5B1D">
        <w:rPr>
          <w:sz w:val="22"/>
        </w:rPr>
        <w:t xml:space="preserve"> and piezo</w:t>
      </w:r>
      <w:r w:rsidR="00143295" w:rsidRPr="007A0D57">
        <w:rPr>
          <w:sz w:val="22"/>
        </w:rPr>
        <w:t xml:space="preserve">. </w:t>
      </w:r>
      <w:r w:rsidR="00AF4404" w:rsidRPr="007A0D57">
        <w:rPr>
          <w:sz w:val="22"/>
        </w:rPr>
        <w:t>Starting with the left most column, the loop or piezo number is listed, followed by the lane number in the next column. The horizontal line for each loop</w:t>
      </w:r>
      <w:r w:rsidR="00097632" w:rsidRPr="007A0D57">
        <w:rPr>
          <w:sz w:val="22"/>
        </w:rPr>
        <w:t>/piezo</w:t>
      </w:r>
      <w:r w:rsidR="00AF4404" w:rsidRPr="007A0D57">
        <w:rPr>
          <w:sz w:val="22"/>
        </w:rPr>
        <w:t xml:space="preserve"> after the lane number </w:t>
      </w:r>
      <w:r w:rsidR="00097632" w:rsidRPr="007A0D57">
        <w:rPr>
          <w:sz w:val="22"/>
        </w:rPr>
        <w:t xml:space="preserve">column </w:t>
      </w:r>
      <w:r w:rsidR="00AF4404" w:rsidRPr="007A0D57">
        <w:rPr>
          <w:sz w:val="22"/>
        </w:rPr>
        <w:t>represents the loop feeder cable</w:t>
      </w:r>
      <w:r w:rsidR="00047EB7" w:rsidRPr="007A0D57">
        <w:rPr>
          <w:sz w:val="22"/>
        </w:rPr>
        <w:t>/piezo cable</w:t>
      </w:r>
      <w:r w:rsidR="00AF4404" w:rsidRPr="007A0D57">
        <w:rPr>
          <w:sz w:val="22"/>
        </w:rPr>
        <w:t xml:space="preserve"> for each loop</w:t>
      </w:r>
      <w:r w:rsidR="00047EB7" w:rsidRPr="007A0D57">
        <w:rPr>
          <w:sz w:val="22"/>
        </w:rPr>
        <w:t>/piezo</w:t>
      </w:r>
      <w:r w:rsidR="00AF4404" w:rsidRPr="007A0D57">
        <w:rPr>
          <w:sz w:val="22"/>
        </w:rPr>
        <w:t xml:space="preserve"> which then crosses the rectangle that represents the controller cabinet (e.g.</w:t>
      </w:r>
      <w:r w:rsidR="00EA6F1F">
        <w:rPr>
          <w:sz w:val="22"/>
        </w:rPr>
        <w:t>,</w:t>
      </w:r>
      <w:r w:rsidR="00AF4404" w:rsidRPr="007A0D57">
        <w:rPr>
          <w:sz w:val="22"/>
        </w:rPr>
        <w:t xml:space="preserve"> loop feeder cable</w:t>
      </w:r>
      <w:r w:rsidR="00047EB7" w:rsidRPr="007A0D57">
        <w:rPr>
          <w:sz w:val="22"/>
        </w:rPr>
        <w:t>/piezo</w:t>
      </w:r>
      <w:r w:rsidR="00097632" w:rsidRPr="007A0D57">
        <w:rPr>
          <w:sz w:val="22"/>
        </w:rPr>
        <w:t xml:space="preserve"> </w:t>
      </w:r>
      <w:r w:rsidR="00047EB7" w:rsidRPr="007A0D57">
        <w:rPr>
          <w:sz w:val="22"/>
        </w:rPr>
        <w:t>cable</w:t>
      </w:r>
      <w:r w:rsidR="00AF4404" w:rsidRPr="007A0D57">
        <w:rPr>
          <w:sz w:val="22"/>
        </w:rPr>
        <w:t xml:space="preserve"> entering the controller cabinet). </w:t>
      </w:r>
      <w:r w:rsidR="001D73BF" w:rsidRPr="007A0D57">
        <w:rPr>
          <w:sz w:val="22"/>
        </w:rPr>
        <w:t>Each loop</w:t>
      </w:r>
      <w:r w:rsidR="00047EB7" w:rsidRPr="007A0D57">
        <w:rPr>
          <w:sz w:val="22"/>
        </w:rPr>
        <w:t>/piezo</w:t>
      </w:r>
      <w:r w:rsidR="001D73BF" w:rsidRPr="007A0D57">
        <w:rPr>
          <w:sz w:val="22"/>
        </w:rPr>
        <w:t xml:space="preserve"> requires a separate loop feeder cable</w:t>
      </w:r>
      <w:r w:rsidR="00047EB7" w:rsidRPr="007A0D57">
        <w:rPr>
          <w:sz w:val="22"/>
        </w:rPr>
        <w:t>/piezo cable</w:t>
      </w:r>
      <w:r w:rsidR="001D73BF" w:rsidRPr="007A0D57">
        <w:rPr>
          <w:sz w:val="22"/>
        </w:rPr>
        <w:t xml:space="preserve"> back to the controller cabinet</w:t>
      </w:r>
      <w:r w:rsidR="00EA6F1F">
        <w:rPr>
          <w:sz w:val="22"/>
        </w:rPr>
        <w:t xml:space="preserve">. </w:t>
      </w:r>
      <w:r w:rsidR="001D73BF" w:rsidRPr="007A0D57">
        <w:rPr>
          <w:sz w:val="22"/>
        </w:rPr>
        <w:t>ATR loops</w:t>
      </w:r>
      <w:r w:rsidR="00097632" w:rsidRPr="007A0D57">
        <w:rPr>
          <w:sz w:val="22"/>
        </w:rPr>
        <w:t>/piezos</w:t>
      </w:r>
      <w:r w:rsidR="001D73BF" w:rsidRPr="007A0D57">
        <w:rPr>
          <w:sz w:val="22"/>
        </w:rPr>
        <w:t xml:space="preserve"> are never wired in series. </w:t>
      </w:r>
      <w:r w:rsidR="00AF4404" w:rsidRPr="007A0D57">
        <w:rPr>
          <w:sz w:val="22"/>
        </w:rPr>
        <w:t>Within the controller cabinet, the location where the loop feeder cables</w:t>
      </w:r>
      <w:r w:rsidR="00047EB7" w:rsidRPr="007A0D57">
        <w:rPr>
          <w:sz w:val="22"/>
        </w:rPr>
        <w:t>/piezo</w:t>
      </w:r>
      <w:r w:rsidR="00097632" w:rsidRPr="007A0D57">
        <w:rPr>
          <w:sz w:val="22"/>
        </w:rPr>
        <w:t xml:space="preserve"> </w:t>
      </w:r>
      <w:r w:rsidR="00047EB7" w:rsidRPr="007A0D57">
        <w:rPr>
          <w:sz w:val="22"/>
        </w:rPr>
        <w:t>cables</w:t>
      </w:r>
      <w:r w:rsidR="00AF4404" w:rsidRPr="007A0D57">
        <w:rPr>
          <w:sz w:val="22"/>
        </w:rPr>
        <w:t xml:space="preserve"> are terminated and the connection to the controller is shown. </w:t>
      </w:r>
      <w:r w:rsidR="001773F7" w:rsidRPr="007A0D57">
        <w:rPr>
          <w:sz w:val="22"/>
        </w:rPr>
        <w:t xml:space="preserve">See </w:t>
      </w:r>
      <w:r w:rsidR="001773F7" w:rsidRPr="007A0D57">
        <w:rPr>
          <w:sz w:val="22"/>
        </w:rPr>
        <w:fldChar w:fldCharType="begin"/>
      </w:r>
      <w:r w:rsidR="001773F7" w:rsidRPr="007A0D57">
        <w:rPr>
          <w:sz w:val="22"/>
        </w:rPr>
        <w:instrText xml:space="preserve"> REF _Ref132882749 \h </w:instrText>
      </w:r>
      <w:r w:rsidR="007A0D57">
        <w:rPr>
          <w:sz w:val="22"/>
        </w:rPr>
        <w:instrText xml:space="preserve"> \* MERGEFORMAT </w:instrText>
      </w:r>
      <w:r w:rsidR="001773F7" w:rsidRPr="007A0D57">
        <w:rPr>
          <w:sz w:val="22"/>
        </w:rPr>
      </w:r>
      <w:r w:rsidR="001773F7"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3</w:t>
      </w:r>
      <w:r w:rsidR="001773F7" w:rsidRPr="007A0D57">
        <w:rPr>
          <w:sz w:val="22"/>
        </w:rPr>
        <w:fldChar w:fldCharType="end"/>
      </w:r>
      <w:r w:rsidR="001773F7" w:rsidRPr="007A0D57">
        <w:rPr>
          <w:sz w:val="22"/>
        </w:rPr>
        <w:t xml:space="preserve"> for the standard wiring</w:t>
      </w:r>
      <w:r w:rsidR="001232A9" w:rsidRPr="007A0D57">
        <w:rPr>
          <w:sz w:val="22"/>
        </w:rPr>
        <w:t xml:space="preserve"> for a 332 cabinet and</w:t>
      </w:r>
      <w:r w:rsidR="00BD101F" w:rsidRPr="007A0D57">
        <w:rPr>
          <w:sz w:val="22"/>
        </w:rPr>
        <w:t xml:space="preserve"> </w:t>
      </w:r>
      <w:r w:rsidR="00BD101F" w:rsidRPr="007A0D57">
        <w:rPr>
          <w:sz w:val="22"/>
        </w:rPr>
        <w:fldChar w:fldCharType="begin"/>
      </w:r>
      <w:r w:rsidR="00BD101F" w:rsidRPr="007A0D57">
        <w:rPr>
          <w:sz w:val="22"/>
        </w:rPr>
        <w:instrText xml:space="preserve"> REF _Ref133247240 \h </w:instrText>
      </w:r>
      <w:r w:rsidR="007A0D57">
        <w:rPr>
          <w:sz w:val="22"/>
        </w:rPr>
        <w:instrText xml:space="preserve"> \* MERGEFORMAT </w:instrText>
      </w:r>
      <w:r w:rsidR="00BD101F" w:rsidRPr="007A0D57">
        <w:rPr>
          <w:sz w:val="22"/>
        </w:rPr>
      </w:r>
      <w:r w:rsidR="00BD101F"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4</w:t>
      </w:r>
      <w:r w:rsidR="00BD101F" w:rsidRPr="007A0D57">
        <w:rPr>
          <w:sz w:val="22"/>
        </w:rPr>
        <w:fldChar w:fldCharType="end"/>
      </w:r>
      <w:r w:rsidR="00BD101F" w:rsidRPr="007A0D57">
        <w:rPr>
          <w:sz w:val="22"/>
        </w:rPr>
        <w:t xml:space="preserve"> for a 332</w:t>
      </w:r>
      <w:r w:rsidR="00AD5A6E">
        <w:rPr>
          <w:sz w:val="22"/>
        </w:rPr>
        <w:t>X</w:t>
      </w:r>
      <w:r w:rsidR="00BD101F" w:rsidRPr="007A0D57">
        <w:rPr>
          <w:sz w:val="22"/>
        </w:rPr>
        <w:t xml:space="preserve"> cabinet</w:t>
      </w:r>
      <w:r w:rsidR="001773F7" w:rsidRPr="007A0D57">
        <w:rPr>
          <w:sz w:val="22"/>
        </w:rPr>
        <w:t xml:space="preserve">. Note that the information shown </w:t>
      </w:r>
      <w:r w:rsidR="00097632" w:rsidRPr="007A0D57">
        <w:rPr>
          <w:sz w:val="22"/>
        </w:rPr>
        <w:t xml:space="preserve">in these two figures </w:t>
      </w:r>
      <w:r w:rsidR="001773F7" w:rsidRPr="007A0D57">
        <w:rPr>
          <w:sz w:val="22"/>
        </w:rPr>
        <w:t>is specific to the loop</w:t>
      </w:r>
      <w:r w:rsidR="00097632" w:rsidRPr="007A0D57">
        <w:rPr>
          <w:sz w:val="22"/>
        </w:rPr>
        <w:t>/piezo</w:t>
      </w:r>
      <w:r w:rsidR="001773F7" w:rsidRPr="007A0D57">
        <w:rPr>
          <w:sz w:val="22"/>
        </w:rPr>
        <w:t xml:space="preserve"> number and does not change.</w:t>
      </w:r>
      <w:r w:rsidR="009D488E" w:rsidRPr="007A0D57">
        <w:rPr>
          <w:sz w:val="22"/>
        </w:rPr>
        <w:t xml:space="preserve"> T</w:t>
      </w:r>
      <w:r w:rsidR="001773F7" w:rsidRPr="007A0D57">
        <w:rPr>
          <w:sz w:val="22"/>
        </w:rPr>
        <w:t xml:space="preserve">he </w:t>
      </w:r>
      <w:r w:rsidR="00575E05" w:rsidRPr="007A0D57">
        <w:rPr>
          <w:sz w:val="22"/>
        </w:rPr>
        <w:t xml:space="preserve">only </w:t>
      </w:r>
      <w:r w:rsidR="00AF4404" w:rsidRPr="007A0D57">
        <w:rPr>
          <w:sz w:val="22"/>
        </w:rPr>
        <w:t xml:space="preserve">modification </w:t>
      </w:r>
      <w:r w:rsidR="00575E05" w:rsidRPr="007A0D57">
        <w:rPr>
          <w:sz w:val="22"/>
        </w:rPr>
        <w:t xml:space="preserve">needed to </w:t>
      </w:r>
      <w:r w:rsidR="00097632" w:rsidRPr="007A0D57">
        <w:rPr>
          <w:sz w:val="22"/>
        </w:rPr>
        <w:t xml:space="preserve">the wiring diagram is </w:t>
      </w:r>
      <w:r w:rsidR="00575E05" w:rsidRPr="007A0D57">
        <w:rPr>
          <w:sz w:val="22"/>
        </w:rPr>
        <w:t xml:space="preserve">to </w:t>
      </w:r>
      <w:r w:rsidR="00097632" w:rsidRPr="007A0D57">
        <w:rPr>
          <w:sz w:val="22"/>
        </w:rPr>
        <w:t xml:space="preserve">delete </w:t>
      </w:r>
      <w:r w:rsidR="001773F7" w:rsidRPr="007A0D57">
        <w:rPr>
          <w:sz w:val="22"/>
        </w:rPr>
        <w:t xml:space="preserve">the </w:t>
      </w:r>
      <w:r w:rsidR="00097632" w:rsidRPr="007A0D57">
        <w:rPr>
          <w:sz w:val="22"/>
        </w:rPr>
        <w:t xml:space="preserve">row(s) of </w:t>
      </w:r>
      <w:r w:rsidR="001773F7" w:rsidRPr="007A0D57">
        <w:rPr>
          <w:sz w:val="22"/>
        </w:rPr>
        <w:t xml:space="preserve">loop/piezo numbers that </w:t>
      </w:r>
      <w:r w:rsidR="00097632" w:rsidRPr="007A0D57">
        <w:rPr>
          <w:sz w:val="22"/>
        </w:rPr>
        <w:t>are not on the project</w:t>
      </w:r>
      <w:r w:rsidR="001773F7" w:rsidRPr="007A0D57">
        <w:rPr>
          <w:sz w:val="22"/>
        </w:rPr>
        <w:t xml:space="preserve">. For </w:t>
      </w:r>
      <w:r w:rsidR="001773F7" w:rsidRPr="00F13B9F">
        <w:rPr>
          <w:sz w:val="22"/>
        </w:rPr>
        <w:t>example</w:t>
      </w:r>
      <w:r w:rsidR="00F13B9F" w:rsidRPr="00F13B9F">
        <w:rPr>
          <w:sz w:val="22"/>
        </w:rPr>
        <w:t xml:space="preserve"> in </w:t>
      </w:r>
      <w:r w:rsidR="00F13B9F" w:rsidRPr="00F13B9F">
        <w:rPr>
          <w:sz w:val="22"/>
        </w:rPr>
        <w:fldChar w:fldCharType="begin"/>
      </w:r>
      <w:r w:rsidR="00F13B9F" w:rsidRPr="00F13B9F">
        <w:rPr>
          <w:sz w:val="22"/>
        </w:rPr>
        <w:instrText xml:space="preserve"> REF _Ref132882749 \h  \* MERGEFORMAT </w:instrText>
      </w:r>
      <w:r w:rsidR="00F13B9F" w:rsidRPr="00F13B9F">
        <w:rPr>
          <w:sz w:val="22"/>
        </w:rPr>
      </w:r>
      <w:r w:rsidR="00F13B9F" w:rsidRPr="00F13B9F">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3</w:t>
      </w:r>
      <w:r w:rsidR="00F13B9F" w:rsidRPr="00F13B9F">
        <w:rPr>
          <w:sz w:val="22"/>
        </w:rPr>
        <w:fldChar w:fldCharType="end"/>
      </w:r>
      <w:r w:rsidR="001773F7" w:rsidRPr="00F13B9F">
        <w:rPr>
          <w:sz w:val="22"/>
        </w:rPr>
        <w:t>,</w:t>
      </w:r>
      <w:r w:rsidR="001773F7" w:rsidRPr="007A0D57">
        <w:rPr>
          <w:sz w:val="22"/>
        </w:rPr>
        <w:t xml:space="preserve"> if </w:t>
      </w:r>
      <w:r w:rsidR="00575E05" w:rsidRPr="007A0D57">
        <w:rPr>
          <w:sz w:val="22"/>
        </w:rPr>
        <w:t>the project has no piezos and a total of</w:t>
      </w:r>
      <w:r w:rsidR="001773F7" w:rsidRPr="007A0D57">
        <w:rPr>
          <w:sz w:val="22"/>
        </w:rPr>
        <w:t xml:space="preserve"> 8 loops, just delete</w:t>
      </w:r>
      <w:r w:rsidR="004C1F17" w:rsidRPr="007A0D57">
        <w:rPr>
          <w:sz w:val="22"/>
        </w:rPr>
        <w:t xml:space="preserve"> </w:t>
      </w:r>
      <w:r w:rsidR="00575E05" w:rsidRPr="007A0D57">
        <w:rPr>
          <w:sz w:val="22"/>
        </w:rPr>
        <w:t xml:space="preserve">the </w:t>
      </w:r>
      <w:r w:rsidR="001773F7" w:rsidRPr="007A0D57">
        <w:rPr>
          <w:sz w:val="22"/>
        </w:rPr>
        <w:t xml:space="preserve">rows for loops 9 thru 16 and </w:t>
      </w:r>
      <w:r w:rsidR="00575E05" w:rsidRPr="007A0D57">
        <w:rPr>
          <w:sz w:val="22"/>
        </w:rPr>
        <w:t>all</w:t>
      </w:r>
      <w:r w:rsidR="001773F7" w:rsidRPr="007A0D57">
        <w:rPr>
          <w:sz w:val="22"/>
        </w:rPr>
        <w:t xml:space="preserve"> piezo</w:t>
      </w:r>
      <w:r w:rsidR="00575E05" w:rsidRPr="007A0D57">
        <w:rPr>
          <w:sz w:val="22"/>
        </w:rPr>
        <w:t xml:space="preserve"> rows</w:t>
      </w:r>
      <w:r w:rsidR="001773F7" w:rsidRPr="007A0D57">
        <w:rPr>
          <w:sz w:val="22"/>
        </w:rPr>
        <w:t>.</w:t>
      </w:r>
      <w:r w:rsidR="00854F72" w:rsidRPr="007A0D57">
        <w:rPr>
          <w:sz w:val="22"/>
        </w:rPr>
        <w:t xml:space="preserve"> Th</w:t>
      </w:r>
      <w:r w:rsidR="00DD3E07" w:rsidRPr="007A0D57">
        <w:rPr>
          <w:sz w:val="22"/>
        </w:rPr>
        <w:t>ese</w:t>
      </w:r>
      <w:r w:rsidR="00854F72" w:rsidRPr="007A0D57">
        <w:rPr>
          <w:sz w:val="22"/>
        </w:rPr>
        <w:t xml:space="preserve"> standard wiring diagram</w:t>
      </w:r>
      <w:r w:rsidR="00DD3E07" w:rsidRPr="007A0D57">
        <w:rPr>
          <w:sz w:val="22"/>
        </w:rPr>
        <w:t>s</w:t>
      </w:r>
      <w:r w:rsidR="00854F72" w:rsidRPr="007A0D57">
        <w:rPr>
          <w:sz w:val="22"/>
        </w:rPr>
        <w:t xml:space="preserve"> </w:t>
      </w:r>
      <w:r w:rsidR="00DD3E07" w:rsidRPr="007A0D57">
        <w:rPr>
          <w:sz w:val="22"/>
        </w:rPr>
        <w:t xml:space="preserve">are </w:t>
      </w:r>
      <w:r w:rsidR="00854F72" w:rsidRPr="007A0D57">
        <w:rPr>
          <w:sz w:val="22"/>
        </w:rPr>
        <w:t>available on DET4480.</w:t>
      </w:r>
    </w:p>
    <w:bookmarkStart w:id="19" w:name="_Ref132882749"/>
    <w:p w14:paraId="4E439446" w14:textId="2B62D0F5" w:rsidR="001773F7" w:rsidRDefault="00047EB7" w:rsidP="001773F7">
      <w:pPr>
        <w:pStyle w:val="Caption"/>
        <w:keepNext/>
      </w:pPr>
      <w:r>
        <w:rPr>
          <w:noProof/>
        </w:rPr>
        <mc:AlternateContent>
          <mc:Choice Requires="wps">
            <w:drawing>
              <wp:anchor distT="0" distB="0" distL="114300" distR="114300" simplePos="0" relativeHeight="251768832" behindDoc="0" locked="0" layoutInCell="1" allowOverlap="1" wp14:anchorId="50DCC2E5" wp14:editId="0E45AAF6">
                <wp:simplePos x="0" y="0"/>
                <wp:positionH relativeFrom="column">
                  <wp:posOffset>3987165</wp:posOffset>
                </wp:positionH>
                <wp:positionV relativeFrom="paragraph">
                  <wp:posOffset>320040</wp:posOffset>
                </wp:positionV>
                <wp:extent cx="1866900" cy="704850"/>
                <wp:effectExtent l="228600" t="0" r="19050" b="209550"/>
                <wp:wrapNone/>
                <wp:docPr id="3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04850"/>
                        </a:xfrm>
                        <a:prstGeom prst="wedgeRoundRectCallout">
                          <a:avLst>
                            <a:gd name="adj1" fmla="val -59467"/>
                            <a:gd name="adj2" fmla="val 72987"/>
                            <a:gd name="adj3" fmla="val 16667"/>
                          </a:avLst>
                        </a:prstGeom>
                        <a:solidFill>
                          <a:srgbClr val="FFFF00">
                            <a:alpha val="92000"/>
                          </a:srgbClr>
                        </a:solidFill>
                        <a:ln w="9525" algn="ctr">
                          <a:solidFill>
                            <a:sysClr val="windowText" lastClr="000000"/>
                          </a:solidFill>
                          <a:miter lim="800000"/>
                          <a:headEnd/>
                          <a:tailEnd/>
                        </a:ln>
                      </wps:spPr>
                      <wps:txbx>
                        <w:txbxContent>
                          <w:p w14:paraId="22FA8D60" w14:textId="77777777" w:rsidR="009D488E" w:rsidRPr="00561431" w:rsidRDefault="009D488E" w:rsidP="009D488E">
                            <w:pPr>
                              <w:rPr>
                                <w:color w:val="000000"/>
                              </w:rPr>
                            </w:pPr>
                            <w:r>
                              <w:rPr>
                                <w:color w:val="000000"/>
                              </w:rPr>
                              <w:t>Standard ATR controller connection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CC2E5" id="_x0000_s1030" type="#_x0000_t62" style="position:absolute;margin-left:313.95pt;margin-top:25.2pt;width:147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g+dwIAAOkEAAAOAAAAZHJzL2Uyb0RvYy54bWysVNtu2zAMfR+wfxD03jrOkjQx6hRFug4D&#10;ugva7gMYSba16TZJiZN9/Sg5ybJuT8P8IEgURR4e8vj6ZqcV2QofpDU1LS9HlAjDLJemremX5/uL&#10;OSUhguGgrBE13YtAb5avX133rhJj21nFhScYxISqdzXtYnRVUQTWCQ3h0jph8LKxXkPEo28L7qHH&#10;6FoV49FoVvTWc+ctEyGg9W64pMscv2kEi5+aJohIVE0RW8yrz+s6rcXyGqrWg+skO8CAf0ChQRpM&#10;egp1BxHIxss/QmnJvA22iZfM6sI2jWQi14DVlKMX1Tx14ESuBckJ7kRT+H9h2cftk/vsE/TgHiz7&#10;Foixqw5MK269t30ngGO6MhFV9C5UpwfpEPApWfcfLMfWwibazMGu8ToFxOrILlO9P1EtdpEwNJbz&#10;2Wwxwo4wvLsaTebT3IsCquNr50N8J6wmaVPTXvBWPNqN4Y/Y1BUoZTcxp4PtQ4iZe04M6ISEfy0p&#10;abTCVm5BkYvpYjK7OvT6zGl87nQ1Xsz/4vPm3KeczYY4iPOQFndHpJlEqyS/l0rlg2/XK+UJYqjp&#10;PX5YcLKDch0M1gUO8bHyMLgj0diM8zjKkL6mi+l4SgmoFoXGos+RfnML+3DKhhLhtn9GuilRECJe&#10;YA/yl1v5IoOWEWWopK7p/OQEVer+W8OzSCJINewRnjKHcUgTkMQWqrhb74jkNZ2kBMmytnyP8+Ht&#10;oDr8S+Cms/4HJT0qrqbh+wa8QIDvDc7YopxMkkTzATf+3Lo+WsEwDDEwQIbDKg6C3jgv2w5zlJkb&#10;Y29xIhsZj6M74DkARz1log/aT4I9P2evX3+o5U8AAAD//wMAUEsDBBQABgAIAAAAIQBCuf+b4QAA&#10;AAoBAAAPAAAAZHJzL2Rvd25yZXYueG1sTI/BToNAEIbvJr7DZky8NHaBtFSQpVETTUy82JpYbws7&#10;ApGdRXZb8O0dT3qcmS//fH+xnW0vTjj6zpGCeBmBQKqd6ahR8Lp/uLoG4YMmo3tHqOAbPWzL87NC&#10;58ZN9IKnXWgEh5DPtYI2hCGX0tctWu2XbkDi24cbrQ48jo00o5443PYyiaJUWt0Rf2j1gPct1p+7&#10;o1WwWTw10xsequzxzvn58LzeL77elbq8mG9vQAScwx8Mv/qsDiU7Ve5IxoteQZpsMkYVrKMVCAay&#10;JOZFxWQar0CWhfxfofwBAAD//wMAUEsBAi0AFAAGAAgAAAAhALaDOJL+AAAA4QEAABMAAAAAAAAA&#10;AAAAAAAAAAAAAFtDb250ZW50X1R5cGVzXS54bWxQSwECLQAUAAYACAAAACEAOP0h/9YAAACUAQAA&#10;CwAAAAAAAAAAAAAAAAAvAQAAX3JlbHMvLnJlbHNQSwECLQAUAAYACAAAACEAZeM4PncCAADpBAAA&#10;DgAAAAAAAAAAAAAAAAAuAgAAZHJzL2Uyb0RvYy54bWxQSwECLQAUAAYACAAAACEAQrn/m+EAAAAK&#10;AQAADwAAAAAAAAAAAAAAAADRBAAAZHJzL2Rvd25yZXYueG1sUEsFBgAAAAAEAAQA8wAAAN8FAAAA&#10;AA==&#10;" adj="-2045,26565" fillcolor="yellow" strokecolor="windowText">
                <v:fill opacity="60395f"/>
                <v:textbox inset=",0,,0">
                  <w:txbxContent>
                    <w:p w14:paraId="22FA8D60" w14:textId="77777777" w:rsidR="009D488E" w:rsidRPr="00561431" w:rsidRDefault="009D488E" w:rsidP="009D488E">
                      <w:pPr>
                        <w:rPr>
                          <w:color w:val="000000"/>
                        </w:rPr>
                      </w:pPr>
                      <w:r>
                        <w:rPr>
                          <w:color w:val="000000"/>
                        </w:rPr>
                        <w:t>Standard ATR controller connection for each loop number</w:t>
                      </w:r>
                    </w:p>
                  </w:txbxContent>
                </v:textbox>
              </v:shape>
            </w:pict>
          </mc:Fallback>
        </mc:AlternateContent>
      </w:r>
      <w:r w:rsidR="001773F7">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1773F7">
        <w:noBreakHyphen/>
      </w:r>
      <w:r w:rsidR="00FA280F">
        <w:fldChar w:fldCharType="begin"/>
      </w:r>
      <w:r w:rsidR="00FA280F">
        <w:instrText xml:space="preserve"> SEQ Figure \* ARABIC \s 1 </w:instrText>
      </w:r>
      <w:r w:rsidR="00FA280F">
        <w:fldChar w:fldCharType="separate"/>
      </w:r>
      <w:r w:rsidR="00FA280F">
        <w:rPr>
          <w:noProof/>
        </w:rPr>
        <w:t>3</w:t>
      </w:r>
      <w:r w:rsidR="00FA280F">
        <w:rPr>
          <w:noProof/>
        </w:rPr>
        <w:fldChar w:fldCharType="end"/>
      </w:r>
      <w:bookmarkEnd w:id="19"/>
      <w:r w:rsidR="001773F7">
        <w:t xml:space="preserve"> | Standard </w:t>
      </w:r>
      <w:r w:rsidR="001232A9">
        <w:t xml:space="preserve">332 </w:t>
      </w:r>
      <w:r w:rsidR="001773F7">
        <w:t>Loop</w:t>
      </w:r>
      <w:r w:rsidR="005D6782">
        <w:t>/Piezo</w:t>
      </w:r>
      <w:r w:rsidR="001773F7">
        <w:t xml:space="preserve"> Wiring Diagram</w:t>
      </w:r>
    </w:p>
    <w:p w14:paraId="0A30B68E" w14:textId="314755AF" w:rsidR="004A3191" w:rsidRPr="004A3191" w:rsidRDefault="004A3191" w:rsidP="004A3191">
      <w:r>
        <w:rPr>
          <w:noProof/>
        </w:rPr>
        <mc:AlternateContent>
          <mc:Choice Requires="wps">
            <w:drawing>
              <wp:anchor distT="0" distB="0" distL="114300" distR="114300" simplePos="0" relativeHeight="251767808" behindDoc="0" locked="0" layoutInCell="1" allowOverlap="1" wp14:anchorId="12EEAF68" wp14:editId="05B0BCCB">
                <wp:simplePos x="0" y="0"/>
                <wp:positionH relativeFrom="column">
                  <wp:posOffset>2110105</wp:posOffset>
                </wp:positionH>
                <wp:positionV relativeFrom="paragraph">
                  <wp:posOffset>54610</wp:posOffset>
                </wp:positionV>
                <wp:extent cx="1704975" cy="542290"/>
                <wp:effectExtent l="0" t="0" r="28575" b="105410"/>
                <wp:wrapNone/>
                <wp:docPr id="3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42290"/>
                        </a:xfrm>
                        <a:prstGeom prst="wedgeRoundRectCallout">
                          <a:avLst>
                            <a:gd name="adj1" fmla="val -12727"/>
                            <a:gd name="adj2" fmla="val 64819"/>
                            <a:gd name="adj3" fmla="val 16667"/>
                          </a:avLst>
                        </a:prstGeom>
                        <a:solidFill>
                          <a:srgbClr val="FFFF00">
                            <a:alpha val="92000"/>
                          </a:srgbClr>
                        </a:solidFill>
                        <a:ln w="9525" algn="ctr">
                          <a:solidFill>
                            <a:sysClr val="windowText" lastClr="000000"/>
                          </a:solidFill>
                          <a:miter lim="800000"/>
                          <a:headEnd/>
                          <a:tailEnd/>
                        </a:ln>
                      </wps:spPr>
                      <wps:txbx>
                        <w:txbxContent>
                          <w:p w14:paraId="2F888246" w14:textId="77777777" w:rsidR="009D488E" w:rsidRPr="00561431" w:rsidRDefault="009D488E" w:rsidP="00047EB7">
                            <w:pPr>
                              <w:spacing w:before="0" w:after="0"/>
                              <w:rPr>
                                <w:color w:val="000000"/>
                              </w:rPr>
                            </w:pPr>
                            <w:r>
                              <w:rPr>
                                <w:color w:val="000000"/>
                              </w:rPr>
                              <w:t>Standard termination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EAF68" id="_x0000_s1031" type="#_x0000_t62" style="position:absolute;margin-left:166.15pt;margin-top:4.3pt;width:134.25pt;height:4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rQdwIAAOkEAAAOAAAAZHJzL2Uyb0RvYy54bWysVNtu2zAMfR+wfxD03vqyNBejTlGk6zCg&#10;u6DtPoCRZFubLGmSEif7+lFykmXt2zA/CCJFkUeHPL6+2fWKbIXz0uiaFpc5JUIzw6Vua/rt+f5i&#10;TokPoDkoo0VN98LTm+XbN9eDrURpOqO4cASTaF8NtqZdCLbKMs860YO/NFZoPGyM6yGg6dqMOxgw&#10;e6+yMs+n2WAct84w4T1678ZDukz5m0aw8KVpvAhE1RSxhbS6tK7jmi2voWod2E6yAwz4BxQ9SI1F&#10;T6nuIADZOPkqVS+ZM9404ZKZPjNNI5lIb8DXFPmL1zx1YEV6C5Lj7Ykm///Sss/bJ/vVRejePhj2&#10;wxNtVh3oVtw6Z4ZOAMdyRSQqG6yvThei4fEqWQ+fDMfWwiaYxMGucX1MiK8ju0T1/kS12AXC0FnM&#10;8slidkUJw7OrSVkuUi8yqI63rfPhgzA9iZuaDoK34tFsNH/Epq5AKbMJqRxsH3xI3HOioY9I+PeC&#10;kqZX2MotKHJRlLNyduj1WVB5HjSdzIvF65h35zHFdDpNeRDnoSzujkgTiUZJfi+VSoZr1yvlCGKo&#10;6T1+eT4iVraD0bvAIT6+3I/hSDQ24zyP0mSo6eKqRL5AtSg0FlzK9FeY3/tTNZQIN8Mz0k2JAh/w&#10;AHuQvtTKFxV6GVCGSvY1nZ+CoIrdf695EkkAqcY9wlP6MA5xAqLYfBV26x2RHLsZC0TP2vA9zocz&#10;o+rwL4GbzrhflAyouJr6nxtwAgF+1Dhji2IyiRJNBm7cuXd99IJmmGJkgIzGKoyC3lgn2w5rFIkb&#10;bW5xIhsZjqM74jkARz0log/aj4I9t1PUnz/U8jcAAAD//wMAUEsDBBQABgAIAAAAIQB7x1mn3gAA&#10;AAgBAAAPAAAAZHJzL2Rvd25yZXYueG1sTI8xT8MwFIR3JP6D9ZDYqN0GRW0ap6qKYEOIwkA3N34k&#10;UeNny3Ybw6/HTDCe7nT3Xb1JZmQX9GGwJGE+E8CQWqsH6iS8vz3eLYGFqEir0RJK+MIAm+b6qlaV&#10;thO94mUfO5ZLKFRKQh+jqzgPbY9GhZl1SNn7tN6omKXvuPZqyuVm5AshSm7UQHmhVw53Pban/dlI&#10;4HTYzZ8ent30nV62ya9O7iMIKW9v0nYNLGKKf2H4xc/o0GSmoz2TDmyUUBSLIkclLEtg2S+FyFeO&#10;Elb3AnhT8/8Hmh8AAAD//wMAUEsBAi0AFAAGAAgAAAAhALaDOJL+AAAA4QEAABMAAAAAAAAAAAAA&#10;AAAAAAAAAFtDb250ZW50X1R5cGVzXS54bWxQSwECLQAUAAYACAAAACEAOP0h/9YAAACUAQAACwAA&#10;AAAAAAAAAAAAAAAvAQAAX3JlbHMvLnJlbHNQSwECLQAUAAYACAAAACEA4kl60HcCAADpBAAADgAA&#10;AAAAAAAAAAAAAAAuAgAAZHJzL2Uyb0RvYy54bWxQSwECLQAUAAYACAAAACEAe8dZp94AAAAIAQAA&#10;DwAAAAAAAAAAAAAAAADRBAAAZHJzL2Rvd25yZXYueG1sUEsFBgAAAAAEAAQA8wAAANwFAAAAAA==&#10;" adj="8051,24801" fillcolor="yellow" strokecolor="windowText">
                <v:fill opacity="60395f"/>
                <v:textbox inset=",0,,0">
                  <w:txbxContent>
                    <w:p w14:paraId="2F888246" w14:textId="77777777" w:rsidR="009D488E" w:rsidRPr="00561431" w:rsidRDefault="009D488E" w:rsidP="00047EB7">
                      <w:pPr>
                        <w:spacing w:before="0" w:after="0"/>
                        <w:rPr>
                          <w:color w:val="000000"/>
                        </w:rPr>
                      </w:pPr>
                      <w:r>
                        <w:rPr>
                          <w:color w:val="000000"/>
                        </w:rPr>
                        <w:t>Standard termination for each loop number</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2DFB7D0" wp14:editId="131AE2A3">
                <wp:simplePos x="0" y="0"/>
                <wp:positionH relativeFrom="column">
                  <wp:posOffset>300990</wp:posOffset>
                </wp:positionH>
                <wp:positionV relativeFrom="paragraph">
                  <wp:posOffset>93652</wp:posOffset>
                </wp:positionV>
                <wp:extent cx="1704975" cy="453467"/>
                <wp:effectExtent l="0" t="0" r="28575" b="194310"/>
                <wp:wrapNone/>
                <wp:docPr id="2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53467"/>
                        </a:xfrm>
                        <a:prstGeom prst="wedgeRoundRectCallout">
                          <a:avLst>
                            <a:gd name="adj1" fmla="val 8783"/>
                            <a:gd name="adj2" fmla="val 83533"/>
                            <a:gd name="adj3" fmla="val 16667"/>
                          </a:avLst>
                        </a:prstGeom>
                        <a:solidFill>
                          <a:srgbClr val="FFFF00">
                            <a:alpha val="92000"/>
                          </a:srgbClr>
                        </a:solidFill>
                        <a:ln w="9525" algn="ctr">
                          <a:solidFill>
                            <a:sysClr val="windowText" lastClr="000000"/>
                          </a:solidFill>
                          <a:miter lim="800000"/>
                          <a:headEnd/>
                          <a:tailEnd/>
                        </a:ln>
                      </wps:spPr>
                      <wps:txbx>
                        <w:txbxContent>
                          <w:p w14:paraId="0B0001F6" w14:textId="1F5AC636" w:rsidR="009D488E" w:rsidRPr="00561431" w:rsidRDefault="009D488E" w:rsidP="00047EB7">
                            <w:pPr>
                              <w:spacing w:before="0" w:after="0"/>
                              <w:rPr>
                                <w:color w:val="000000"/>
                              </w:rPr>
                            </w:pPr>
                            <w:r>
                              <w:rPr>
                                <w:color w:val="000000"/>
                              </w:rPr>
                              <w:t>Standard lane number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FB7D0" id="_x0000_s1032" type="#_x0000_t62" style="position:absolute;margin-left:23.7pt;margin-top:7.35pt;width:134.25pt;height:3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iRcwIAAOcEAAAOAAAAZHJzL2Uyb0RvYy54bWysVNtu2zAMfR+wfxD0vtrOPUadokjXYUB3&#10;Qdt9ACPJtjZZ8iQlTvb1o2THS7c9DfODIFIUeXTI4+ubY6PIQVgnjS5odpVSIjQzXOqqoF+e79+s&#10;KHEeNAdltCjoSTh6s3n96rprczExtVFcWIJJtMu7tqC1922eJI7VogF3ZVqh8bA0tgGPpq0SbqHD&#10;7I1KJmm6SDpjeWsNE86h964/pJuYvywF85/K0glPVEERm4+rjesurMnmGvLKQltLNsCAf0DRgNRY&#10;dEx1Bx7I3so/UjWSWeNM6a+YaRJTlpKJ+AZ8TZb+9pqnGloR34LkuHakyf2/tOzj4an9bAN01z4Y&#10;9s0RbbY16ErcWmu6WgDHclkgKulal48XguHwKtl1HwzH1sLem8jBsbRNSIivI8dI9WmkWhw9YejM&#10;lulsvZxTwvBsNp/OFstYAvLz7dY6/06YhoRNQTvBK/Fo9po/YlO3oJTZ+1gODg/OR+450dAEJPxr&#10;RknZKGzlARRZLVfTodMXIZMXIdP59C8x08uYbLEYUQ5FE8jPOCOFRkl+L5WKhq12W2UJIijoPX5p&#10;2uNVbQ29d40jHGcQ87g+HGnG/WUepUlX0PV8gmyBqlBmzNuY6UWYO7mxGgqEm+4ZyaZEgfN4gB2I&#10;38Dyi6uN9ChCJZuCrsYgyEPv32oeJeJBqn6P8JQehiH0P0jN5f64OxLJC7oIBYJnZ/gJp8OaXnP4&#10;j8BNbewPSjrUW0Hd9z1YgQDfa5ywdTabBYFGAzf20rs7e0EzTNEzQHpj63s571srqxprZJEbbW5x&#10;Hkvpz4Pb4xmAo5oi0YPyg1wv7Rj16/+0+QkAAP//AwBQSwMEFAAGAAgAAAAhAJHZK/PeAAAACAEA&#10;AA8AAABkcnMvZG93bnJldi54bWxMj0FPhDAQhe8m/odmTLy5BUV2RcrG6EpivOjqwWNLRyDSKaHd&#10;Bf+940mPb97Le9+U28UN4ohT6D0pSFcJCKTG255aBe9vjxcbECFqsnrwhAq+McC2Oj0pdWH9TK94&#10;3MdWcAmFQivoYhwLKUPTodNh5Uck9j795HRkObXSTnrmcjfIyyTJpdM98UKnR7zvsPnaH5yCF5OR&#10;Mw9m3iW7vM7q5/rpo6mVOj9b7m5BRFziXxh+8RkdKmYy/kA2iEFBts44yfdsDYL9q/T6BoRRsMlT&#10;kFUp/z9Q/QAAAP//AwBQSwECLQAUAAYACAAAACEAtoM4kv4AAADhAQAAEwAAAAAAAAAAAAAAAAAA&#10;AAAAW0NvbnRlbnRfVHlwZXNdLnhtbFBLAQItABQABgAIAAAAIQA4/SH/1gAAAJQBAAALAAAAAAAA&#10;AAAAAAAAAC8BAABfcmVscy8ucmVsc1BLAQItABQABgAIAAAAIQCOs1iRcwIAAOcEAAAOAAAAAAAA&#10;AAAAAAAAAC4CAABkcnMvZTJvRG9jLnhtbFBLAQItABQABgAIAAAAIQCR2Svz3gAAAAgBAAAPAAAA&#10;AAAAAAAAAAAAAM0EAABkcnMvZG93bnJldi54bWxQSwUGAAAAAAQABADzAAAA2AUAAAAA&#10;" adj="12697,28843" fillcolor="yellow" strokecolor="windowText">
                <v:fill opacity="60395f"/>
                <v:textbox inset=",0,,0">
                  <w:txbxContent>
                    <w:p w14:paraId="0B0001F6" w14:textId="1F5AC636" w:rsidR="009D488E" w:rsidRPr="00561431" w:rsidRDefault="009D488E" w:rsidP="00047EB7">
                      <w:pPr>
                        <w:spacing w:before="0" w:after="0"/>
                        <w:rPr>
                          <w:color w:val="000000"/>
                        </w:rPr>
                      </w:pPr>
                      <w:r>
                        <w:rPr>
                          <w:color w:val="000000"/>
                        </w:rPr>
                        <w:t>Standard lane number for each loop number</w:t>
                      </w:r>
                    </w:p>
                  </w:txbxContent>
                </v:textbox>
              </v:shape>
            </w:pict>
          </mc:Fallback>
        </mc:AlternateContent>
      </w:r>
    </w:p>
    <w:p w14:paraId="1857AF20" w14:textId="704E0FDB" w:rsidR="00184F14" w:rsidRDefault="00111437" w:rsidP="00047EB7">
      <w:r>
        <w:rPr>
          <w:noProof/>
        </w:rPr>
        <mc:AlternateContent>
          <mc:Choice Requires="wps">
            <w:drawing>
              <wp:anchor distT="0" distB="0" distL="114300" distR="114300" simplePos="0" relativeHeight="251930624" behindDoc="0" locked="0" layoutInCell="1" allowOverlap="1" wp14:anchorId="7DC324FD" wp14:editId="6142C544">
                <wp:simplePos x="0" y="0"/>
                <wp:positionH relativeFrom="column">
                  <wp:posOffset>833755</wp:posOffset>
                </wp:positionH>
                <wp:positionV relativeFrom="paragraph">
                  <wp:posOffset>5087062</wp:posOffset>
                </wp:positionV>
                <wp:extent cx="3998337" cy="602901"/>
                <wp:effectExtent l="0" t="0" r="21590" b="26035"/>
                <wp:wrapNone/>
                <wp:docPr id="124592245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337" cy="602901"/>
                        </a:xfrm>
                        <a:prstGeom prst="wedgeRoundRectCallout">
                          <a:avLst>
                            <a:gd name="adj1" fmla="val -20271"/>
                            <a:gd name="adj2" fmla="val -30844"/>
                            <a:gd name="adj3" fmla="val 16667"/>
                          </a:avLst>
                        </a:prstGeom>
                        <a:solidFill>
                          <a:srgbClr val="FFFF00">
                            <a:alpha val="92000"/>
                          </a:srgbClr>
                        </a:solidFill>
                        <a:ln w="9525" algn="ctr">
                          <a:solidFill>
                            <a:sysClr val="windowText" lastClr="000000"/>
                          </a:solidFill>
                          <a:miter lim="800000"/>
                          <a:headEnd/>
                          <a:tailEnd/>
                        </a:ln>
                      </wps:spPr>
                      <wps:txbx>
                        <w:txbxContent>
                          <w:p w14:paraId="686478F1" w14:textId="22629B8F" w:rsidR="00111437" w:rsidRPr="00111437" w:rsidRDefault="00111437" w:rsidP="00111437">
                            <w:pPr>
                              <w:rPr>
                                <w:color w:val="FF0000"/>
                              </w:rPr>
                            </w:pPr>
                            <w:r w:rsidRPr="00111437">
                              <w:rPr>
                                <w:color w:val="FF0000"/>
                              </w:rPr>
                              <w:t xml:space="preserve">For greater than 16 loops or greater than 8 piezos, see the </w:t>
                            </w:r>
                            <w:r>
                              <w:rPr>
                                <w:color w:val="FF0000"/>
                              </w:rPr>
                              <w:t xml:space="preserve">332 ATR </w:t>
                            </w:r>
                            <w:r w:rsidRPr="00111437">
                              <w:rPr>
                                <w:color w:val="FF0000"/>
                              </w:rPr>
                              <w:t>cabinet print for the proper termination location.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324FD" id="_x0000_s1033" type="#_x0000_t62" style="position:absolute;margin-left:65.65pt;margin-top:400.55pt;width:314.85pt;height:47.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LQewIAAOoEAAAOAAAAZHJzL2Uyb0RvYy54bWysVNtu2zAMfR+wfxD03viSNE2MOkWRLsOA&#10;7oK2+wBGkm1tsqRJSpzs60fLTpZub8P8IIgUdXh0SPr27tAqshfOS6NLmk1SSoRmhktdl/Try+Zq&#10;QYkPoDkoo0VJj8LTu9XbN7edLURuGqO4cARBtC86W9ImBFskiWeNaMFPjBUaDyvjWghoujrhDjpE&#10;b1WSp+k86Yzj1hkmvEfvw3BIVxG/qgQLn6vKi0BUSZFbiKuL67Zfk9UtFLUD20g20oB/YNGC1Jj0&#10;DPUAAcjOyb+gWsmc8aYKE2baxFSVZCK+AV+TpX+85rkBK+JbUBxvzzL5/wfLPu2f7RfXU/f20bDv&#10;nmizbkDX4t450zUCOKbLeqGSzvrifKE3PF4l2+6j4Vha2AUTNThUru0B8XXkEKU+nqUWh0AYOqfL&#10;5WI6vaGE4dk8zZfpkAKK023rfHgvTEv6TUk7wWvxZHaaP2FR16CU2YWYDvaPPkTtOdHQ9kz4t4yS&#10;qlVYyj0ocpWn+U3ExwJdBOWvgqbpYjYbG+IiaHoZlM3n85uoBRRj3gSKE9WoolGSb6RS0XD1dq0c&#10;QRIl3eCXpgNlZRsYvEvs4tiGiOOHcFQa95c4SpOupMvr/JoSUDVOGgsuIr0K80d/zoYzwk33gnpT&#10;osAHPMAixG/k/+pqKwPOoZJtSRfnICj68r/TPE5JAKmGPdJTeuyHvgX6afNFOGwPRPKSRoF6z9bw&#10;IzaIM8PY4W8CN41xPynpcORK6n/swAkk+EFjky2z2ayf0Wjgxl16tycvaIYQgwJkMNZhmOiddbJu&#10;MEcWtdHmHluykuHUuwOfkTgOVBR6HP5+Yi/tGPX7F7X6BQAA//8DAFBLAwQUAAYACAAAACEAcuGS&#10;Nd4AAAALAQAADwAAAGRycy9kb3ducmV2LnhtbEyPwU7DMBBE70j8g7VI3KhtKqUljVNBEOIIDUi9&#10;OvaSBGI7jd02/D3LCY4z+zQ7U2xnN7ATTrEPXoFcCGDoTbC9bxW8vz3drIHFpL3VQ/Co4BsjbMvL&#10;i0LnNpz9Dk91ahmF+JhrBV1KY855NB06HRdhRE+3jzA5nUhOLbeTPlO4G/itEBl3uvf0odMjVh2a&#10;r/roFDw37vM1pao61AduH/Yv5jFbGaWur+b7DbCEc/qD4bc+VYeSOjXh6G1kA+mlXBKqYC2kBEbE&#10;KpO0riHnLhPAy4L/31D+AAAA//8DAFBLAQItABQABgAIAAAAIQC2gziS/gAAAOEBAAATAAAAAAAA&#10;AAAAAAAAAAAAAABbQ29udGVudF9UeXBlc10ueG1sUEsBAi0AFAAGAAgAAAAhADj9If/WAAAAlAEA&#10;AAsAAAAAAAAAAAAAAAAALwEAAF9yZWxzLy5yZWxzUEsBAi0AFAAGAAgAAAAhAMCuotB7AgAA6gQA&#10;AA4AAAAAAAAAAAAAAAAALgIAAGRycy9lMm9Eb2MueG1sUEsBAi0AFAAGAAgAAAAhAHLhkjXeAAAA&#10;CwEAAA8AAAAAAAAAAAAAAAAA1QQAAGRycy9kb3ducmV2LnhtbFBLBQYAAAAABAAEAPMAAADgBQAA&#10;AAA=&#10;" adj="6421,4138" fillcolor="yellow" strokecolor="windowText">
                <v:fill opacity="60395f"/>
                <v:textbox inset=",0,,0">
                  <w:txbxContent>
                    <w:p w14:paraId="686478F1" w14:textId="22629B8F" w:rsidR="00111437" w:rsidRPr="00111437" w:rsidRDefault="00111437" w:rsidP="00111437">
                      <w:pPr>
                        <w:rPr>
                          <w:color w:val="FF0000"/>
                        </w:rPr>
                      </w:pPr>
                      <w:r w:rsidRPr="00111437">
                        <w:rPr>
                          <w:color w:val="FF0000"/>
                        </w:rPr>
                        <w:t xml:space="preserve">For greater than 16 loops or greater than 8 piezos, see the </w:t>
                      </w:r>
                      <w:r>
                        <w:rPr>
                          <w:color w:val="FF0000"/>
                        </w:rPr>
                        <w:t xml:space="preserve">332 ATR </w:t>
                      </w:r>
                      <w:r w:rsidRPr="00111437">
                        <w:rPr>
                          <w:color w:val="FF0000"/>
                        </w:rPr>
                        <w:t>cabinet print for the proper termination location.</w:t>
                      </w:r>
                    </w:p>
                  </w:txbxContent>
                </v:textbox>
              </v:shape>
            </w:pict>
          </mc:Fallback>
        </mc:AlternateContent>
      </w:r>
      <w:r w:rsidR="00EA6F1F">
        <w:rPr>
          <w:noProof/>
        </w:rPr>
        <mc:AlternateContent>
          <mc:Choice Requires="wps">
            <w:drawing>
              <wp:anchor distT="0" distB="0" distL="114300" distR="114300" simplePos="0" relativeHeight="251751424" behindDoc="0" locked="0" layoutInCell="1" allowOverlap="1" wp14:anchorId="119F0D81" wp14:editId="71131D37">
                <wp:simplePos x="0" y="0"/>
                <wp:positionH relativeFrom="column">
                  <wp:posOffset>4162320</wp:posOffset>
                </wp:positionH>
                <wp:positionV relativeFrom="paragraph">
                  <wp:posOffset>2464868</wp:posOffset>
                </wp:positionV>
                <wp:extent cx="1676400" cy="2207895"/>
                <wp:effectExtent l="381000" t="0" r="19050" b="20955"/>
                <wp:wrapNone/>
                <wp:docPr id="2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07895"/>
                        </a:xfrm>
                        <a:prstGeom prst="wedgeRoundRectCallout">
                          <a:avLst>
                            <a:gd name="adj1" fmla="val -71184"/>
                            <a:gd name="adj2" fmla="val -31358"/>
                            <a:gd name="adj3" fmla="val 16667"/>
                          </a:avLst>
                        </a:prstGeom>
                        <a:solidFill>
                          <a:srgbClr val="FFFF00">
                            <a:alpha val="92000"/>
                          </a:srgbClr>
                        </a:solidFill>
                        <a:ln w="9525" algn="ctr">
                          <a:solidFill>
                            <a:sysClr val="windowText" lastClr="000000"/>
                          </a:solidFill>
                          <a:miter lim="800000"/>
                          <a:headEnd/>
                          <a:tailEnd/>
                        </a:ln>
                      </wps:spPr>
                      <wps:txbx>
                        <w:txbxContent>
                          <w:p w14:paraId="150A9880" w14:textId="2D05F748" w:rsidR="00BD101F" w:rsidRPr="00561431" w:rsidRDefault="00BD101F" w:rsidP="00BD101F">
                            <w:pPr>
                              <w:rPr>
                                <w:color w:val="000000"/>
                              </w:rPr>
                            </w:pPr>
                            <w:r>
                              <w:rPr>
                                <w:color w:val="000000"/>
                              </w:rPr>
                              <w:t>Only modification needed</w:t>
                            </w:r>
                            <w:r w:rsidR="00EA6F1F">
                              <w:rPr>
                                <w:color w:val="000000"/>
                              </w:rPr>
                              <w:t xml:space="preserve"> for a project</w:t>
                            </w:r>
                            <w:r>
                              <w:rPr>
                                <w:color w:val="000000"/>
                              </w:rPr>
                              <w:t xml:space="preserve">: </w:t>
                            </w:r>
                            <w:r w:rsidR="009D488E">
                              <w:rPr>
                                <w:color w:val="000000"/>
                              </w:rPr>
                              <w:t>D</w:t>
                            </w:r>
                            <w:r>
                              <w:rPr>
                                <w:color w:val="000000"/>
                              </w:rPr>
                              <w:t xml:space="preserve">elete loop and piezo numbers NOT USED on the project. For example, </w:t>
                            </w:r>
                            <w:r w:rsidR="009D488E">
                              <w:rPr>
                                <w:color w:val="000000"/>
                              </w:rPr>
                              <w:t xml:space="preserve">if project only has 8 loops and no piezos, just delete </w:t>
                            </w:r>
                            <w:r w:rsidR="00DD3E07">
                              <w:rPr>
                                <w:color w:val="000000"/>
                              </w:rPr>
                              <w:t xml:space="preserve">rows </w:t>
                            </w:r>
                            <w:r w:rsidR="009D488E">
                              <w:rPr>
                                <w:color w:val="000000"/>
                              </w:rPr>
                              <w:t>shaded in red.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F0D81" id="_x0000_s1034" type="#_x0000_t62" style="position:absolute;margin-left:327.75pt;margin-top:194.1pt;width:132pt;height:17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T3eQIAAOsEAAAOAAAAZHJzL2Uyb0RvYy54bWysVNtu2zAMfR+wfxD03jpOczXqFEW6DgO6&#10;C9ruAxhJtrXJkiYpcdKvHyU7Wbq+DfODIFLU4dEh6eubfavITjgvjS5pfjmiRGhmuNR1Sb8/318s&#10;KPEBNAdltCjpQXh6s3r/7rqzhRibxiguHEEQ7YvOlrQJwRZZ5lkjWvCXxgqNh5VxLQQ0XZ1xBx2i&#10;tyobj0azrDOOW2eY8B69d/0hXSX8qhIsfK0qLwJRJUVuIa0urZu4ZqtrKGoHtpFsoAH/wKIFqTHp&#10;CeoOApCtk2+gWsmc8aYKl8y0makqyUR6A74mH/31mqcGrEhvQXG8Pcnk/x8s+7J7st9cpO7tg2E/&#10;PdFm3YCuxa1zpmsEcEyXR6GyzvridCEaHq+STffZcCwtbINJGuwr10ZAfB3ZJ6kPJ6nFPhCGznw2&#10;n01GWBGGZ+PxaL5YTlMOKI7XrfPhozAtiZuSdoLX4tFsNX/Eqq5BKbMNKR/sHnxI4nOioY1U+I+c&#10;kqpVWMsdKHIxz/PFZCj2WdD4VdBVfjVdvA26Og/KZ7PZfCA65M2gOFJNMhol+b1UKhmu3qyVI0ii&#10;pPf44ZOjH5RtoPcusY1THyKO78NRatyf4yhNupIup+MpJaBqHDUWXEJ6FeYP/pQNh4Sb7hkFp0SB&#10;D3iAVUjfwP/V1VYGHEQl25IuTkFQxPp/0DyNSQCp+j3SU3poiNgDcdx8EfabPZEcAWKC6NkYfsAO&#10;caafO/xP4KYx7oWSDmeupP7XFpxAgp80dtkyn0zikCYDN+7cuzl6QTOE6BUgvbEO/UhvrZN1gzny&#10;pI02t9iTlQzH5u35DMRxopLQw/THkT23U9Sff9TqNwAAAP//AwBQSwMEFAAGAAgAAAAhABHSI8Tf&#10;AAAACwEAAA8AAABkcnMvZG93bnJldi54bWxMj8FOwzAMhu9IvENkJG4sbUdHW5pOCNiNwygcOGaN&#10;SSsap2qyrbw95gRH259+f3+9XdwoTjiHwZOCdJWAQOq8GcgqeH/b3RQgQtRk9OgJFXxjgG1zeVHr&#10;yvgzveKpjVZwCIVKK+hjnCopQ9ej02HlJyS+ffrZ6cjjbKWZ9ZnD3SizJNlIpwfiD72e8LHH7qs9&#10;OgW3GHy05mU/+UE+Z7ZNu4+nnVLXV8vDPYiIS/yD4Vef1aFhp4M/kgliVLDJ85xRBeuiyEAwUaYl&#10;bw4K7tZ5CbKp5f8OzQ8AAAD//wMAUEsBAi0AFAAGAAgAAAAhALaDOJL+AAAA4QEAABMAAAAAAAAA&#10;AAAAAAAAAAAAAFtDb250ZW50X1R5cGVzXS54bWxQSwECLQAUAAYACAAAACEAOP0h/9YAAACUAQAA&#10;CwAAAAAAAAAAAAAAAAAvAQAAX3JlbHMvLnJlbHNQSwECLQAUAAYACAAAACEAXabE93kCAADrBAAA&#10;DgAAAAAAAAAAAAAAAAAuAgAAZHJzL2Uyb0RvYy54bWxQSwECLQAUAAYACAAAACEAEdIjxN8AAAAL&#10;AQAADwAAAAAAAAAAAAAAAADTBAAAZHJzL2Rvd25yZXYueG1sUEsFBgAAAAAEAAQA8wAAAN8FAAAA&#10;AA==&#10;" adj="-4576,4027" fillcolor="yellow" strokecolor="windowText">
                <v:fill opacity="60395f"/>
                <v:textbox inset=",0,,0">
                  <w:txbxContent>
                    <w:p w14:paraId="150A9880" w14:textId="2D05F748" w:rsidR="00BD101F" w:rsidRPr="00561431" w:rsidRDefault="00BD101F" w:rsidP="00BD101F">
                      <w:pPr>
                        <w:rPr>
                          <w:color w:val="000000"/>
                        </w:rPr>
                      </w:pPr>
                      <w:r>
                        <w:rPr>
                          <w:color w:val="000000"/>
                        </w:rPr>
                        <w:t>Only modification needed</w:t>
                      </w:r>
                      <w:r w:rsidR="00EA6F1F">
                        <w:rPr>
                          <w:color w:val="000000"/>
                        </w:rPr>
                        <w:t xml:space="preserve"> for a project</w:t>
                      </w:r>
                      <w:r>
                        <w:rPr>
                          <w:color w:val="000000"/>
                        </w:rPr>
                        <w:t xml:space="preserve">: </w:t>
                      </w:r>
                      <w:r w:rsidR="009D488E">
                        <w:rPr>
                          <w:color w:val="000000"/>
                        </w:rPr>
                        <w:t>D</w:t>
                      </w:r>
                      <w:r>
                        <w:rPr>
                          <w:color w:val="000000"/>
                        </w:rPr>
                        <w:t xml:space="preserve">elete loop and piezo numbers NOT USED on the project. For example, </w:t>
                      </w:r>
                      <w:r w:rsidR="009D488E">
                        <w:rPr>
                          <w:color w:val="000000"/>
                        </w:rPr>
                        <w:t xml:space="preserve">if project only has 8 loops and no piezos, just delete </w:t>
                      </w:r>
                      <w:r w:rsidR="00DD3E07">
                        <w:rPr>
                          <w:color w:val="000000"/>
                        </w:rPr>
                        <w:t xml:space="preserve">rows </w:t>
                      </w:r>
                      <w:r w:rsidR="009D488E">
                        <w:rPr>
                          <w:color w:val="000000"/>
                        </w:rPr>
                        <w:t>shaded in red.</w:t>
                      </w:r>
                    </w:p>
                  </w:txbxContent>
                </v:textbox>
              </v:shape>
            </w:pict>
          </mc:Fallback>
        </mc:AlternateContent>
      </w:r>
      <w:r w:rsidR="00575E05">
        <w:rPr>
          <w:noProof/>
        </w:rPr>
        <mc:AlternateContent>
          <mc:Choice Requires="wps">
            <w:drawing>
              <wp:anchor distT="0" distB="0" distL="114300" distR="114300" simplePos="0" relativeHeight="251828224" behindDoc="0" locked="0" layoutInCell="1" allowOverlap="1" wp14:anchorId="074A4E52" wp14:editId="4835C951">
                <wp:simplePos x="0" y="0"/>
                <wp:positionH relativeFrom="column">
                  <wp:posOffset>482321</wp:posOffset>
                </wp:positionH>
                <wp:positionV relativeFrom="paragraph">
                  <wp:posOffset>4435224</wp:posOffset>
                </wp:positionV>
                <wp:extent cx="3084830" cy="542925"/>
                <wp:effectExtent l="0" t="628650" r="20320" b="28575"/>
                <wp:wrapNone/>
                <wp:docPr id="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542925"/>
                        </a:xfrm>
                        <a:prstGeom prst="wedgeRoundRectCallout">
                          <a:avLst>
                            <a:gd name="adj1" fmla="val -6590"/>
                            <a:gd name="adj2" fmla="val -160399"/>
                            <a:gd name="adj3" fmla="val 16667"/>
                          </a:avLst>
                        </a:prstGeom>
                        <a:solidFill>
                          <a:srgbClr val="FFFF00">
                            <a:alpha val="92000"/>
                          </a:srgbClr>
                        </a:solidFill>
                        <a:ln w="9525" algn="ctr">
                          <a:solidFill>
                            <a:sysClr val="windowText" lastClr="000000"/>
                          </a:solidFill>
                          <a:miter lim="800000"/>
                          <a:headEnd/>
                          <a:tailEnd/>
                        </a:ln>
                      </wps:spPr>
                      <wps:txbx>
                        <w:txbxContent>
                          <w:p w14:paraId="7A14AED3" w14:textId="71697626" w:rsidR="00575E05" w:rsidRPr="00561431" w:rsidRDefault="00575E05" w:rsidP="00575E05">
                            <w:pPr>
                              <w:rPr>
                                <w:color w:val="000000"/>
                              </w:rPr>
                            </w:pPr>
                            <w:r>
                              <w:rPr>
                                <w:color w:val="000000"/>
                              </w:rPr>
                              <w:t>Lines represents loop feeder cable/piezo cable entering the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A4E52" id="_x0000_s1035" type="#_x0000_t62" style="position:absolute;margin-left:38pt;margin-top:349.25pt;width:242.9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eJeAIAAOoEAAAOAAAAZHJzL2Uyb0RvYy54bWysVNtu2zAMfR+wfxD03trObYlRpyjSdRiw&#10;G9ruAxhJtrXJkiYpcbKvHyU7Wbq9DfODIFIUeXTI45vbQ6fIXjgvja5ocZ1TIjQzXOqmol+fH66W&#10;lPgAmoMyWlT0KDy9Xb9+ddPbUkxMaxQXjmAS7cveVrQNwZZZ5lkrOvDXxgqNh7VxHQQ0XZNxBz1m&#10;71Q2yfNF1hvHrTNMeI/e++GQrlP+uhYsfK5rLwJRFUVsIa0urdu4ZusbKBsHtpVshAH/gKIDqbHo&#10;OdU9BCA7J/9K1UnmjDd1uGamy0xdSybSG/A1Rf7Ha55asCK9Bcnx9kyT/39p2af9k/3iInRvPxj2&#10;3RNtNi3oRtw5Z/pWAMdyRSQq660vzxei4fEq2fYfDcfWwi6YxMGhdl1MiK8jh0T18Uy1OATC0DnN&#10;l7PlFDvC8Gw+m6wm81QCytNt63x4J0xH4qaiveCNeDQ7zR+xqRtQyuxCKgf7Dz4k7jnR0EUk/FtB&#10;Sd0pbOUeFLlazFenVl/ETF7EFIt8ulqNA3ERNb2MKhaLxZsR6Fg3g/IENbFolOQPUqlkuGa7UY4g&#10;iIo+4JfnA2RlWxi8K5zihA3z+CEcmcb9ZR6lSV/R1RxJIqAaVBoLLmV6EeaP/lwNNcJN/4x8U6LA&#10;BzzAJqRvxP/iaicD6lDJrqLLcxCUsf1vNU8qCSDVsEd4So/zEEcgqs2X4bA9EMkRZywQPVvDjzgg&#10;zgyyw98EblrjflLSo+Qq6n/swAkE+F7jkK2K2SxqNBm4cZfe7ckLmmGKgQEyGJswKHpnnWxarFEk&#10;brS5w5GsZTjN7oBnBI6CSkSP4o+KvbRT1O9f1PoXAAAA//8DAFBLAwQUAAYACAAAACEAoecppuIA&#10;AAAKAQAADwAAAGRycy9kb3ducmV2LnhtbEyPTUvEMBRF94L/ITzBjTjJWFs7tekgggguxPkAXWaa&#10;2NZJXkqTznT89T5Xunzcy33nlMvJWXYwQ+g8SpjPBDCDtdcdNhK2m6frHFiICrWyHo2EkwmwrM7P&#10;SlVof8SVOaxjw2gEQ6EktDH2Beehbo1TYeZ7g5R9+sGpSOfQcD2oI407y2+EyLhTHdKHVvXmsTX1&#10;fj06CW8fr2Il7HuyT76f0/FlkVx9nVDKy4vp4R5YNFP8K8MvPqFDRUw7P6IOzEq4y0glSsgWeQqM&#10;Cmk2J5cdJfmtAF6V/L9C9QMAAP//AwBQSwECLQAUAAYACAAAACEAtoM4kv4AAADhAQAAEwAAAAAA&#10;AAAAAAAAAAAAAAAAW0NvbnRlbnRfVHlwZXNdLnhtbFBLAQItABQABgAIAAAAIQA4/SH/1gAAAJQB&#10;AAALAAAAAAAAAAAAAAAAAC8BAABfcmVscy8ucmVsc1BLAQItABQABgAIAAAAIQA9MheJeAIAAOoE&#10;AAAOAAAAAAAAAAAAAAAAAC4CAABkcnMvZTJvRG9jLnhtbFBLAQItABQABgAIAAAAIQCh5ymm4gAA&#10;AAoBAAAPAAAAAAAAAAAAAAAAANIEAABkcnMvZG93bnJldi54bWxQSwUGAAAAAAQABADzAAAA4QUA&#10;AAAA&#10;" adj="9377,-23846" fillcolor="yellow" strokecolor="windowText">
                <v:fill opacity="60395f"/>
                <v:textbox inset=",0,,0">
                  <w:txbxContent>
                    <w:p w14:paraId="7A14AED3" w14:textId="71697626" w:rsidR="00575E05" w:rsidRPr="00561431" w:rsidRDefault="00575E05" w:rsidP="00575E05">
                      <w:pPr>
                        <w:rPr>
                          <w:color w:val="000000"/>
                        </w:rPr>
                      </w:pPr>
                      <w:r>
                        <w:rPr>
                          <w:color w:val="000000"/>
                        </w:rPr>
                        <w:t>Lines represents loop feeder cable/piezo cable entering the controller cabinet</w:t>
                      </w:r>
                    </w:p>
                  </w:txbxContent>
                </v:textbox>
              </v:shape>
            </w:pict>
          </mc:Fallback>
        </mc:AlternateContent>
      </w:r>
      <w:r w:rsidR="00BD101F">
        <w:rPr>
          <w:noProof/>
        </w:rPr>
        <mc:AlternateContent>
          <mc:Choice Requires="wps">
            <w:drawing>
              <wp:anchor distT="0" distB="0" distL="114300" distR="114300" simplePos="0" relativeHeight="251748352" behindDoc="0" locked="0" layoutInCell="1" allowOverlap="1" wp14:anchorId="6555D94A" wp14:editId="6AFE5E36">
                <wp:simplePos x="0" y="0"/>
                <wp:positionH relativeFrom="column">
                  <wp:posOffset>628650</wp:posOffset>
                </wp:positionH>
                <wp:positionV relativeFrom="paragraph">
                  <wp:posOffset>1735455</wp:posOffset>
                </wp:positionV>
                <wp:extent cx="3352800" cy="2152650"/>
                <wp:effectExtent l="0" t="0" r="0" b="0"/>
                <wp:wrapNone/>
                <wp:docPr id="21" name="Rectangle 21"/>
                <wp:cNvGraphicFramePr/>
                <a:graphic xmlns:a="http://schemas.openxmlformats.org/drawingml/2006/main">
                  <a:graphicData uri="http://schemas.microsoft.com/office/word/2010/wordprocessingShape">
                    <wps:wsp>
                      <wps:cNvSpPr/>
                      <wps:spPr>
                        <a:xfrm>
                          <a:off x="0" y="0"/>
                          <a:ext cx="3352800" cy="2152650"/>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64149" id="Rectangle 21" o:spid="_x0000_s1026" style="position:absolute;margin-left:49.5pt;margin-top:136.65pt;width:264pt;height:16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YiwIAAIEFAAAOAAAAZHJzL2Uyb0RvYy54bWysVMFu2zAMvQ/YPwi6r47dpuuCOkXQIsOA&#10;og3aDj0rshQbkEVNUuJkXz9Ksp2s6y7DclAokXwkn0le3+xbRXbCugZ0SfOzCSVCc6gavSnp95fl&#10;pytKnGe6Ygq0KOlBOHoz//jhujMzUUANqhKWIIh2s86UtPbezLLM8Vq0zJ2BERqVEmzLPF7tJqss&#10;6xC9VVkxmVxmHdjKWODCOXy9S0o6j/hSCu4fpXTCE1VSzM3H08ZzHc5sfs1mG8tM3fA+DfYPWbSs&#10;0Rh0hLpjnpGtbf6AahtuwYH0ZxzaDKRsuIg1YDX55E01zzUzItaC5Dgz0uT+Hyx/2D2blUUaOuNm&#10;DsVQxV7aNvxjfmQfyTqMZIm9Jxwfz8+nxdUEOeWoK/JpcTmNdGZHd2Od/yqgJUEoqcWvEUliu3vn&#10;MSSaDiYhmgPVVMtGqXixm/WtsmTH8MstlxP8JV9lapZe8/iYcFwyj5i/4Sgd0DQE3GQaXrJjtVHy&#10;ByWCndJPQpKmwvqKGC42ohgTYZwL7fOkqlklUibT00xC6waPmEsEDMgS44/YPcBgmUAG7JRlbx9c&#10;Rezj0Tnx8JfEkvPoESOD9qNz22iw71WmsKo+crIfSErUBJbWUB1WllhIU+QMXzb4Ye+Z8ytmcWyw&#10;GXAV+Ec8pIKupNBLlNRgf773Huyxm1FLSYdjWFL3Y8usoER909jnX/KLizC38XIx/VzgxZ5q1qca&#10;vW1vAfslx6VjeBSDvVeDKC20r7gxFiEqqpjmGLuk3NvhcuvTesCdw8ViEc1wVg3z9/rZ8AAeWA2N&#10;+7J/Zdb03e1xMB5gGFk2e9PkyTZ4alhsPcgmTsCR155vnPPYOP1OCovk9B6tjptz/gsAAP//AwBQ&#10;SwMEFAAGAAgAAAAhAEg+LmrfAAAACgEAAA8AAABkcnMvZG93bnJldi54bWxMj0FPwzAMhe9I/IfI&#10;SNxYulTqWGk6IRDsygaaOGaNaQuNUzXZ2v57zIndbL+n5+8Vm8l14oxDaD1pWC4SEEiVty3VGj7e&#10;X+7uQYRoyJrOE2qYMcCmvL4qTG79SDs872MtOIRCbjQ0Mfa5lKFq0Jmw8D0Sa19+cCbyOtTSDmbk&#10;cNdJlSSZdKYl/tCYHp8arH72J6eh+gyHt13cPn/XNL9m43gYtrPS+vZmenwAEXGK/2b4w2d0KJnp&#10;6E9kg+g0rNdcJWpQqzQFwYZMrfhy5GGpUpBlIS8rlL8AAAD//wMAUEsBAi0AFAAGAAgAAAAhALaD&#10;OJL+AAAA4QEAABMAAAAAAAAAAAAAAAAAAAAAAFtDb250ZW50X1R5cGVzXS54bWxQSwECLQAUAAYA&#10;CAAAACEAOP0h/9YAAACUAQAACwAAAAAAAAAAAAAAAAAvAQAAX3JlbHMvLnJlbHNQSwECLQAUAAYA&#10;CAAAACEAU4jh2IsCAACBBQAADgAAAAAAAAAAAAAAAAAuAgAAZHJzL2Uyb0RvYy54bWxQSwECLQAU&#10;AAYACAAAACEASD4uat8AAAAKAQAADwAAAAAAAAAAAAAAAADlBAAAZHJzL2Rvd25yZXYueG1sUEsF&#10;BgAAAAAEAAQA8wAAAPEFAAAAAA==&#10;" fillcolor="red" stroked="f" strokeweight="2pt">
                <v:fill opacity="6682f"/>
              </v:rect>
            </w:pict>
          </mc:Fallback>
        </mc:AlternateContent>
      </w:r>
      <w:r w:rsidR="00BD101F">
        <w:rPr>
          <w:noProof/>
        </w:rPr>
        <w:drawing>
          <wp:inline distT="0" distB="0" distL="0" distR="0" wp14:anchorId="65E6B0A7" wp14:editId="1C336C0A">
            <wp:extent cx="5983514" cy="4963886"/>
            <wp:effectExtent l="0" t="0" r="0" b="8255"/>
            <wp:docPr id="17" name="Picture 1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documen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2797" cy="4979883"/>
                    </a:xfrm>
                    <a:prstGeom prst="rect">
                      <a:avLst/>
                    </a:prstGeom>
                  </pic:spPr>
                </pic:pic>
              </a:graphicData>
            </a:graphic>
          </wp:inline>
        </w:drawing>
      </w:r>
    </w:p>
    <w:bookmarkStart w:id="20" w:name="_Ref133247240"/>
    <w:p w14:paraId="16E5D179" w14:textId="3C6C7D32" w:rsidR="001232A9" w:rsidRDefault="004354D0" w:rsidP="001232A9">
      <w:pPr>
        <w:pStyle w:val="Caption"/>
        <w:keepNext/>
      </w:pPr>
      <w:r>
        <w:rPr>
          <w:noProof/>
        </w:rPr>
        <mc:AlternateContent>
          <mc:Choice Requires="wps">
            <w:drawing>
              <wp:anchor distT="0" distB="0" distL="114300" distR="114300" simplePos="0" relativeHeight="251765760" behindDoc="0" locked="0" layoutInCell="1" allowOverlap="1" wp14:anchorId="287653B6" wp14:editId="263F8807">
                <wp:simplePos x="0" y="0"/>
                <wp:positionH relativeFrom="column">
                  <wp:posOffset>4269632</wp:posOffset>
                </wp:positionH>
                <wp:positionV relativeFrom="paragraph">
                  <wp:posOffset>282102</wp:posOffset>
                </wp:positionV>
                <wp:extent cx="1644650" cy="704850"/>
                <wp:effectExtent l="95250" t="0" r="12700" b="400050"/>
                <wp:wrapNone/>
                <wp:docPr id="3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704850"/>
                        </a:xfrm>
                        <a:prstGeom prst="wedgeRoundRectCallout">
                          <a:avLst>
                            <a:gd name="adj1" fmla="val -53213"/>
                            <a:gd name="adj2" fmla="val 99171"/>
                            <a:gd name="adj3" fmla="val 16667"/>
                          </a:avLst>
                        </a:prstGeom>
                        <a:solidFill>
                          <a:srgbClr val="FFFF00">
                            <a:alpha val="92000"/>
                          </a:srgbClr>
                        </a:solidFill>
                        <a:ln w="9525" algn="ctr">
                          <a:solidFill>
                            <a:sysClr val="windowText" lastClr="000000"/>
                          </a:solidFill>
                          <a:miter lim="800000"/>
                          <a:headEnd/>
                          <a:tailEnd/>
                        </a:ln>
                      </wps:spPr>
                      <wps:txbx>
                        <w:txbxContent>
                          <w:p w14:paraId="3E2AADF2" w14:textId="5A20D0C8" w:rsidR="009D488E" w:rsidRPr="00561431" w:rsidRDefault="009D488E" w:rsidP="009D488E">
                            <w:pPr>
                              <w:rPr>
                                <w:color w:val="000000"/>
                              </w:rPr>
                            </w:pPr>
                            <w:r>
                              <w:rPr>
                                <w:color w:val="000000"/>
                              </w:rPr>
                              <w:t>Standard ATR controller connection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653B6" id="_x0000_s1036" type="#_x0000_t62" style="position:absolute;margin-left:336.2pt;margin-top:22.2pt;width:129.5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4ieQIAAOoEAAAOAAAAZHJzL2Uyb0RvYy54bWysVNtu2zAMfR+wfxD03tpOkzQx6hRFug4D&#10;ugva7gMYSba1yZImKXGyrx8lO1m6vQ3zgyBKFHl4yOOb232nyE44L42uaHGZUyI0M1zqpqJfXx4u&#10;FpT4AJqDMlpU9CA8vV29fXPT21JMTGsUF45gEO3L3la0DcGWWeZZKzrwl8YKjZe1cR0ENF2TcQc9&#10;Ru9UNsnzedYbx60zTHiPp/fDJV2l+HUtWPhc114EoiqK2EJaXVo3cc1WN1A2Dmwr2QgD/gFFB1Jj&#10;0lOoewhAtk7+FaqTzBlv6nDJTJeZupZMpBqwmiL/o5rnFqxItSA53p5o8v8vLPu0e7ZfXITu7aNh&#10;3z3RZt2CbsSdc6ZvBXBMV0Sist768vQgGh6fkk3/0XBsLWyDSRzsa9fFgFgd2SeqDyeqxT4QhofF&#10;fDqdz7AjDO+u8+kC9zEFlMfX1vnwXpiOxE1Fe8Eb8WS2mj9hU9eglNmGlA52jz4k7jnR0EUk/FtB&#10;Sd0pbOUOFLmYXU2Kq7HXZ06Tc6flsrhOZWITz3yuzn2K+Xx+PeIc0yLiI9JEolGSP0ilkuGazVo5&#10;ghgq+oBfng+IlW1hOF3iEB8r94N7YsGfx1Ga9BVdziYzSkA1KDQWXIr0ys0f/CkbSoSb/gXppkSB&#10;D3iBPUjfiP/V004GlKGSXUUXJycoY/ffaZ5EEkCqYY8lKz2OQ5yAKDZfhv1mTyTH1qZ64tHG8AMO&#10;iDOD7PA3gZvWuJ+U9Ci5ivofW3ACEX7QOGTLYjqNGk0Gbtz56eZ4CpphiIECMhjrMCh6a51sWsxR&#10;JHK0ucORrGU4zu6AZ0SOgkpMj+KPij23k9fvX9TqFwAAAP//AwBQSwMEFAAGAAgAAAAhAOZaw+Td&#10;AAAACgEAAA8AAABkcnMvZG93bnJldi54bWxMj8FOwzAMhu9IvENkJG4s3cjK1jWdEBLckGCj96TJ&#10;morGqZps7d4ec4KTbfnT78/lfvY9u9gxdgElLBcZMItNMB22Er6Orw8bYDEpNKoPaCVcbYR9dXtT&#10;qsKECT/t5ZBaRiEYCyXBpTQUnMfGWa/iIgwWaXcKo1eJxrHlZlQThfuer7Is5151SBecGuyLs833&#10;4ewlHPnbe12f6ukj6fzqetQoNlrK+7v5eQcs2Tn9wfCrT+pQkZMOZzSR9RLyp5UgVIIQVAnYPi6p&#10;0USu1wJ4VfL/L1Q/AAAA//8DAFBLAQItABQABgAIAAAAIQC2gziS/gAAAOEBAAATAAAAAAAAAAAA&#10;AAAAAAAAAABbQ29udGVudF9UeXBlc10ueG1sUEsBAi0AFAAGAAgAAAAhADj9If/WAAAAlAEAAAsA&#10;AAAAAAAAAAAAAAAALwEAAF9yZWxzLy5yZWxzUEsBAi0AFAAGAAgAAAAhAJcwHiJ5AgAA6gQAAA4A&#10;AAAAAAAAAAAAAAAALgIAAGRycy9lMm9Eb2MueG1sUEsBAi0AFAAGAAgAAAAhAOZaw+TdAAAACgEA&#10;AA8AAAAAAAAAAAAAAAAA0wQAAGRycy9kb3ducmV2LnhtbFBLBQYAAAAABAAEAPMAAADdBQAAAAA=&#10;" adj="-694,32221" fillcolor="yellow" strokecolor="windowText">
                <v:fill opacity="60395f"/>
                <v:textbox inset=",0,,0">
                  <w:txbxContent>
                    <w:p w14:paraId="3E2AADF2" w14:textId="5A20D0C8" w:rsidR="009D488E" w:rsidRPr="00561431" w:rsidRDefault="009D488E" w:rsidP="009D488E">
                      <w:pPr>
                        <w:rPr>
                          <w:color w:val="000000"/>
                        </w:rPr>
                      </w:pPr>
                      <w:r>
                        <w:rPr>
                          <w:color w:val="000000"/>
                        </w:rPr>
                        <w:t>Standard ATR controller connection for each loop number</w:t>
                      </w:r>
                    </w:p>
                  </w:txbxContent>
                </v:textbox>
              </v:shape>
            </w:pict>
          </mc:Fallback>
        </mc:AlternateContent>
      </w:r>
      <w:r w:rsidR="001232A9">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1232A9">
        <w:noBreakHyphen/>
      </w:r>
      <w:r w:rsidR="00FA280F">
        <w:fldChar w:fldCharType="begin"/>
      </w:r>
      <w:r w:rsidR="00FA280F">
        <w:instrText xml:space="preserve"> SEQ Figure \* ARABIC \s 1 </w:instrText>
      </w:r>
      <w:r w:rsidR="00FA280F">
        <w:fldChar w:fldCharType="separate"/>
      </w:r>
      <w:r w:rsidR="00FA280F">
        <w:rPr>
          <w:noProof/>
        </w:rPr>
        <w:t>4</w:t>
      </w:r>
      <w:r w:rsidR="00FA280F">
        <w:rPr>
          <w:noProof/>
        </w:rPr>
        <w:fldChar w:fldCharType="end"/>
      </w:r>
      <w:bookmarkEnd w:id="20"/>
      <w:r w:rsidR="001232A9">
        <w:t xml:space="preserve"> | Standard 332</w:t>
      </w:r>
      <w:r w:rsidR="005D6782">
        <w:t>X</w:t>
      </w:r>
      <w:r w:rsidR="001232A9">
        <w:t xml:space="preserve"> Loop</w:t>
      </w:r>
      <w:r w:rsidR="005D6782">
        <w:t>/Piezo</w:t>
      </w:r>
      <w:r w:rsidR="001232A9">
        <w:t xml:space="preserve"> Wiring Diagram</w:t>
      </w:r>
    </w:p>
    <w:p w14:paraId="0EBD05F6" w14:textId="00DAF68D" w:rsidR="00BD101F" w:rsidRPr="00BD101F" w:rsidRDefault="00567E77" w:rsidP="00BD101F">
      <w:r>
        <w:rPr>
          <w:noProof/>
        </w:rPr>
        <mc:AlternateContent>
          <mc:Choice Requires="wps">
            <w:drawing>
              <wp:anchor distT="0" distB="0" distL="114300" distR="114300" simplePos="0" relativeHeight="251932672" behindDoc="0" locked="0" layoutInCell="1" allowOverlap="1" wp14:anchorId="606E830B" wp14:editId="2D4FEC73">
                <wp:simplePos x="0" y="0"/>
                <wp:positionH relativeFrom="column">
                  <wp:posOffset>894303</wp:posOffset>
                </wp:positionH>
                <wp:positionV relativeFrom="paragraph">
                  <wp:posOffset>5780991</wp:posOffset>
                </wp:positionV>
                <wp:extent cx="3847919" cy="582805"/>
                <wp:effectExtent l="0" t="0" r="19685" b="27305"/>
                <wp:wrapNone/>
                <wp:docPr id="207498164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7919" cy="582805"/>
                        </a:xfrm>
                        <a:prstGeom prst="wedgeRoundRectCallout">
                          <a:avLst>
                            <a:gd name="adj1" fmla="val -20271"/>
                            <a:gd name="adj2" fmla="val -30844"/>
                            <a:gd name="adj3" fmla="val 16667"/>
                          </a:avLst>
                        </a:prstGeom>
                        <a:solidFill>
                          <a:srgbClr val="FFFF00">
                            <a:alpha val="92000"/>
                          </a:srgbClr>
                        </a:solidFill>
                        <a:ln w="9525" algn="ctr">
                          <a:solidFill>
                            <a:sysClr val="windowText" lastClr="000000"/>
                          </a:solidFill>
                          <a:miter lim="800000"/>
                          <a:headEnd/>
                          <a:tailEnd/>
                        </a:ln>
                      </wps:spPr>
                      <wps:txbx>
                        <w:txbxContent>
                          <w:p w14:paraId="57ECEC34" w14:textId="23F164F7" w:rsidR="00111437" w:rsidRPr="00111437" w:rsidRDefault="00111437" w:rsidP="00111437">
                            <w:pPr>
                              <w:rPr>
                                <w:color w:val="FF0000"/>
                              </w:rPr>
                            </w:pPr>
                            <w:r w:rsidRPr="00111437">
                              <w:rPr>
                                <w:color w:val="FF0000"/>
                              </w:rPr>
                              <w:t xml:space="preserve">For greater than 16 loops or greater than 8 piezos, see the </w:t>
                            </w:r>
                            <w:r>
                              <w:rPr>
                                <w:color w:val="FF0000"/>
                              </w:rPr>
                              <w:t xml:space="preserve">332X </w:t>
                            </w:r>
                            <w:r w:rsidRPr="00111437">
                              <w:rPr>
                                <w:color w:val="FF0000"/>
                              </w:rPr>
                              <w:t>cabinet print for the proper termination location.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E830B" id="_x0000_s1037" type="#_x0000_t62" style="position:absolute;margin-left:70.4pt;margin-top:455.2pt;width:303pt;height:45.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X/fAIAAOsEAAAOAAAAZHJzL2Uyb0RvYy54bWysVNtu2zAMfR+wfxD03viSSxOjTlGk6zCg&#10;u6DtPoCRZFubLGmSEif7+tGyk6Xb2zA/CCJFkYdHPL65PbSK7IXz0uiSZpOUEqGZ4VLXJf368nC1&#10;pMQH0ByU0aKkR+Hp7frtm5vOFiI3jVFcOIJJtC86W9ImBFskiWeNaMFPjBUaDyvjWghoujrhDjrM&#10;3qokT9NF0hnHrTNMeI/e++GQrmP+qhIsfK4qLwJRJUVsIa4urtt+TdY3UNQObCPZCAP+AUULUmPR&#10;c6p7CEB2Tv6VqpXMGW+qMGGmTUxVSSZiD9hNlv7RzXMDVsRekBxvzzT5/5eWfdo/2y+uh+7to2Hf&#10;PdFm04CuxZ1zpmsEcCyX9UQlnfXF+UJveLxKtt1Hw/FpYRdM5OBQubZPiN2RQ6T6eKZaHAJh6Jwu&#10;Z9erbEUJw7P5Ml+m81gCitNt63x4L0xL+k1JO8Fr8WR2mj/ho25AKbMLsRzsH32I3HOioe2R8G8Z&#10;JVWr8Cn3oMhVnubXsQV8oIug/FXQNF3OZuNAXARNL4OyxWJxPQId6yZQnKBGFo2S/EEqFQ1XbzfK&#10;EQRR0gf80nSArGwDg3eFUxzHEPP4IRyZxv1lHqVJV9LVPJ9TAqpGpbHgYqZXYf7oz9VQI9x0L8g3&#10;JQp8wAN8hPiN+F9dbWVAHSrZlnR5DoKif/53mkeVBJBq2CM8pcd56EegV5svwmF7IJLjsESqe9fW&#10;8CNOiDOD7vA/gZvGuJ+UdKi5kvofO3ACEX7QOGWrbDbrRRoN3LhL7/bkBc0wxUABGYxNGCS9s07W&#10;DdbIIjna3OFMVjKchnfAMyJHRUWmR/X3kr20Y9Tvf9T6FwAAAP//AwBQSwMEFAAGAAgAAAAhAAY9&#10;LmPeAAAADAEAAA8AAABkcnMvZG93bnJldi54bWxMj8FOwzAQRO9I/IO1SNyo3ShKIcSpIAhxhAYk&#10;rk5skkC8TuNtG/6e5QTH2RnNvim2ix/F0c1xCKhhvVIgHLbBDthpeHt9vLoGEcmgNWNAp+HbRdiW&#10;52eFyW044c4da+oEl2DMjYaeaMqljG3vvImrMDlk7yPM3hDLuZN2Nicu96NMlMqkNwPyh95Mrupd&#10;+1UfvIanxn++EFXVvt5Le//+3D5km1bry4vl7hYEuYX+wvCLz+hQMlMTDmijGFmnitFJw81apSA4&#10;sUkzvjRsKZUkIMtC/h9R/gAAAP//AwBQSwECLQAUAAYACAAAACEAtoM4kv4AAADhAQAAEwAAAAAA&#10;AAAAAAAAAAAAAAAAW0NvbnRlbnRfVHlwZXNdLnhtbFBLAQItABQABgAIAAAAIQA4/SH/1gAAAJQB&#10;AAALAAAAAAAAAAAAAAAAAC8BAABfcmVscy8ucmVsc1BLAQItABQABgAIAAAAIQA5BkX/fAIAAOsE&#10;AAAOAAAAAAAAAAAAAAAAAC4CAABkcnMvZTJvRG9jLnhtbFBLAQItABQABgAIAAAAIQAGPS5j3gAA&#10;AAwBAAAPAAAAAAAAAAAAAAAAANYEAABkcnMvZG93bnJldi54bWxQSwUGAAAAAAQABADzAAAA4QUA&#10;AAAA&#10;" adj="6421,4138" fillcolor="yellow" strokecolor="windowText">
                <v:fill opacity="60395f"/>
                <v:textbox inset=",0,,0">
                  <w:txbxContent>
                    <w:p w14:paraId="57ECEC34" w14:textId="23F164F7" w:rsidR="00111437" w:rsidRPr="00111437" w:rsidRDefault="00111437" w:rsidP="00111437">
                      <w:pPr>
                        <w:rPr>
                          <w:color w:val="FF0000"/>
                        </w:rPr>
                      </w:pPr>
                      <w:r w:rsidRPr="00111437">
                        <w:rPr>
                          <w:color w:val="FF0000"/>
                        </w:rPr>
                        <w:t xml:space="preserve">For greater than 16 loops or greater than 8 piezos, see the </w:t>
                      </w:r>
                      <w:r>
                        <w:rPr>
                          <w:color w:val="FF0000"/>
                        </w:rPr>
                        <w:t xml:space="preserve">332X </w:t>
                      </w:r>
                      <w:r w:rsidRPr="00111437">
                        <w:rPr>
                          <w:color w:val="FF0000"/>
                        </w:rPr>
                        <w:t>cabinet print for the proper termination location.</w:t>
                      </w:r>
                    </w:p>
                  </w:txbxContent>
                </v:textbox>
              </v:shape>
            </w:pict>
          </mc:Fallback>
        </mc:AlternateContent>
      </w:r>
      <w:r w:rsidR="00111437">
        <w:rPr>
          <w:noProof/>
        </w:rPr>
        <mc:AlternateContent>
          <mc:Choice Requires="wps">
            <w:drawing>
              <wp:anchor distT="0" distB="0" distL="114300" distR="114300" simplePos="0" relativeHeight="251830272" behindDoc="0" locked="0" layoutInCell="1" allowOverlap="1" wp14:anchorId="13EB97EC" wp14:editId="7B2132A2">
                <wp:simplePos x="0" y="0"/>
                <wp:positionH relativeFrom="column">
                  <wp:posOffset>482321</wp:posOffset>
                </wp:positionH>
                <wp:positionV relativeFrom="paragraph">
                  <wp:posOffset>4785786</wp:posOffset>
                </wp:positionV>
                <wp:extent cx="2762885" cy="578485"/>
                <wp:effectExtent l="0" t="228600" r="18415" b="12065"/>
                <wp:wrapNone/>
                <wp:docPr id="5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885" cy="578485"/>
                        </a:xfrm>
                        <a:prstGeom prst="wedgeRoundRectCallout">
                          <a:avLst>
                            <a:gd name="adj1" fmla="val -512"/>
                            <a:gd name="adj2" fmla="val -85866"/>
                            <a:gd name="adj3" fmla="val 16667"/>
                          </a:avLst>
                        </a:prstGeom>
                        <a:solidFill>
                          <a:srgbClr val="FFFF00">
                            <a:alpha val="92000"/>
                          </a:srgbClr>
                        </a:solidFill>
                        <a:ln w="9525" algn="ctr">
                          <a:solidFill>
                            <a:sysClr val="windowText" lastClr="000000"/>
                          </a:solidFill>
                          <a:miter lim="800000"/>
                          <a:headEnd/>
                          <a:tailEnd/>
                        </a:ln>
                      </wps:spPr>
                      <wps:txbx>
                        <w:txbxContent>
                          <w:p w14:paraId="40EC5733" w14:textId="77777777" w:rsidR="00575E05" w:rsidRPr="00561431" w:rsidRDefault="00575E05" w:rsidP="00575E05">
                            <w:pPr>
                              <w:rPr>
                                <w:color w:val="000000"/>
                              </w:rPr>
                            </w:pPr>
                            <w:r>
                              <w:rPr>
                                <w:color w:val="000000"/>
                              </w:rPr>
                              <w:t>Lines represents loop feeder cable/piezo cable entering the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B97EC" id="_x0000_s1038" type="#_x0000_t62" style="position:absolute;margin-left:38pt;margin-top:376.85pt;width:217.55pt;height:45.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BzdQIAAOkEAAAOAAAAZHJzL2Uyb0RvYy54bWysVNtu2zAMfR+wfxD03jr2mtQ16hRFug4D&#10;ugva7gMUSba1yaImKXGyrx8lO1m6vg3zgyBSFHl0yOPrm12vyVY6r8DUND+fUSINB6FMW9Nvz/dn&#10;JSU+MCOYBiNrupee3izfvrkebCUL6EAL6QgmMb4abE27EGyVZZ53smf+HKw0eNiA61lA07WZcGzA&#10;7L3OitlskQ3ghHXApffovRsP6TLlbxrJw5em8TIQXVPEFtLq0rqOa7a8ZlXrmO0Un2Cwf0DRM2Ww&#10;6DHVHQuMbJx6lapX3IGHJpxz6DNoGsVlegO+Jp/99ZqnjlmZ3oLkeHukyf+/tPzz9sl+dRG6tw/A&#10;f3hiYNUx08pb52DoJBNYLo9EZYP11fFCNDxeJevhEwhsLdsESBzsGtfHhPg6sktU749Uy10gHJ3F&#10;5aIoyzklHM/ml+UF7mMJVh1uW+fDBwk9iZuaDlK08hE2RjxiU1dMa9iEVI5tH3xI3AtiWB+RiO85&#10;JU2vsZVbpsnZPC+mTp+EFC9Cynm5WLwOencalC8Wi8sJ5lQVAR+AJg5BK3GvtE6Ga9cr7QhCqOk9&#10;frPZCFjbjo3eK5zhNISYx4/hiQR/mkcbMtT0al4gXUy3qDMeXMr0Iszv/bEaKkTA8IxsU6KZD3iA&#10;LUjfhP/F1V4FVKFWfU3LYxCrYvPfG5E0EpjS4x6hajNNQxyAqDVfhd16R5TAUUlUR9caxB7nw8Go&#10;OvxL4KYD94uSARVXU/9zw5xEhB8NzthVfnERJZoM3LhT7/rgZYZjipECMhqrMAp6Y51qO6yRJ3IM&#10;3OJENiocRnfEMyFHPSWmJ+1HwZ7aKerPH2r5GwAA//8DAFBLAwQUAAYACAAAACEAxQxaBeIAAAAK&#10;AQAADwAAAGRycy9kb3ducmV2LnhtbEyPwU7DMBBE70j8g7VI3KgT2jRRiFOhFi6RqEThA9x4SaLG&#10;6xC7bejXsz3BabXamdk3xWqyvTjh6DtHCuJZBAKpdqajRsHnx+tDBsIHTUb3jlDBD3pYlbc3hc6N&#10;O9M7nnahERxCPtcK2hCGXEpft2i1n7kBiW9fbrQ68Do20oz6zOG2l49RtJRWd8QfWj3gusX6sDta&#10;xki222pzmcdrWVWb6Dt9eUvdQan7u+n5CUTAKfyJ4YrPHiiZae+OZLzoFaRLrhJ4JvMUBAuSOI5B&#10;7BVki0UGsizk/wrlLwAAAP//AwBQSwECLQAUAAYACAAAACEAtoM4kv4AAADhAQAAEwAAAAAAAAAA&#10;AAAAAAAAAAAAW0NvbnRlbnRfVHlwZXNdLnhtbFBLAQItABQABgAIAAAAIQA4/SH/1gAAAJQBAAAL&#10;AAAAAAAAAAAAAAAAAC8BAABfcmVscy8ucmVsc1BLAQItABQABgAIAAAAIQBToIBzdQIAAOkEAAAO&#10;AAAAAAAAAAAAAAAAAC4CAABkcnMvZTJvRG9jLnhtbFBLAQItABQABgAIAAAAIQDFDFoF4gAAAAoB&#10;AAAPAAAAAAAAAAAAAAAAAM8EAABkcnMvZG93bnJldi54bWxQSwUGAAAAAAQABADzAAAA3gUAAAAA&#10;" adj="10689,-7747" fillcolor="yellow" strokecolor="windowText">
                <v:fill opacity="60395f"/>
                <v:textbox inset=",0,,0">
                  <w:txbxContent>
                    <w:p w14:paraId="40EC5733" w14:textId="77777777" w:rsidR="00575E05" w:rsidRPr="00561431" w:rsidRDefault="00575E05" w:rsidP="00575E05">
                      <w:pPr>
                        <w:rPr>
                          <w:color w:val="000000"/>
                        </w:rPr>
                      </w:pPr>
                      <w:r>
                        <w:rPr>
                          <w:color w:val="000000"/>
                        </w:rPr>
                        <w:t>Lines represents loop feeder cable/piezo cable entering the controller cabinet</w:t>
                      </w:r>
                    </w:p>
                  </w:txbxContent>
                </v:textbox>
              </v:shape>
            </w:pict>
          </mc:Fallback>
        </mc:AlternateContent>
      </w:r>
      <w:r w:rsidR="00F13B9F">
        <w:rPr>
          <w:noProof/>
        </w:rPr>
        <mc:AlternateContent>
          <mc:Choice Requires="wps">
            <w:drawing>
              <wp:anchor distT="0" distB="0" distL="114300" distR="114300" simplePos="0" relativeHeight="251753472" behindDoc="0" locked="0" layoutInCell="1" allowOverlap="1" wp14:anchorId="6AB4C7BE" wp14:editId="13768F85">
                <wp:simplePos x="0" y="0"/>
                <wp:positionH relativeFrom="column">
                  <wp:posOffset>4563894</wp:posOffset>
                </wp:positionH>
                <wp:positionV relativeFrom="paragraph">
                  <wp:posOffset>3280234</wp:posOffset>
                </wp:positionV>
                <wp:extent cx="1574165" cy="2354094"/>
                <wp:effectExtent l="381000" t="0" r="26035" b="27305"/>
                <wp:wrapNone/>
                <wp:docPr id="2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2354094"/>
                        </a:xfrm>
                        <a:prstGeom prst="wedgeRoundRectCallout">
                          <a:avLst>
                            <a:gd name="adj1" fmla="val -72210"/>
                            <a:gd name="adj2" fmla="val -48325"/>
                            <a:gd name="adj3" fmla="val 16667"/>
                          </a:avLst>
                        </a:prstGeom>
                        <a:solidFill>
                          <a:srgbClr val="FFFF00">
                            <a:alpha val="92000"/>
                          </a:srgbClr>
                        </a:solidFill>
                        <a:ln w="9525" algn="ctr">
                          <a:solidFill>
                            <a:sysClr val="windowText" lastClr="000000"/>
                          </a:solidFill>
                          <a:miter lim="800000"/>
                          <a:headEnd/>
                          <a:tailEnd/>
                        </a:ln>
                      </wps:spPr>
                      <wps:txbx>
                        <w:txbxContent>
                          <w:p w14:paraId="4815DED9" w14:textId="355BF597" w:rsidR="009D488E" w:rsidRPr="00561431" w:rsidRDefault="009D488E" w:rsidP="009D488E">
                            <w:pPr>
                              <w:rPr>
                                <w:color w:val="000000"/>
                              </w:rPr>
                            </w:pPr>
                            <w:r>
                              <w:rPr>
                                <w:color w:val="000000"/>
                              </w:rPr>
                              <w:t>Only modification needed</w:t>
                            </w:r>
                            <w:r w:rsidR="00F13B9F">
                              <w:rPr>
                                <w:color w:val="000000"/>
                              </w:rPr>
                              <w:t xml:space="preserve"> for a project</w:t>
                            </w:r>
                            <w:r>
                              <w:rPr>
                                <w:color w:val="000000"/>
                              </w:rPr>
                              <w:t xml:space="preserve">: Delete loop and piezo numbers NOT USED on the project. For example, if project has 12 loops and 6 piezos, just delete </w:t>
                            </w:r>
                            <w:r w:rsidR="00DD3E07">
                              <w:rPr>
                                <w:color w:val="000000"/>
                              </w:rPr>
                              <w:t>rows</w:t>
                            </w:r>
                            <w:r>
                              <w:rPr>
                                <w:color w:val="000000"/>
                              </w:rPr>
                              <w:t xml:space="preserve"> shaded in red. </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4C7BE" id="_x0000_s1039" type="#_x0000_t62" style="position:absolute;margin-left:359.35pt;margin-top:258.3pt;width:123.95pt;height:18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evegIAAOwEAAAOAAAAZHJzL2Uyb0RvYy54bWysVNtu2zAMfR+wfxD03trOrY1RpyjSdRjQ&#10;XdB2H8BIsq1NljRJiZN9/SjZydLtbZgfBJGiyKNDHt/c7jtFdsJ5aXRFi8ucEqGZ4VI3Ff368nBx&#10;TYkPoDkoo0VFD8LT29XbNze9LcXEtEZx4Qgm0b7sbUXbEGyZZZ61ogN/aazQeFgb10FA0zUZd9Bj&#10;9k5lkzxfZL1x3DrDhPfovR8O6Srlr2vBwue69iIQVVHEFtLq0rqJa7a6gbJxYFvJRhjwDyg6kBqL&#10;nlLdQwCydfKvVJ1kznhTh0tmuszUtWQivQFfU+R/vOa5BSvSW5Acb080+f+Xln3aPdsvLkL39tGw&#10;755os25BN+LOOdO3AjiWKyJRWW99eboQDY9Xyab/aDi2FrbBJA72tetiQnwd2SeqDyeqxT4Qhs5i&#10;fjUrFnNKGJ5NpvNZvpylGlAer1vnw3thOhI3Fe0Fb8ST2Wr+hF1dg1JmG1I92D36kMjnREMXofBv&#10;BSV1p7CXO1Dk4moyKY7NPguavAqaXU8n83EizoKm50HFYrG4GoGOdTMoj1ATjUZJ/iCVSoZrNmvl&#10;CIKo6AN+eT5AVraFwbvEMU7QMI8fwpFq3J/nUZr0FV3OER8B1aDUWHAp06swf/CnaigSbvoXJJwS&#10;BT7gAXYhfSP+V1c7GVCISnYVvT4FQRn7/07zJJMAUg17hKf0OBBxBqLcfBn2mz2RHJs7jRWia2P4&#10;AUfEmUF4+KPATWvcT0p6FF1F/Y8tOIEIP2gcs2Uxm0WVJgM37ty7OXpBM0wxUEAGYx0GTW+tk02L&#10;NYpEjjZ3OJS1DMfpHfCMyFFSielR/lGz53aK+v2TWv0CAAD//wMAUEsDBBQABgAIAAAAIQAT9XNs&#10;4gAAAAsBAAAPAAAAZHJzL2Rvd25yZXYueG1sTI/BSsQwEIbvgu8QRvAiblpl227tdBFFETyIVZS9&#10;zTZjW2yS0mTb+vZmT3qbYT7++f5iu+heTDy6zhqEeBWBYFNb1ZkG4f3t4TID4TwZRb01jPDDDrbl&#10;6UlBubKzeeWp8o0IIcblhNB6P+RSurplTW5lBzbh9mVHTT6sYyPVSHMI1728iqJEaupM+NDSwHct&#10;19/VQSO4enOxe7yfMv/0sfskfq5e1nOFeH623N6A8Lz4PxiO+kEdyuC0twejnOgR0jhLA4qwjpME&#10;RCA2yXHYI2RZeg2yLOT/DuUvAAAA//8DAFBLAQItABQABgAIAAAAIQC2gziS/gAAAOEBAAATAAAA&#10;AAAAAAAAAAAAAAAAAABbQ29udGVudF9UeXBlc10ueG1sUEsBAi0AFAAGAAgAAAAhADj9If/WAAAA&#10;lAEAAAsAAAAAAAAAAAAAAAAALwEAAF9yZWxzLy5yZWxzUEsBAi0AFAAGAAgAAAAhAKaFl696AgAA&#10;7AQAAA4AAAAAAAAAAAAAAAAALgIAAGRycy9lMm9Eb2MueG1sUEsBAi0AFAAGAAgAAAAhABP1c2zi&#10;AAAACwEAAA8AAAAAAAAAAAAAAAAA1AQAAGRycy9kb3ducmV2LnhtbFBLBQYAAAAABAAEAPMAAADj&#10;BQAAAAA=&#10;" adj="-4797,362" fillcolor="yellow" strokecolor="windowText">
                <v:fill opacity="60395f"/>
                <v:textbox inset=",0,,0">
                  <w:txbxContent>
                    <w:p w14:paraId="4815DED9" w14:textId="355BF597" w:rsidR="009D488E" w:rsidRPr="00561431" w:rsidRDefault="009D488E" w:rsidP="009D488E">
                      <w:pPr>
                        <w:rPr>
                          <w:color w:val="000000"/>
                        </w:rPr>
                      </w:pPr>
                      <w:r>
                        <w:rPr>
                          <w:color w:val="000000"/>
                        </w:rPr>
                        <w:t>Only modification needed</w:t>
                      </w:r>
                      <w:r w:rsidR="00F13B9F">
                        <w:rPr>
                          <w:color w:val="000000"/>
                        </w:rPr>
                        <w:t xml:space="preserve"> for a project</w:t>
                      </w:r>
                      <w:r>
                        <w:rPr>
                          <w:color w:val="000000"/>
                        </w:rPr>
                        <w:t xml:space="preserve">: Delete loop and piezo numbers NOT USED on the project. For example, if project has 12 loops and 6 piezos, just delete </w:t>
                      </w:r>
                      <w:r w:rsidR="00DD3E07">
                        <w:rPr>
                          <w:color w:val="000000"/>
                        </w:rPr>
                        <w:t>rows</w:t>
                      </w:r>
                      <w:r>
                        <w:rPr>
                          <w:color w:val="000000"/>
                        </w:rPr>
                        <w:t xml:space="preserve"> shaded in red. </w:t>
                      </w:r>
                    </w:p>
                  </w:txbxContent>
                </v:textbox>
              </v:shape>
            </w:pict>
          </mc:Fallback>
        </mc:AlternateContent>
      </w:r>
      <w:r w:rsidR="004354D0">
        <w:rPr>
          <w:noProof/>
        </w:rPr>
        <mc:AlternateContent>
          <mc:Choice Requires="wps">
            <w:drawing>
              <wp:anchor distT="0" distB="0" distL="114300" distR="114300" simplePos="0" relativeHeight="251761664" behindDoc="0" locked="0" layoutInCell="1" allowOverlap="1" wp14:anchorId="024F2FAF" wp14:editId="640EA224">
                <wp:simplePos x="0" y="0"/>
                <wp:positionH relativeFrom="column">
                  <wp:posOffset>2266410</wp:posOffset>
                </wp:positionH>
                <wp:positionV relativeFrom="paragraph">
                  <wp:posOffset>109666</wp:posOffset>
                </wp:positionV>
                <wp:extent cx="1704975" cy="523875"/>
                <wp:effectExtent l="0" t="0" r="28575" b="352425"/>
                <wp:wrapNone/>
                <wp:docPr id="2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23875"/>
                        </a:xfrm>
                        <a:prstGeom prst="wedgeRoundRectCallout">
                          <a:avLst>
                            <a:gd name="adj1" fmla="val 2295"/>
                            <a:gd name="adj2" fmla="val 106014"/>
                            <a:gd name="adj3" fmla="val 16667"/>
                          </a:avLst>
                        </a:prstGeom>
                        <a:solidFill>
                          <a:srgbClr val="FFFF00">
                            <a:alpha val="92000"/>
                          </a:srgbClr>
                        </a:solidFill>
                        <a:ln w="9525" algn="ctr">
                          <a:solidFill>
                            <a:sysClr val="windowText" lastClr="000000"/>
                          </a:solidFill>
                          <a:miter lim="800000"/>
                          <a:headEnd/>
                          <a:tailEnd/>
                        </a:ln>
                      </wps:spPr>
                      <wps:txbx>
                        <w:txbxContent>
                          <w:p w14:paraId="011B4547" w14:textId="77777777" w:rsidR="009D488E" w:rsidRPr="00561431" w:rsidRDefault="009D488E" w:rsidP="009D488E">
                            <w:pPr>
                              <w:rPr>
                                <w:color w:val="000000"/>
                              </w:rPr>
                            </w:pPr>
                            <w:r>
                              <w:rPr>
                                <w:color w:val="000000"/>
                              </w:rPr>
                              <w:t>Standard termination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F2FAF" id="_x0000_s1040" type="#_x0000_t62" style="position:absolute;margin-left:178.45pt;margin-top:8.65pt;width:134.25pt;height:4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yidwIAAOkEAAAOAAAAZHJzL2Uyb0RvYy54bWysVNtu2zAMfR+wfxD0vvrSNG2MOkWRrsOA&#10;7oK2+wBGkm1tsqRJSpz060fJTpZub8P8IIgURR4d8vj6ZtcrshXOS6NrWpzllAjNDJe6rem35/t3&#10;V5T4AJqDMlrUdC88vVm+fXM92EqUpjOKC0cwifbVYGvahWCrLPOsEz34M2OFxsPGuB4Cmq7NuIMB&#10;s/cqK/N8ng3GcesME96j9248pMuUv2kEC1+axotAVE0RW0irS+s6rtnyGqrWge0km2DAP6DoQWos&#10;ekx1BwHIxsm/UvWSOeNNE86Y6TPTNJKJ9AZ8TZH/8ZqnDqxIb0FyvD3S5P9fWvZ5+2S/ugjd2wfD&#10;fniizaoD3Ypb58zQCeBYrohEZYP11fFCNDxeJevhk+HYWtgEkzjYNa6PCfF1ZJeo3h+pFrtAGDqL&#10;y3y2uLyghOHZRXl+hftYAqrDbet8+CBMT+KmpoPgrXg0G80fsakrUMpsQioH2wcfEvecaOgjEv69&#10;oKTpFbZyC4qU5SJlx/achJSnIUU+z4vZNA4nQeevgubz+eUEc6qKgA9AE4dGSX4vlUqGa9cr5QhC&#10;qOk9fnk+Ala2g9G7wBlOQ4h5/BieSPCneZQmQ00XFyXSBapFnbHgUqZXYX7vj9VQIdwMz8g2JQp8&#10;wANsQfom/K+u9jKgCpXsa3p1DIIqNv+95kkjAaQa9whV6Wka4gBErfkq7NY7Ijl2NrEYXWvD9zgf&#10;zoyqw78EbjrjXigZUHE19T834AQi/KhxxhbFbBYlmgzcuFPv+uAFzTDFSAEZjVUYBb2xTrYd1igS&#10;Odrc4kQ2MhxGd8QzIUc9JaYn7UfBntop6vcfavkLAAD//wMAUEsDBBQABgAIAAAAIQDAYwxv4AAA&#10;AAkBAAAPAAAAZHJzL2Rvd25yZXYueG1sTI9BT4NAEIXvJv6HzZh4aewitRSQpTFGE49amxpvC4ws&#10;kZ2l7Lal/97xpMfJ+/LeN8V6sr044ug7Rwpu5xEIpNo1HbUKtu/PNykIHzQ1uneECs7oYV1eXhQ6&#10;b9yJ3vC4Ca3gEvK5VmBCGHIpfW3Qaj93AxJnX260OvA5trIZ9YnLbS/jKEqk1R3xgtEDPhqsvzcH&#10;q+Dpc/bxUq9SM9vb12ovM3uOw06p66vp4R5EwCn8wfCrz+pQslPlDtR40StYLJOMUQ5WCxAMJPHy&#10;DkSlIMtSkGUh/39Q/gAAAP//AwBQSwECLQAUAAYACAAAACEAtoM4kv4AAADhAQAAEwAAAAAAAAAA&#10;AAAAAAAAAAAAW0NvbnRlbnRfVHlwZXNdLnhtbFBLAQItABQABgAIAAAAIQA4/SH/1gAAAJQBAAAL&#10;AAAAAAAAAAAAAAAAAC8BAABfcmVscy8ucmVsc1BLAQItABQABgAIAAAAIQDgviyidwIAAOkEAAAO&#10;AAAAAAAAAAAAAAAAAC4CAABkcnMvZTJvRG9jLnhtbFBLAQItABQABgAIAAAAIQDAYwxv4AAAAAkB&#10;AAAPAAAAAAAAAAAAAAAAANEEAABkcnMvZG93bnJldi54bWxQSwUGAAAAAAQABADzAAAA3gUAAAAA&#10;" adj="11296,33699" fillcolor="yellow" strokecolor="windowText">
                <v:fill opacity="60395f"/>
                <v:textbox inset=",0,,0">
                  <w:txbxContent>
                    <w:p w14:paraId="011B4547" w14:textId="77777777" w:rsidR="009D488E" w:rsidRPr="00561431" w:rsidRDefault="009D488E" w:rsidP="009D488E">
                      <w:pPr>
                        <w:rPr>
                          <w:color w:val="000000"/>
                        </w:rPr>
                      </w:pPr>
                      <w:r>
                        <w:rPr>
                          <w:color w:val="000000"/>
                        </w:rPr>
                        <w:t>Standard termination for each loop number</w:t>
                      </w:r>
                    </w:p>
                  </w:txbxContent>
                </v:textbox>
              </v:shape>
            </w:pict>
          </mc:Fallback>
        </mc:AlternateContent>
      </w:r>
      <w:r w:rsidR="004354D0">
        <w:rPr>
          <w:noProof/>
        </w:rPr>
        <mc:AlternateContent>
          <mc:Choice Requires="wps">
            <w:drawing>
              <wp:anchor distT="0" distB="0" distL="114300" distR="114300" simplePos="0" relativeHeight="251763712" behindDoc="0" locked="0" layoutInCell="1" allowOverlap="1" wp14:anchorId="4DDC5677" wp14:editId="292340A5">
                <wp:simplePos x="0" y="0"/>
                <wp:positionH relativeFrom="column">
                  <wp:posOffset>485775</wp:posOffset>
                </wp:positionH>
                <wp:positionV relativeFrom="paragraph">
                  <wp:posOffset>95885</wp:posOffset>
                </wp:positionV>
                <wp:extent cx="1704975" cy="523875"/>
                <wp:effectExtent l="0" t="0" r="28575" b="390525"/>
                <wp:wrapNone/>
                <wp:docPr id="3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523875"/>
                        </a:xfrm>
                        <a:prstGeom prst="wedgeRoundRectCallout">
                          <a:avLst>
                            <a:gd name="adj1" fmla="val 8319"/>
                            <a:gd name="adj2" fmla="val 113533"/>
                            <a:gd name="adj3" fmla="val 16667"/>
                          </a:avLst>
                        </a:prstGeom>
                        <a:solidFill>
                          <a:srgbClr val="FFFF00">
                            <a:alpha val="92000"/>
                          </a:srgbClr>
                        </a:solidFill>
                        <a:ln w="9525" algn="ctr">
                          <a:solidFill>
                            <a:sysClr val="windowText" lastClr="000000"/>
                          </a:solidFill>
                          <a:miter lim="800000"/>
                          <a:headEnd/>
                          <a:tailEnd/>
                        </a:ln>
                      </wps:spPr>
                      <wps:txbx>
                        <w:txbxContent>
                          <w:p w14:paraId="438C5960" w14:textId="3C2F8C55" w:rsidR="009D488E" w:rsidRPr="00561431" w:rsidRDefault="009D488E" w:rsidP="009D488E">
                            <w:pPr>
                              <w:rPr>
                                <w:color w:val="000000"/>
                              </w:rPr>
                            </w:pPr>
                            <w:r>
                              <w:rPr>
                                <w:color w:val="000000"/>
                              </w:rPr>
                              <w:t>Standard lane number for each loop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C5677" id="_x0000_s1041" type="#_x0000_t62" style="position:absolute;margin-left:38.25pt;margin-top:7.55pt;width:134.25pt;height:4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F8dQIAAOkEAAAOAAAAZHJzL2Uyb0RvYy54bWysVNtu2zAMfR+wfxD0vtpOmjQx6hRFug4D&#10;ugva7gMYSba1yZImKXGyrx8lO1m6vg3zgyBSFHl0yOPrm32nyE44L42uaHGRUyI0M1zqpqLfnu/f&#10;LSjxATQHZbSo6EF4erN6++a6t6WYmNYoLhzBJNqXva1oG4Its8yzVnTgL4wVGg9r4zoIaLom4w56&#10;zN6pbJLn86w3jltnmPAevXfDIV2l/HUtWPhS114EoiqK2EJaXVo3cc1W11A2Dmwr2QgD/gFFB1Jj&#10;0VOqOwhAtk6+StVJ5ow3dbhgpstMXUsm0hvwNUX+12ueWrAivQXJ8fZEk/9/adnn3ZP96iJ0bx8M&#10;++GJNusWdCNunTN9K4BjuSISlfXWl6cL0fB4lWz6T4Zja2EbTOJgX7suJsTXkX2i+nCiWuwDYegs&#10;rvLL5dWMEoZns8l0gftYAsrjbet8+CBMR+Kmor3gjXg0W80fsalrUMpsQyoHuwcfEvecaOgiEv69&#10;oKTuFLZyB4ospsVy7PRZyOQ8pCims+n0ddD0RdB8Pr8aYY5VEfARaOLQKMnvpVLJcM1mrRxBCBW9&#10;xy/PB8DKtjB4lzjDaQgxjx/CEwn+PI/SpK/ocjZBukA1qDMWXMr0Iswf/KkaKoSb/hnZpkSBD3iA&#10;LUjfiP/F1U4GVKGSXUUXpyAoY/Pfa540EkCqYY9QlR6nIQ5A1Jovw36zJ5JjZ1Mjo2tj+AHnw5lB&#10;dfiXwE1r3C9KelRcRf3PLTiBCD9qnLFlcXkZJZoM3Lhz7+boBc0wxUABGYx1GAS9tU42LdYoEjna&#10;3OJE1jIcR3fAMyJHPSWmR+1HwZ7bKerPH2r1GwAA//8DAFBLAwQUAAYACAAAACEAT1hns+EAAAAI&#10;AQAADwAAAGRycy9kb3ducmV2LnhtbEyPwU7DMBBE70j8g7VI3KjTQhIa4lQVUqEcKqCgStyceEki&#10;4nUUu2369ywnetyZ0eybfDHaThxw8K0jBdNJBAKpcqalWsHnx+rmHoQPmozuHKGCE3pYFJcXuc6M&#10;O9I7HrahFlxCPtMKmhD6TEpfNWi1n7geib1vN1gd+BxqaQZ95HLbyVkUJdLqlvhDo3t8bLD62e6t&#10;grev6nmz2i2f5i/W1a+7eF2W6Vqp66tx+QAi4Bj+w/CHz+hQMFPp9mS86BSkScxJ1uMpCPZv72Le&#10;ViqYpwnIIpfnA4pfAAAA//8DAFBLAQItABQABgAIAAAAIQC2gziS/gAAAOEBAAATAAAAAAAAAAAA&#10;AAAAAAAAAABbQ29udGVudF9UeXBlc10ueG1sUEsBAi0AFAAGAAgAAAAhADj9If/WAAAAlAEAAAsA&#10;AAAAAAAAAAAAAAAALwEAAF9yZWxzLy5yZWxzUEsBAi0AFAAGAAgAAAAhAI0zAXx1AgAA6QQAAA4A&#10;AAAAAAAAAAAAAAAALgIAAGRycy9lMm9Eb2MueG1sUEsBAi0AFAAGAAgAAAAhAE9YZ7PhAAAACAEA&#10;AA8AAAAAAAAAAAAAAAAAzwQAAGRycy9kb3ducmV2LnhtbFBLBQYAAAAABAAEAPMAAADdBQAAAAA=&#10;" adj="12597,35323" fillcolor="yellow" strokecolor="windowText">
                <v:fill opacity="60395f"/>
                <v:textbox inset=",0,,0">
                  <w:txbxContent>
                    <w:p w14:paraId="438C5960" w14:textId="3C2F8C55" w:rsidR="009D488E" w:rsidRPr="00561431" w:rsidRDefault="009D488E" w:rsidP="009D488E">
                      <w:pPr>
                        <w:rPr>
                          <w:color w:val="000000"/>
                        </w:rPr>
                      </w:pPr>
                      <w:r>
                        <w:rPr>
                          <w:color w:val="000000"/>
                        </w:rPr>
                        <w:t>Standard lane number for each loop number</w:t>
                      </w:r>
                    </w:p>
                  </w:txbxContent>
                </v:textbox>
              </v:shape>
            </w:pict>
          </mc:Fallback>
        </mc:AlternateContent>
      </w:r>
      <w:r w:rsidR="004354D0">
        <w:rPr>
          <w:noProof/>
        </w:rPr>
        <mc:AlternateContent>
          <mc:Choice Requires="wps">
            <w:drawing>
              <wp:anchor distT="0" distB="0" distL="114300" distR="114300" simplePos="0" relativeHeight="251757568" behindDoc="0" locked="0" layoutInCell="1" allowOverlap="1" wp14:anchorId="53544100" wp14:editId="42AF427F">
                <wp:simplePos x="0" y="0"/>
                <wp:positionH relativeFrom="column">
                  <wp:posOffset>612843</wp:posOffset>
                </wp:positionH>
                <wp:positionV relativeFrom="paragraph">
                  <wp:posOffset>4350277</wp:posOffset>
                </wp:positionV>
                <wp:extent cx="3035029" cy="311285"/>
                <wp:effectExtent l="0" t="0" r="0" b="0"/>
                <wp:wrapNone/>
                <wp:docPr id="25" name="Rectangle 25"/>
                <wp:cNvGraphicFramePr/>
                <a:graphic xmlns:a="http://schemas.openxmlformats.org/drawingml/2006/main">
                  <a:graphicData uri="http://schemas.microsoft.com/office/word/2010/wordprocessingShape">
                    <wps:wsp>
                      <wps:cNvSpPr/>
                      <wps:spPr>
                        <a:xfrm>
                          <a:off x="0" y="0"/>
                          <a:ext cx="3035029" cy="311285"/>
                        </a:xfrm>
                        <a:prstGeom prst="rect">
                          <a:avLst/>
                        </a:prstGeom>
                        <a:solidFill>
                          <a:srgbClr val="FF0000">
                            <a:alpha val="1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E525E" id="Rectangle 25" o:spid="_x0000_s1026" style="position:absolute;margin-left:48.25pt;margin-top:342.55pt;width:239pt;height: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G8UgIAAKwEAAAOAAAAZHJzL2Uyb0RvYy54bWysVFtv2jAUfp+0/2D5fU1CYWujhgqBmCZV&#10;LVI79fng2CSS4+PZhtD9+h07oXTdnqbxYM7N37n4O7m5PXaaHaTzLZqKFxc5Z9IIrFuzq/j3p/Wn&#10;K858AFODRiMr/iI9v51//HDT21JOsEFdS8cIxPiytxVvQrBllnnRyA78BVppyKnQdRBIdbusdtAT&#10;eqezSZ5/znp0tXUopPdkXQ1OPk/4SkkRHpTyMjBdcaotpNOlcxvPbH4D5c6BbVoxlgH/UEUHraGk&#10;r1ArCMD2rv0DqmuFQ48qXAjsMlSqFTL1QN0U+btuHhuwMvVCw/H2dUz+/8GK+8Oj3TgaQ2996UmM&#10;XRyV6+I/1ceOaVgvr8OSx8AEGS/zy1k+ueZMkO+yKCZXszjN7HzbOh++SuxYFCru6DHSjOBw58MQ&#10;egqJyTzqtl63WifF7bZL7dgB6OHW65x+w11tGxisRTIOOH4IT+l/w9GG9RWfzKZ0nwkghikNgcTO&#10;1hX3ZscZ6B1RVwSXEhiMJRAqlLG4FfhmSJdgxw61iX6Z+DX2ch5flLZYv2wcczgQzluxbgntDnzY&#10;gCOGUTW0NeGBDqWRSsRR4qxB9/Nv9hhPD09eznpiLJX/Yw9Ocqa/GaLEdTGdRoonZTr7MiHFvfVs&#10;33rMvlsizbag/bQiiTE+6JOoHHbPtFyLmJVcYATlHgY1KsswbBKtp5CLRQojWlsId+bRigh+muPT&#10;8RmcHZkQiEP3eGI3lO8IMcTGmwYX+4CqTWw5z5WeOSq0EunBx/WNO/dWT1Hnj8z8FwAAAP//AwBQ&#10;SwMEFAAGAAgAAAAhADpui8zgAAAACgEAAA8AAABkcnMvZG93bnJldi54bWxMj8FOwzAMhu9IvENk&#10;JG4s7Vi7UepOCAS7sjFNO2ZNaAuNUzXZ2r495gRH259+f3++Hm0rLqb3jSOEeBaBMFQ63VCFsP94&#10;vVuB8EGRVq0jgzAZD+vi+ipXmXYDbc1lFyrBIeQzhVCH0GVS+rI2VvmZ6wzx7dP1VgUe+0rqXg0c&#10;bls5j6JUWtUQf6hVZ55rU37vzhahPPrD+zZsXr4qmt7SYTj0m2mOeHszPj2CCGYMfzD86rM6FOx0&#10;cmfSXrQID2nCJEK6SmIQDCTLBW9OCMv7RQyyyOX/CsUPAAAA//8DAFBLAQItABQABgAIAAAAIQC2&#10;gziS/gAAAOEBAAATAAAAAAAAAAAAAAAAAAAAAABbQ29udGVudF9UeXBlc10ueG1sUEsBAi0AFAAG&#10;AAgAAAAhADj9If/WAAAAlAEAAAsAAAAAAAAAAAAAAAAALwEAAF9yZWxzLy5yZWxzUEsBAi0AFAAG&#10;AAgAAAAhAFm9EbxSAgAArAQAAA4AAAAAAAAAAAAAAAAALgIAAGRycy9lMm9Eb2MueG1sUEsBAi0A&#10;FAAGAAgAAAAhADpui8zgAAAACgEAAA8AAAAAAAAAAAAAAAAArAQAAGRycy9kb3ducmV2LnhtbFBL&#10;BQYAAAAABAAEAPMAAAC5BQAAAAA=&#10;" fillcolor="red" stroked="f" strokeweight="2pt">
                <v:fill opacity="6682f"/>
              </v:rect>
            </w:pict>
          </mc:Fallback>
        </mc:AlternateContent>
      </w:r>
      <w:r w:rsidR="004354D0">
        <w:rPr>
          <w:noProof/>
        </w:rPr>
        <mc:AlternateContent>
          <mc:Choice Requires="wps">
            <w:drawing>
              <wp:anchor distT="0" distB="0" distL="114300" distR="114300" simplePos="0" relativeHeight="251755520" behindDoc="0" locked="0" layoutInCell="1" allowOverlap="1" wp14:anchorId="31A0835D" wp14:editId="42CA4FBB">
                <wp:simplePos x="0" y="0"/>
                <wp:positionH relativeFrom="column">
                  <wp:posOffset>609600</wp:posOffset>
                </wp:positionH>
                <wp:positionV relativeFrom="paragraph">
                  <wp:posOffset>2842543</wp:posOffset>
                </wp:positionV>
                <wp:extent cx="3822357" cy="542925"/>
                <wp:effectExtent l="0" t="0" r="6985" b="9525"/>
                <wp:wrapNone/>
                <wp:docPr id="24" name="Rectangle 24"/>
                <wp:cNvGraphicFramePr/>
                <a:graphic xmlns:a="http://schemas.openxmlformats.org/drawingml/2006/main">
                  <a:graphicData uri="http://schemas.microsoft.com/office/word/2010/wordprocessingShape">
                    <wps:wsp>
                      <wps:cNvSpPr/>
                      <wps:spPr>
                        <a:xfrm>
                          <a:off x="0" y="0"/>
                          <a:ext cx="3822357" cy="542925"/>
                        </a:xfrm>
                        <a:prstGeom prst="rect">
                          <a:avLst/>
                        </a:prstGeom>
                        <a:solidFill>
                          <a:srgbClr val="FF0000">
                            <a:alpha val="1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89A87" id="Rectangle 24" o:spid="_x0000_s1026" style="position:absolute;margin-left:48pt;margin-top:223.8pt;width:300.95pt;height:4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vqUQIAAKwEAAAOAAAAZHJzL2Uyb0RvYy54bWysVN1P2zAQf5+0/8Hy+0gb2gERKapAnSYh&#10;QIKJ56vjNJEcn3d2m7K/fmcnpcD2NK0P7n35dx/+XS6v9p0RO02+RVvK6clECm0VVq3dlPLH0+rL&#10;uRQ+gK3AoNWlfNFeXi0+f7rsXaFzbNBUmgSDWF/0rpRNCK7IMq8a3YE/QactO2ukDgKrtMkqgp7R&#10;O5Plk8nXrEeqHKHS3rP1ZnDKRcKva63CfV17HYQpJdcW0knpXMczW1xCsSFwTavGMuAfquigtZz0&#10;FeoGAogttX9Ada0i9FiHE4VdhnXdKp164G6mkw/dPDbgdOqFh+Pd65j8/4NVd7tH90A8ht75wrMY&#10;u9jX1MV/rk/s07BeXoel90EoNp6e5/np/EwKxb75LL/I53Ga2fG2Ix++aexEFEpJ/BhpRrC79WEI&#10;PYTEZB5NW61aY5JCm/W1IbEDfrjVasK/4a5xDQzWaTIOOH4IT+nf4Rgr+lLm8xnfFwqYYbWBwGLn&#10;qlJ6u5ECzIapqwKlBBZjCYwKRSzuBnwzpEuwY4fGRr9O/Bp7OY4vSmusXh5IEA6E806tWka7BR8e&#10;gJhhXA1vTbjnozbIJeIoSdEg/fqbPcbzw7NXip4Zy+X/3AJpKcx3y5S4mM5mkeJJmc3PclborWf9&#10;1mO33TXybKe8n04lMcYHcxBrwu6Zl2sZs7ILrOLcw6BG5ToMm8TrqfRymcKY1g7CrX10KoIf5vi0&#10;fwZyIxMCc+gOD+yG4gMhhth40+JyG7BuE1uOc+VnjgqvRHrwcX3jzr3VU9TxI7P4DQAA//8DAFBL&#10;AwQUAAYACAAAACEA/iFJ3eAAAAAKAQAADwAAAGRycy9kb3ducmV2LnhtbEyPzU7DMBCE70i8g7VI&#10;3KjTH1wSsqkQCHqlBVUc3XhJAvE6it0meXvMCY6jGc18k29G24oz9b5xjDCfJSCIS2carhDe355v&#10;7kD4oNno1jEhTORhU1xe5DozbuAdnfehErGEfaYR6hC6TEpf1mS1n7mOOHqfrrc6RNlX0vR6iOW2&#10;lYskUdLqhuNCrTt6rKn83p8sQvnhD6+7sH36qnh6UcNw6LfTAvH6any4BxFoDH9h+MWP6FBEpqM7&#10;sfGiRUhVvBIQVqu1AhEDKl2nII4It8vlHGSRy/8Xih8AAAD//wMAUEsBAi0AFAAGAAgAAAAhALaD&#10;OJL+AAAA4QEAABMAAAAAAAAAAAAAAAAAAAAAAFtDb250ZW50X1R5cGVzXS54bWxQSwECLQAUAAYA&#10;CAAAACEAOP0h/9YAAACUAQAACwAAAAAAAAAAAAAAAAAvAQAAX3JlbHMvLnJlbHNQSwECLQAUAAYA&#10;CAAAACEAZH176lECAACsBAAADgAAAAAAAAAAAAAAAAAuAgAAZHJzL2Uyb0RvYy54bWxQSwECLQAU&#10;AAYACAAAACEA/iFJ3eAAAAAKAQAADwAAAAAAAAAAAAAAAACrBAAAZHJzL2Rvd25yZXYueG1sUEsF&#10;BgAAAAAEAAQA8wAAALgFAAAAAA==&#10;" fillcolor="red" stroked="f" strokeweight="2pt">
                <v:fill opacity="6682f"/>
              </v:rect>
            </w:pict>
          </mc:Fallback>
        </mc:AlternateContent>
      </w:r>
      <w:r w:rsidR="004354D0">
        <w:rPr>
          <w:noProof/>
        </w:rPr>
        <w:drawing>
          <wp:inline distT="0" distB="0" distL="0" distR="0" wp14:anchorId="7C8EB03B" wp14:editId="50F0BBDA">
            <wp:extent cx="5515583" cy="5744220"/>
            <wp:effectExtent l="0" t="0" r="9525" b="8890"/>
            <wp:docPr id="16" name="Picture 16" descr="A picture containing text, diagram,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number, paralle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6760" cy="5755861"/>
                    </a:xfrm>
                    <a:prstGeom prst="rect">
                      <a:avLst/>
                    </a:prstGeom>
                  </pic:spPr>
                </pic:pic>
              </a:graphicData>
            </a:graphic>
          </wp:inline>
        </w:drawing>
      </w:r>
    </w:p>
    <w:p w14:paraId="072E1BB2" w14:textId="5A8D7C00" w:rsidR="00184F14" w:rsidRDefault="00184F14" w:rsidP="00905DA4">
      <w:pPr>
        <w:pStyle w:val="Heading2Paragraph"/>
      </w:pPr>
    </w:p>
    <w:p w14:paraId="5BF40047" w14:textId="55D8EF73" w:rsidR="00AF098B" w:rsidRDefault="00AF098B" w:rsidP="00905DA4">
      <w:pPr>
        <w:pStyle w:val="Heading2Paragraph"/>
      </w:pPr>
    </w:p>
    <w:p w14:paraId="4F14C2A9" w14:textId="4D4FB8C5" w:rsidR="00253730" w:rsidRDefault="00CC4739">
      <w:pPr>
        <w:spacing w:before="0" w:after="0"/>
        <w:rPr>
          <w:sz w:val="24"/>
        </w:rPr>
      </w:pPr>
      <w:r>
        <w:rPr>
          <w:noProof/>
        </w:rPr>
        <mc:AlternateContent>
          <mc:Choice Requires="wps">
            <w:drawing>
              <wp:anchor distT="45720" distB="45720" distL="114300" distR="114300" simplePos="0" relativeHeight="251928576" behindDoc="0" locked="0" layoutInCell="1" allowOverlap="1" wp14:anchorId="6E456CE4" wp14:editId="52DE9AC0">
                <wp:simplePos x="0" y="0"/>
                <wp:positionH relativeFrom="column">
                  <wp:posOffset>0</wp:posOffset>
                </wp:positionH>
                <wp:positionV relativeFrom="paragraph">
                  <wp:posOffset>349112</wp:posOffset>
                </wp:positionV>
                <wp:extent cx="5909310" cy="106512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65125"/>
                        </a:xfrm>
                        <a:prstGeom prst="rect">
                          <a:avLst/>
                        </a:prstGeom>
                        <a:solidFill>
                          <a:srgbClr val="FFFF99"/>
                        </a:solidFill>
                        <a:ln w="9525" cap="rnd" cmpd="sng">
                          <a:noFill/>
                          <a:round/>
                          <a:headEnd/>
                          <a:tailEnd/>
                        </a:ln>
                        <a:effectLst>
                          <a:innerShdw blurRad="114300">
                            <a:srgbClr val="1C355E"/>
                          </a:innerShdw>
                        </a:effectLst>
                      </wps:spPr>
                      <wps:txbx>
                        <w:txbxContent>
                          <w:p w14:paraId="08FDE07A" w14:textId="671D4FC3" w:rsidR="00D63016" w:rsidRPr="00D63016" w:rsidRDefault="00D63016" w:rsidP="00D63016">
                            <w:pPr>
                              <w:rPr>
                                <w:color w:val="000000" w:themeColor="text1"/>
                              </w:rPr>
                            </w:pPr>
                            <w:r w:rsidRPr="00D63016">
                              <w:rPr>
                                <w:rStyle w:val="cf01"/>
                                <w:sz w:val="22"/>
                                <w:szCs w:val="22"/>
                              </w:rPr>
                              <w:t xml:space="preserve">The standard </w:t>
                            </w:r>
                            <w:r>
                              <w:rPr>
                                <w:rStyle w:val="cf01"/>
                                <w:sz w:val="22"/>
                                <w:szCs w:val="22"/>
                              </w:rPr>
                              <w:t>loop terminations</w:t>
                            </w:r>
                            <w:r w:rsidRPr="00D63016">
                              <w:rPr>
                                <w:rStyle w:val="cf01"/>
                                <w:sz w:val="22"/>
                                <w:szCs w:val="22"/>
                              </w:rPr>
                              <w:t xml:space="preserve"> </w:t>
                            </w:r>
                            <w:r>
                              <w:rPr>
                                <w:rStyle w:val="cf01"/>
                                <w:sz w:val="22"/>
                                <w:szCs w:val="22"/>
                              </w:rPr>
                              <w:t xml:space="preserve">for the 332X </w:t>
                            </w:r>
                            <w:r w:rsidR="00CC4739">
                              <w:rPr>
                                <w:rStyle w:val="cf01"/>
                                <w:sz w:val="22"/>
                                <w:szCs w:val="22"/>
                              </w:rPr>
                              <w:t>match the</w:t>
                            </w:r>
                            <w:r w:rsidRPr="00D63016">
                              <w:rPr>
                                <w:rStyle w:val="cf01"/>
                                <w:sz w:val="22"/>
                                <w:szCs w:val="22"/>
                              </w:rPr>
                              <w:t xml:space="preserve"> 332</w:t>
                            </w:r>
                            <w:r w:rsidR="00111437">
                              <w:rPr>
                                <w:rStyle w:val="cf01"/>
                                <w:sz w:val="22"/>
                                <w:szCs w:val="22"/>
                              </w:rPr>
                              <w:t xml:space="preserve"> ATR</w:t>
                            </w:r>
                            <w:r w:rsidRPr="00D63016">
                              <w:rPr>
                                <w:rStyle w:val="cf01"/>
                                <w:sz w:val="22"/>
                                <w:szCs w:val="22"/>
                              </w:rPr>
                              <w:t xml:space="preserve"> terminations</w:t>
                            </w:r>
                            <w:r w:rsidR="00CC4739">
                              <w:rPr>
                                <w:rStyle w:val="cf01"/>
                                <w:sz w:val="22"/>
                                <w:szCs w:val="22"/>
                              </w:rPr>
                              <w:t xml:space="preserve"> as they relate to the input file slot location (e.g., the input file slot location associated with each loop termination is consistent: </w:t>
                            </w:r>
                            <w:r w:rsidRPr="00D63016">
                              <w:rPr>
                                <w:rStyle w:val="cf01"/>
                                <w:sz w:val="22"/>
                                <w:szCs w:val="22"/>
                              </w:rPr>
                              <w:t>I file, slots 2 thru 9)</w:t>
                            </w:r>
                            <w:r w:rsidR="00CC4739">
                              <w:rPr>
                                <w:rStyle w:val="cf01"/>
                                <w:sz w:val="22"/>
                                <w:szCs w:val="22"/>
                              </w:rPr>
                              <w:t xml:space="preserve">. This allows for an easy transition/conversion to the possible future use of an </w:t>
                            </w:r>
                            <w:r w:rsidRPr="00D63016">
                              <w:rPr>
                                <w:rStyle w:val="cf01"/>
                                <w:sz w:val="22"/>
                                <w:szCs w:val="22"/>
                              </w:rPr>
                              <w:t xml:space="preserve">ATC controller </w:t>
                            </w:r>
                            <w:r w:rsidR="00CC4739">
                              <w:rPr>
                                <w:rStyle w:val="cf01"/>
                                <w:sz w:val="22"/>
                                <w:szCs w:val="22"/>
                              </w:rPr>
                              <w:t xml:space="preserve">that uses </w:t>
                            </w:r>
                            <w:r w:rsidRPr="00D63016">
                              <w:rPr>
                                <w:rStyle w:val="cf01"/>
                                <w:sz w:val="22"/>
                                <w:szCs w:val="22"/>
                              </w:rPr>
                              <w:t>the input file</w:t>
                            </w:r>
                            <w:r w:rsidR="00CC4739">
                              <w:rPr>
                                <w:rStyle w:val="cf0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56CE4" id="_x0000_t202" coordsize="21600,21600" o:spt="202" path="m,l,21600r21600,l21600,xe">
                <v:stroke joinstyle="miter"/>
                <v:path gradientshapeok="t" o:connecttype="rect"/>
              </v:shapetype>
              <v:shape id="Text Box 2" o:spid="_x0000_s1042" type="#_x0000_t202" style="position:absolute;margin-left:0;margin-top:27.5pt;width:465.3pt;height:83.8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6JQRAIAAGcEAAAOAAAAZHJzL2Uyb0RvYy54bWysVNtu2zAMfR+wfxD0vtpO424x6hRd2g4D&#10;ugvW7QNkSY6FyaJHKbG7rx+luGm2vQ3Lg0Ca0iHPIZnLq6m3bK/RG3A1L85yzrSToIzb1vzb17tX&#10;bzjzQTglLDhd80ft+dX65YvLcaj0AjqwSiMjEOercah5F8JQZZmXne6FP4NBOwq2gL0I5OI2UyhG&#10;Qu9ttsjzi2wEVAOC1N7T15tDkK8TfttqGT61rdeB2ZpTbSGdmM4mntn6UlRbFENn5FyG+IcqemEc&#10;JT1C3Ygg2A7NX1C9kQge2nAmoc+gbY3UiQOxKfI/2Dx0YtCJC4njh6NM/v/Byo/7h+EzsjC9hYka&#10;mEj44R7kd88cbDrhtvoaEcZOC0WJiyhZNg6+mp9GqX3lI0gzfgBFTRa7AAloarGPqhBPRujUgMej&#10;6HoKTNLHcpWvzgsKSYoV+UVZLMqUQ1RPzwf04Z2GnkWj5khdTfBif+9DLEdUT1diNg/WqDtjbXJw&#10;22wssr2gCbij32o1o/92zTo21nxVUm4mBQ0iOkVWP6iae7dN6RxE0DQxCDunkhVluZ3tIIw92FSR&#10;dTG9TjNIZUbHOKfxoVMja+wOvwjCLorleZ4fVD+ttNicl+XtXOnxXaJ6Apn6EKU/NCFMzcRMRL2I&#10;L2NfGlCP1BkE0o00pk0lowP8ydlIU0/kfuwEas7se0fdXRXLZVyT5CzL1wty8DTSnEaEkwRV88DZ&#10;wdyEtFqRq4NrmoLWpP48VzLPDk1z4jJvXlyXUz/dev5/WP8CAAD//wMAUEsDBBQABgAIAAAAIQAk&#10;+Dji3gAAAAcBAAAPAAAAZHJzL2Rvd25yZXYueG1sTI/BToRAEETvJv7DpE28uYOYXRRpNqsJiZoY&#10;I+vF2wAtEJkeZGZZ/Hvbk546lapUvc62ix3UTJPvHSNcriJQxLVrem4R3vbFxTUoHww3ZnBMCN/k&#10;YZufnmQmbdyRX2kuQ6ukhH1qELoQxlRrX3dkjV+5kVi8DzdZE0ROrW4mc5RyO+g4ijbamp5loTMj&#10;3XdUf5YHi/D4UibFju3XXVIsT8Vz9b5/mEfE87Nldwsq0BL+wvCLL+iQC1PlDtx4NSDIIwFhvZYr&#10;7s1VtAFVIcRxnIDOM/2fP/8BAAD//wMAUEsBAi0AFAAGAAgAAAAhALaDOJL+AAAA4QEAABMAAAAA&#10;AAAAAAAAAAAAAAAAAFtDb250ZW50X1R5cGVzXS54bWxQSwECLQAUAAYACAAAACEAOP0h/9YAAACU&#10;AQAACwAAAAAAAAAAAAAAAAAvAQAAX3JlbHMvLnJlbHNQSwECLQAUAAYACAAAACEAeDOiUEQCAABn&#10;BAAADgAAAAAAAAAAAAAAAAAuAgAAZHJzL2Uyb0RvYy54bWxQSwECLQAUAAYACAAAACEAJPg44t4A&#10;AAAHAQAADwAAAAAAAAAAAAAAAACeBAAAZHJzL2Rvd25yZXYueG1sUEsFBgAAAAAEAAQA8wAAAKkF&#10;AAAAAA==&#10;" fillcolor="#ff9" stroked="f">
                <v:stroke joinstyle="round" endcap="round"/>
                <v:textbox>
                  <w:txbxContent>
                    <w:p w14:paraId="08FDE07A" w14:textId="671D4FC3" w:rsidR="00D63016" w:rsidRPr="00D63016" w:rsidRDefault="00D63016" w:rsidP="00D63016">
                      <w:pPr>
                        <w:rPr>
                          <w:color w:val="000000" w:themeColor="text1"/>
                        </w:rPr>
                      </w:pPr>
                      <w:r w:rsidRPr="00D63016">
                        <w:rPr>
                          <w:rStyle w:val="cf01"/>
                          <w:sz w:val="22"/>
                          <w:szCs w:val="22"/>
                        </w:rPr>
                        <w:t xml:space="preserve">The standard </w:t>
                      </w:r>
                      <w:r>
                        <w:rPr>
                          <w:rStyle w:val="cf01"/>
                          <w:sz w:val="22"/>
                          <w:szCs w:val="22"/>
                        </w:rPr>
                        <w:t>loop terminations</w:t>
                      </w:r>
                      <w:r w:rsidRPr="00D63016">
                        <w:rPr>
                          <w:rStyle w:val="cf01"/>
                          <w:sz w:val="22"/>
                          <w:szCs w:val="22"/>
                        </w:rPr>
                        <w:t xml:space="preserve"> </w:t>
                      </w:r>
                      <w:r>
                        <w:rPr>
                          <w:rStyle w:val="cf01"/>
                          <w:sz w:val="22"/>
                          <w:szCs w:val="22"/>
                        </w:rPr>
                        <w:t xml:space="preserve">for the 332X </w:t>
                      </w:r>
                      <w:r w:rsidR="00CC4739">
                        <w:rPr>
                          <w:rStyle w:val="cf01"/>
                          <w:sz w:val="22"/>
                          <w:szCs w:val="22"/>
                        </w:rPr>
                        <w:t>match the</w:t>
                      </w:r>
                      <w:r w:rsidRPr="00D63016">
                        <w:rPr>
                          <w:rStyle w:val="cf01"/>
                          <w:sz w:val="22"/>
                          <w:szCs w:val="22"/>
                        </w:rPr>
                        <w:t xml:space="preserve"> 332</w:t>
                      </w:r>
                      <w:r w:rsidR="00111437">
                        <w:rPr>
                          <w:rStyle w:val="cf01"/>
                          <w:sz w:val="22"/>
                          <w:szCs w:val="22"/>
                        </w:rPr>
                        <w:t xml:space="preserve"> ATR</w:t>
                      </w:r>
                      <w:r w:rsidRPr="00D63016">
                        <w:rPr>
                          <w:rStyle w:val="cf01"/>
                          <w:sz w:val="22"/>
                          <w:szCs w:val="22"/>
                        </w:rPr>
                        <w:t xml:space="preserve"> terminations</w:t>
                      </w:r>
                      <w:r w:rsidR="00CC4739">
                        <w:rPr>
                          <w:rStyle w:val="cf01"/>
                          <w:sz w:val="22"/>
                          <w:szCs w:val="22"/>
                        </w:rPr>
                        <w:t xml:space="preserve"> as they relate to the input file slot location (e.g., the input file slot location associated with each loop termination is consistent: </w:t>
                      </w:r>
                      <w:r w:rsidRPr="00D63016">
                        <w:rPr>
                          <w:rStyle w:val="cf01"/>
                          <w:sz w:val="22"/>
                          <w:szCs w:val="22"/>
                        </w:rPr>
                        <w:t>I file, slots 2 thru 9)</w:t>
                      </w:r>
                      <w:r w:rsidR="00CC4739">
                        <w:rPr>
                          <w:rStyle w:val="cf01"/>
                          <w:sz w:val="22"/>
                          <w:szCs w:val="22"/>
                        </w:rPr>
                        <w:t xml:space="preserve">. This allows for an easy transition/conversion to the possible future use of an </w:t>
                      </w:r>
                      <w:r w:rsidRPr="00D63016">
                        <w:rPr>
                          <w:rStyle w:val="cf01"/>
                          <w:sz w:val="22"/>
                          <w:szCs w:val="22"/>
                        </w:rPr>
                        <w:t xml:space="preserve">ATC controller </w:t>
                      </w:r>
                      <w:r w:rsidR="00CC4739">
                        <w:rPr>
                          <w:rStyle w:val="cf01"/>
                          <w:sz w:val="22"/>
                          <w:szCs w:val="22"/>
                        </w:rPr>
                        <w:t xml:space="preserve">that uses </w:t>
                      </w:r>
                      <w:r w:rsidRPr="00D63016">
                        <w:rPr>
                          <w:rStyle w:val="cf01"/>
                          <w:sz w:val="22"/>
                          <w:szCs w:val="22"/>
                        </w:rPr>
                        <w:t>the input file</w:t>
                      </w:r>
                      <w:r w:rsidR="00CC4739">
                        <w:rPr>
                          <w:rStyle w:val="cf01"/>
                          <w:sz w:val="22"/>
                          <w:szCs w:val="22"/>
                        </w:rPr>
                        <w:t xml:space="preserve">. </w:t>
                      </w:r>
                    </w:p>
                  </w:txbxContent>
                </v:textbox>
                <w10:wrap type="square"/>
              </v:shape>
            </w:pict>
          </mc:Fallback>
        </mc:AlternateContent>
      </w:r>
      <w:r w:rsidR="00253730">
        <w:br w:type="page"/>
      </w:r>
    </w:p>
    <w:p w14:paraId="460EBEAE" w14:textId="244A38E0" w:rsidR="00AF098B" w:rsidRPr="007A0D57" w:rsidRDefault="00AF098B" w:rsidP="00905DA4">
      <w:pPr>
        <w:pStyle w:val="Heading2Paragraph"/>
        <w:rPr>
          <w:sz w:val="22"/>
        </w:rPr>
      </w:pPr>
      <w:r w:rsidRPr="007A0D57">
        <w:rPr>
          <w:sz w:val="22"/>
        </w:rPr>
        <w:t xml:space="preserve">The loop/piezo wiring diagram is shown on the ATR plan sheet in its entirety, even if the project </w:t>
      </w:r>
      <w:r w:rsidR="0035037B" w:rsidRPr="007A0D57">
        <w:rPr>
          <w:sz w:val="22"/>
        </w:rPr>
        <w:t xml:space="preserve">work </w:t>
      </w:r>
      <w:r w:rsidR="00575E05" w:rsidRPr="007A0D57">
        <w:rPr>
          <w:sz w:val="22"/>
        </w:rPr>
        <w:t>doesn’t include</w:t>
      </w:r>
      <w:r w:rsidR="0035037B" w:rsidRPr="007A0D57">
        <w:rPr>
          <w:sz w:val="22"/>
        </w:rPr>
        <w:t xml:space="preserve"> all</w:t>
      </w:r>
      <w:r w:rsidRPr="007A0D57">
        <w:rPr>
          <w:sz w:val="22"/>
        </w:rPr>
        <w:t xml:space="preserve"> of the loops</w:t>
      </w:r>
      <w:r w:rsidR="00EA16EA">
        <w:rPr>
          <w:sz w:val="22"/>
        </w:rPr>
        <w:t>/</w:t>
      </w:r>
      <w:r w:rsidRPr="007A0D57">
        <w:rPr>
          <w:sz w:val="22"/>
        </w:rPr>
        <w:t>piezos.</w:t>
      </w:r>
      <w:r w:rsidR="00253730" w:rsidRPr="007A0D57">
        <w:rPr>
          <w:sz w:val="22"/>
        </w:rPr>
        <w:t xml:space="preserve"> Loops</w:t>
      </w:r>
      <w:r w:rsidR="00EA16EA">
        <w:rPr>
          <w:sz w:val="22"/>
        </w:rPr>
        <w:t>/</w:t>
      </w:r>
      <w:r w:rsidR="00253730" w:rsidRPr="007A0D57">
        <w:rPr>
          <w:sz w:val="22"/>
        </w:rPr>
        <w:t xml:space="preserve">piezos that are to be retained and protected are </w:t>
      </w:r>
      <w:r w:rsidRPr="007A0D57">
        <w:rPr>
          <w:sz w:val="22"/>
        </w:rPr>
        <w:t>label</w:t>
      </w:r>
      <w:r w:rsidR="00253730" w:rsidRPr="007A0D57">
        <w:rPr>
          <w:sz w:val="22"/>
        </w:rPr>
        <w:t>ed</w:t>
      </w:r>
      <w:r w:rsidRPr="007A0D57">
        <w:rPr>
          <w:sz w:val="22"/>
        </w:rPr>
        <w:t xml:space="preserve"> as “NO WORK” on the left side of the wiring diagram, either bracketed or directly next to the loop/piezo number. See </w:t>
      </w:r>
      <w:r w:rsidRPr="007A0D57">
        <w:rPr>
          <w:sz w:val="22"/>
        </w:rPr>
        <w:fldChar w:fldCharType="begin"/>
      </w:r>
      <w:r w:rsidRPr="007A0D57">
        <w:rPr>
          <w:sz w:val="22"/>
        </w:rPr>
        <w:instrText xml:space="preserve"> REF _Ref134015979 \h </w:instrText>
      </w:r>
      <w:r w:rsidR="007A0D57">
        <w:rPr>
          <w:sz w:val="22"/>
        </w:rPr>
        <w:instrText xml:space="preserve"> \* MERGEFORMAT </w:instrText>
      </w:r>
      <w:r w:rsidRPr="007A0D57">
        <w:rPr>
          <w:sz w:val="22"/>
        </w:rPr>
      </w:r>
      <w:r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5</w:t>
      </w:r>
      <w:r w:rsidRPr="007A0D57">
        <w:rPr>
          <w:sz w:val="22"/>
        </w:rPr>
        <w:fldChar w:fldCharType="end"/>
      </w:r>
      <w:r w:rsidR="00253730" w:rsidRPr="007A0D57">
        <w:rPr>
          <w:sz w:val="22"/>
        </w:rPr>
        <w:t xml:space="preserve"> for how to show no work areas</w:t>
      </w:r>
      <w:r w:rsidR="0035037B" w:rsidRPr="007A0D57">
        <w:rPr>
          <w:sz w:val="22"/>
        </w:rPr>
        <w:t xml:space="preserve"> on the wiring diagram</w:t>
      </w:r>
      <w:r w:rsidRPr="007A0D57">
        <w:rPr>
          <w:sz w:val="22"/>
        </w:rPr>
        <w:t>.</w:t>
      </w:r>
      <w:r w:rsidR="00814871">
        <w:rPr>
          <w:sz w:val="22"/>
        </w:rPr>
        <w:t xml:space="preserve"> </w:t>
      </w:r>
    </w:p>
    <w:p w14:paraId="0FF4A11D" w14:textId="62C75FDF" w:rsidR="00AF098B" w:rsidRDefault="00AF098B" w:rsidP="00AF098B">
      <w:pPr>
        <w:pStyle w:val="Caption"/>
        <w:keepNext/>
      </w:pPr>
      <w:bookmarkStart w:id="21" w:name="_Ref134015979"/>
      <w:bookmarkStart w:id="22" w:name="_Ref129618041"/>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5</w:t>
      </w:r>
      <w:r w:rsidR="00FA280F">
        <w:rPr>
          <w:noProof/>
        </w:rPr>
        <w:fldChar w:fldCharType="end"/>
      </w:r>
      <w:bookmarkEnd w:id="21"/>
      <w:r>
        <w:t xml:space="preserve"> | Showing No Work Areas</w:t>
      </w:r>
      <w:r w:rsidR="005D6782">
        <w:t xml:space="preserve"> in Loop/Piezo Wiring Diagram</w:t>
      </w:r>
    </w:p>
    <w:p w14:paraId="04CC919D" w14:textId="1F8DCA54" w:rsidR="00D43988" w:rsidRDefault="004354D0" w:rsidP="004354D0">
      <w:pPr>
        <w:jc w:val="right"/>
      </w:pPr>
      <w:r>
        <w:rPr>
          <w:noProof/>
        </w:rPr>
        <mc:AlternateContent>
          <mc:Choice Requires="wps">
            <w:drawing>
              <wp:anchor distT="0" distB="0" distL="114300" distR="114300" simplePos="0" relativeHeight="251826176" behindDoc="0" locked="0" layoutInCell="1" allowOverlap="1" wp14:anchorId="79973AAE" wp14:editId="6120A4C0">
                <wp:simplePos x="0" y="0"/>
                <wp:positionH relativeFrom="column">
                  <wp:posOffset>330200</wp:posOffset>
                </wp:positionH>
                <wp:positionV relativeFrom="paragraph">
                  <wp:posOffset>959485</wp:posOffset>
                </wp:positionV>
                <wp:extent cx="1521460" cy="855345"/>
                <wp:effectExtent l="0" t="0" r="21590" b="154305"/>
                <wp:wrapNone/>
                <wp:docPr id="34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855345"/>
                        </a:xfrm>
                        <a:prstGeom prst="wedgeRoundRectCallout">
                          <a:avLst>
                            <a:gd name="adj1" fmla="val 41609"/>
                            <a:gd name="adj2" fmla="val 63971"/>
                            <a:gd name="adj3" fmla="val 16667"/>
                          </a:avLst>
                        </a:prstGeom>
                        <a:solidFill>
                          <a:srgbClr val="FFFF00">
                            <a:alpha val="92000"/>
                          </a:srgbClr>
                        </a:solidFill>
                        <a:ln w="9525" algn="ctr">
                          <a:solidFill>
                            <a:sysClr val="windowText" lastClr="000000"/>
                          </a:solidFill>
                          <a:miter lim="800000"/>
                          <a:headEnd/>
                          <a:tailEnd/>
                        </a:ln>
                      </wps:spPr>
                      <wps:txbx>
                        <w:txbxContent>
                          <w:p w14:paraId="06D6CCE3" w14:textId="3D7F68F8" w:rsidR="00253730" w:rsidRPr="00561431" w:rsidRDefault="00253730" w:rsidP="00253730">
                            <w:pPr>
                              <w:rPr>
                                <w:color w:val="000000"/>
                              </w:rPr>
                            </w:pPr>
                            <w:r>
                              <w:rPr>
                                <w:color w:val="000000"/>
                              </w:rPr>
                              <w:t>Label loops/piezos with “NO WORK” as shown here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73AAE" id="_x0000_s1043" type="#_x0000_t62" style="position:absolute;left:0;text-align:left;margin-left:26pt;margin-top:75.55pt;width:119.8pt;height:67.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kSegIAAOkEAAAOAAAAZHJzL2Uyb0RvYy54bWysVNtu2zAMfR+wfxD0vtpOE7cx4hRFug4D&#10;ugva7gMYSba1yZImKXHSrx8tO5m7vQ3zgyBSFHl0yOPVzaFVZC+cl0aXNLtIKRGaGS51XdJvz/fv&#10;rinxATQHZbQo6VF4erN++2bV2ULMTGMUF45gEu2Lzpa0CcEWSeJZI1rwF8YKjYeVcS0ENF2dcAcd&#10;Zm9VMkvTPOmM49YZJrxH791wSNcxf1UJFr5UlReBqJIithBXF9dtvybrFRS1A9tINsKAf0DRgtRY&#10;9JzqDgKQnZN/pWolc8abKlww0yamqiQT8Q34miz94zVPDVgR34LkeHumyf+/tOzz/sl+dT10bx8M&#10;++GJNpsGdC1unTNdI4BjuawnKumsL84XesPjVbLtPhmOrYVdMJGDQ+XaPiG+jhwi1ccz1eIQCENn&#10;tphl8xw7wvDserG4nC9iCShOt63z4YMwLek3Je0Er8Wj2Wn+iE3dgFJmF2I52D/4ELnnREPbI+Hf&#10;M0qqVmEr96DIPMvT5djqScxsGpNfLq/iK7GHk5jLaUyW5/nVCHOsmkBxAho5NErye6lUNFy93ShH&#10;EEJJ7/FL0wGwsg0M3iXOcBxCzOOHcOQZ99M8SpOupMvFbEEJqBp1xoKLmV6F+aM/V0OFcNM9I9uU&#10;KPABD7AF8Rvxv7rayoAqVLLFXpyDoOib/17zqJEAUg17hKf0OA39APRa80U4bA9EcuxsZKh3bQ0/&#10;4nw4M6gO/xK4aYx7oaRDxZXU/9yBE4jwo8YZW2bzeS/RaODGTb3bkxc0wxQDBWQwNmEQ9M46WTdY&#10;I4vkaHOLE1nJcBrdAc+IHPUUmR613wt2aseo33+o9S8AAAD//wMAUEsDBBQABgAIAAAAIQC9mHyD&#10;4AAAAAoBAAAPAAAAZHJzL2Rvd25yZXYueG1sTI/NTsMwEITvSLyDtUjcqJOIVGkap0JIqFLppeWn&#10;V9dekoh4HcVuG96e5URvuzuj2W+q1eR6ccYxdJ4UpLMEBJLxtqNGwfvby0MBIkRNVveeUMEPBljV&#10;tzeVLq2/0A7P+9gIDqFQagVtjEMpZTAtOh1mfkBi7cuPTkdex0baUV843PUyS5K5dLoj/tDqAZ9b&#10;NN/7k1Ow3pidf92ug390ZjMsZPj4PGyVur+bnpYgIk7x3wx/+IwONTMd/YlsEL2CPOMqke95moJg&#10;Q7ZI5yCOPBR5AbKu5HWF+hcAAP//AwBQSwECLQAUAAYACAAAACEAtoM4kv4AAADhAQAAEwAAAAAA&#10;AAAAAAAAAAAAAAAAW0NvbnRlbnRfVHlwZXNdLnhtbFBLAQItABQABgAIAAAAIQA4/SH/1gAAAJQB&#10;AAALAAAAAAAAAAAAAAAAAC8BAABfcmVscy8ucmVsc1BLAQItABQABgAIAAAAIQDJ3ZkSegIAAOkE&#10;AAAOAAAAAAAAAAAAAAAAAC4CAABkcnMvZTJvRG9jLnhtbFBLAQItABQABgAIAAAAIQC9mHyD4AAA&#10;AAoBAAAPAAAAAAAAAAAAAAAAANQEAABkcnMvZG93bnJldi54bWxQSwUGAAAAAAQABADzAAAA4QUA&#10;AAAA&#10;" adj="19788,24618" fillcolor="yellow" strokecolor="windowText">
                <v:fill opacity="60395f"/>
                <v:textbox inset=",0,,0">
                  <w:txbxContent>
                    <w:p w14:paraId="06D6CCE3" w14:textId="3D7F68F8" w:rsidR="00253730" w:rsidRPr="00561431" w:rsidRDefault="00253730" w:rsidP="00253730">
                      <w:pPr>
                        <w:rPr>
                          <w:color w:val="000000"/>
                        </w:rPr>
                      </w:pPr>
                      <w:r>
                        <w:rPr>
                          <w:color w:val="000000"/>
                        </w:rPr>
                        <w:t>Label loops/piezos with “NO WORK” as shown here</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6F5CA20E" wp14:editId="1D97BC54">
                <wp:simplePos x="0" y="0"/>
                <wp:positionH relativeFrom="column">
                  <wp:posOffset>340468</wp:posOffset>
                </wp:positionH>
                <wp:positionV relativeFrom="paragraph">
                  <wp:posOffset>964268</wp:posOffset>
                </wp:positionV>
                <wp:extent cx="1521460" cy="849630"/>
                <wp:effectExtent l="0" t="133350" r="21590" b="26670"/>
                <wp:wrapNone/>
                <wp:docPr id="33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849630"/>
                        </a:xfrm>
                        <a:prstGeom prst="wedgeRoundRectCallout">
                          <a:avLst>
                            <a:gd name="adj1" fmla="val 41120"/>
                            <a:gd name="adj2" fmla="val -64579"/>
                            <a:gd name="adj3" fmla="val 16667"/>
                          </a:avLst>
                        </a:prstGeom>
                        <a:solidFill>
                          <a:srgbClr val="FFFF00">
                            <a:alpha val="92000"/>
                          </a:srgbClr>
                        </a:solidFill>
                        <a:ln w="9525" algn="ctr">
                          <a:solidFill>
                            <a:sysClr val="windowText" lastClr="000000"/>
                          </a:solidFill>
                          <a:miter lim="800000"/>
                          <a:headEnd/>
                          <a:tailEnd/>
                        </a:ln>
                      </wps:spPr>
                      <wps:txbx>
                        <w:txbxContent>
                          <w:p w14:paraId="2639918B" w14:textId="67FB45C8" w:rsidR="00253730" w:rsidRPr="00561431" w:rsidRDefault="00253730" w:rsidP="00253730">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CA20E" id="_x0000_s1044" type="#_x0000_t62" style="position:absolute;left:0;text-align:left;margin-left:26.8pt;margin-top:75.95pt;width:119.8pt;height:6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kegIAAOoEAAAOAAAAZHJzL2Uyb0RvYy54bWysVNtu2zAMfR+wfxD03jpOkzQx6hRFug4D&#10;ugva7gMYSba1yZImKXGyrx8lO5m7vQ3zgyBSFHl0yOOb20OryF44L40uaX45oURoZrjUdUm/vjxc&#10;LCnxATQHZbQo6VF4ert+++ams4WYmsYoLhzBJNoXnS1pE4ItssyzRrTgL40VGg8r41oIaLo64w46&#10;zN6qbDqZLLLOOG6dYcJ79N73h3Sd8leVYOFzVXkRiCopYgtpdWndxjVb30BRO7CNZAMM+AcULUiN&#10;Rc+p7iEA2Tn5V6pWMme8qcIlM21mqkoykd6Ar8knf7zmuQEr0luQHG/PNPn/l5Z92j/bLy5C9/bR&#10;sO+eaLNpQNfizjnTNQI4lssjUVlnfXG+EA2PV8m2+2g4thZ2wSQODpVrY0J8HTkkqo9nqsUhEIbO&#10;fD7NZwvsCMOz5Wy1uEq9yKA43bbOh/fCtCRuStoJXosns9P8CZu6AaXMLqRysH/0IXHPiYY2IuHf&#10;ckqqVmEr96DILM+np1aPYqbjmIvFbH69GuZhFHQ1DsoXi8V1ogKKoSwiPiFNJBol+YNUKhmu3m6U&#10;I4ihpA/4TSY9YmUb6L0rHOLTy30fjkRjM8Z5lCZdSVfz6ZwSUDUKjQWXMr0K80d/roYS4aZ7Qbop&#10;UeADHmAP0jfgf3W1lQFlqGSLzTgHQRG7/07zJJIAUvV7hKf0MA5xAqLYfBEO2wORHFu7jBWia2v4&#10;EQfEmV52+JvATWPcT0o6lFxJ/Y8dOIEIP2gcslU+m0WNJgM3buzdnrygGaboKSC9sQm9onfWybrB&#10;GnkiR5s7HMlKhtPs9ngG5CioxPQg/qjYsZ2ifv+i1r8AAAD//wMAUEsDBBQABgAIAAAAIQA4FDuD&#10;4gAAAAoBAAAPAAAAZHJzL2Rvd25yZXYueG1sTI9NT4NAEIbvJv6HzZh4MXYXGmpBloaYNNGLSRGN&#10;xy07ApbdJey2RX+940lv8/HknWfyzWwGdsLJ985KiBYCGNrG6d62EuqX7e0amA/KajU4ixK+0MOm&#10;uLzIVabd2e7wVIWWUYj1mZLQhTBmnPumQ6P8wo1oaffhJqMCtVPL9aTOFG4GHgux4kb1li50asSH&#10;DptDdTQS3g7ftahSdfMZhfJ1+/xUP5bvQsrrq7m8BxZwDn8w/OqTOhTktHdHqz0bJCTLFZE0T6IU&#10;GAFxuoyB7alYJ3fAi5z/f6H4AQAA//8DAFBLAQItABQABgAIAAAAIQC2gziS/gAAAOEBAAATAAAA&#10;AAAAAAAAAAAAAAAAAABbQ29udGVudF9UeXBlc10ueG1sUEsBAi0AFAAGAAgAAAAhADj9If/WAAAA&#10;lAEAAAsAAAAAAAAAAAAAAAAALwEAAF9yZWxzLy5yZWxzUEsBAi0AFAAGAAgAAAAhABerJqR6AgAA&#10;6gQAAA4AAAAAAAAAAAAAAAAALgIAAGRycy9lMm9Eb2MueG1sUEsBAi0AFAAGAAgAAAAhADgUO4Pi&#10;AAAACgEAAA8AAAAAAAAAAAAAAAAA1AQAAGRycy9kb3ducmV2LnhtbFBLBQYAAAAABAAEAPMAAADj&#10;BQAAAAA=&#10;" adj="19682,-3149" fillcolor="yellow" strokecolor="windowText">
                <v:fill opacity="60395f"/>
                <v:textbox inset=",0,,0">
                  <w:txbxContent>
                    <w:p w14:paraId="2639918B" w14:textId="67FB45C8" w:rsidR="00253730" w:rsidRPr="00561431" w:rsidRDefault="00253730" w:rsidP="00253730">
                      <w:pPr>
                        <w:rPr>
                          <w:color w:val="000000"/>
                        </w:rPr>
                      </w:pPr>
                    </w:p>
                  </w:txbxContent>
                </v:textbox>
              </v:shape>
            </w:pict>
          </mc:Fallback>
        </mc:AlternateContent>
      </w:r>
      <w:r>
        <w:rPr>
          <w:noProof/>
        </w:rPr>
        <w:drawing>
          <wp:inline distT="0" distB="0" distL="0" distR="0" wp14:anchorId="3FE9C399" wp14:editId="7DCBD8B2">
            <wp:extent cx="4805464" cy="3233934"/>
            <wp:effectExtent l="0" t="0" r="0" b="5080"/>
            <wp:docPr id="56" name="Picture 56" descr="A picture containing text, diagram,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diagram, parallel,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7909" cy="3242309"/>
                    </a:xfrm>
                    <a:prstGeom prst="rect">
                      <a:avLst/>
                    </a:prstGeom>
                  </pic:spPr>
                </pic:pic>
              </a:graphicData>
            </a:graphic>
          </wp:inline>
        </w:drawing>
      </w:r>
    </w:p>
    <w:p w14:paraId="6456C1A3" w14:textId="77777777" w:rsidR="00D43988" w:rsidRDefault="00D43988">
      <w:pPr>
        <w:spacing w:before="0" w:after="0"/>
      </w:pPr>
      <w:r>
        <w:br w:type="page"/>
      </w:r>
    </w:p>
    <w:p w14:paraId="2BC6626A" w14:textId="791F3674" w:rsidR="00737FDF" w:rsidRPr="007A0D57" w:rsidRDefault="00737FDF" w:rsidP="00D43988">
      <w:r w:rsidRPr="007A0D57">
        <w:t xml:space="preserve">Splices are normally not used for the piezo cable (see section </w:t>
      </w:r>
      <w:r w:rsidRPr="007A0D57">
        <w:fldChar w:fldCharType="begin"/>
      </w:r>
      <w:r w:rsidRPr="007A0D57">
        <w:instrText xml:space="preserve"> REF _Ref134608080 \r \h  \* MERGEFORMAT </w:instrText>
      </w:r>
      <w:r w:rsidRPr="007A0D57">
        <w:fldChar w:fldCharType="separate"/>
      </w:r>
      <w:r w:rsidR="00FA280F">
        <w:t>25.9.3</w:t>
      </w:r>
      <w:r w:rsidRPr="007A0D57">
        <w:fldChar w:fldCharType="end"/>
      </w:r>
      <w:r w:rsidRPr="007A0D57">
        <w:t xml:space="preserve"> for more information), but in the rare case where a splice is used, it will be shown on the plan sheets via the loop detector/piezo wiring diagram. </w:t>
      </w:r>
      <w:r w:rsidR="00277D3D" w:rsidRPr="007A0D57">
        <w:t xml:space="preserve">See </w:t>
      </w:r>
      <w:r w:rsidR="00277D3D" w:rsidRPr="007A0D57">
        <w:fldChar w:fldCharType="begin"/>
      </w:r>
      <w:r w:rsidR="00277D3D" w:rsidRPr="007A0D57">
        <w:instrText xml:space="preserve"> REF _Ref134608304 \h </w:instrText>
      </w:r>
      <w:r w:rsidR="007A0D57" w:rsidRPr="007A0D57">
        <w:instrText xml:space="preserve"> \* MERGEFORMAT </w:instrText>
      </w:r>
      <w:r w:rsidR="00277D3D" w:rsidRPr="007A0D57">
        <w:fldChar w:fldCharType="separate"/>
      </w:r>
      <w:r w:rsidR="00FA280F">
        <w:t xml:space="preserve">Figure </w:t>
      </w:r>
      <w:r w:rsidR="00FA280F">
        <w:rPr>
          <w:noProof/>
        </w:rPr>
        <w:t>25</w:t>
      </w:r>
      <w:r w:rsidR="00FA280F">
        <w:rPr>
          <w:noProof/>
        </w:rPr>
        <w:noBreakHyphen/>
        <w:t>6</w:t>
      </w:r>
      <w:r w:rsidR="00277D3D" w:rsidRPr="007A0D57">
        <w:fldChar w:fldCharType="end"/>
      </w:r>
      <w:r w:rsidR="00277D3D" w:rsidRPr="007A0D57">
        <w:t>.</w:t>
      </w:r>
    </w:p>
    <w:p w14:paraId="795ECA92" w14:textId="0C256440" w:rsidR="00737FDF" w:rsidRDefault="00737FDF" w:rsidP="00737FDF">
      <w:pPr>
        <w:pStyle w:val="Caption"/>
        <w:keepNext/>
      </w:pPr>
      <w:bookmarkStart w:id="23" w:name="_Ref134608304"/>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6</w:t>
      </w:r>
      <w:r w:rsidR="00FA280F">
        <w:rPr>
          <w:noProof/>
        </w:rPr>
        <w:fldChar w:fldCharType="end"/>
      </w:r>
      <w:bookmarkEnd w:id="23"/>
      <w:r>
        <w:t xml:space="preserve"> | Piezo Splices Shown </w:t>
      </w:r>
      <w:r w:rsidR="00D84452">
        <w:t>i</w:t>
      </w:r>
      <w:r>
        <w:t xml:space="preserve">n </w:t>
      </w:r>
      <w:r w:rsidR="00D84452">
        <w:t>t</w:t>
      </w:r>
      <w:r>
        <w:t>he Loop/Piezo Wiring Diagram</w:t>
      </w:r>
    </w:p>
    <w:p w14:paraId="54E6799E" w14:textId="6BE2D259" w:rsidR="00184F14" w:rsidRPr="00BC0BBC" w:rsidRDefault="00277D3D" w:rsidP="00BC0BBC">
      <w:pPr>
        <w:spacing w:before="0"/>
      </w:pPr>
      <w:r>
        <w:rPr>
          <w:noProof/>
        </w:rPr>
        <mc:AlternateContent>
          <mc:Choice Requires="wps">
            <w:drawing>
              <wp:anchor distT="0" distB="0" distL="114300" distR="114300" simplePos="0" relativeHeight="251842560" behindDoc="0" locked="0" layoutInCell="1" allowOverlap="1" wp14:anchorId="3BC8FCC2" wp14:editId="4066C2B0">
                <wp:simplePos x="0" y="0"/>
                <wp:positionH relativeFrom="column">
                  <wp:posOffset>1980363</wp:posOffset>
                </wp:positionH>
                <wp:positionV relativeFrom="paragraph">
                  <wp:posOffset>4099700</wp:posOffset>
                </wp:positionV>
                <wp:extent cx="2541905" cy="1490980"/>
                <wp:effectExtent l="514350" t="609600" r="10795" b="13970"/>
                <wp:wrapNone/>
                <wp:docPr id="34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1490980"/>
                        </a:xfrm>
                        <a:prstGeom prst="wedgeRoundRectCallout">
                          <a:avLst>
                            <a:gd name="adj1" fmla="val -68881"/>
                            <a:gd name="adj2" fmla="val -88227"/>
                            <a:gd name="adj3" fmla="val 16667"/>
                          </a:avLst>
                        </a:prstGeom>
                        <a:solidFill>
                          <a:srgbClr val="FFFF00">
                            <a:alpha val="92000"/>
                          </a:srgbClr>
                        </a:solidFill>
                        <a:ln w="9525" algn="ctr">
                          <a:solidFill>
                            <a:sysClr val="windowText" lastClr="000000"/>
                          </a:solidFill>
                          <a:miter lim="800000"/>
                          <a:headEnd/>
                          <a:tailEnd/>
                        </a:ln>
                      </wps:spPr>
                      <wps:txbx>
                        <w:txbxContent>
                          <w:p w14:paraId="1E1F1687" w14:textId="43EBA6DB" w:rsidR="00277D3D" w:rsidRPr="00561431" w:rsidRDefault="00277D3D" w:rsidP="00277D3D">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8FCC2" id="_x0000_s1045" type="#_x0000_t62" style="position:absolute;margin-left:155.95pt;margin-top:322.8pt;width:200.15pt;height:117.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9oewIAAOwEAAAOAAAAZHJzL2Uyb0RvYy54bWysVNtu2zAMfR+wfxD03trO0sw26hRFug4D&#10;dkPbfYAiybY2WdQkJU729aPkJEu7t2F+EESJIg8PeXx9sxs02UrnFZiGFpc5JdJwEMp0Df32dH9R&#10;UuIDM4JpMLKhe+npzfL1q+vR1nIGPWghHcEgxtejbWgfgq2zzPNeDsxfgpUGL1twAwtoui4Tjo0Y&#10;fdDZLM8X2QhOWAdceo+nd9MlXab4bSt5+NK2XgaiG4rYQlpdWtdxzZbXrO4cs73iBxjsH1AMTBlM&#10;egp1xwIjG6f+CjUo7sBDGy45DBm0reIy1YDVFPmLah57ZmWqBcnx9kST/39h+efto/3qInRvPwL/&#10;4YmBVc9MJ2+dg7GXTGC6IhKVjdbXpwfR8PiUrMdPILC1bBMgcbBr3RADYnVkl6jen6iWu0A4Hs6u&#10;5kWVX1HC8a6YV3lVpmZkrD4+t86H9xIGEjcNHaXo5ANsjHjArq6Y1rAJKR/bfvQhkS+IYUOEIr4X&#10;lLSDxl5umSYXi7IsUw3YoTOn2TOnspzN3h4m4szpzblTsVgskg8CPeTF3RFqohG0EvdK62S4br3S&#10;jiCIht7jl+cTZG17Np1WOMbH0v3kjlRjO87jaEPGhlZXM2SM6Q6lxoNLkZ65+b0/ZUORCBifkHBK&#10;NPMBL7AL6UvNfJFhUAGFqNXQ0PLkxOrY/3dGJJkEpvS0R3jaHAYizkCUm6/Dbr0jSmA/q5ghHq1B&#10;7HFEHEzCwx8FbnpwvygZUXQN9T83zElE+MHgmFXFfB5VmgzcuPPT9fGUGY4hJgrIZKzCpOmNdarr&#10;MUeRyDFwi0PZqnCc3gnPATlKKjF9kH/U7LmdvP78pJa/AQAA//8DAFBLAwQUAAYACAAAACEA+elC&#10;eOAAAAALAQAADwAAAGRycy9kb3ducmV2LnhtbEyPTU+DQBRF9yb+h8kzcWcHaEVKeTSGpIkuRd1P&#10;mVegnQ/CDC321zuu7PLlntx7XrGdtWJnGl1vDUK8iICRaazsTYvw9bl7yoA5L4wUyhpC+CEH2/L+&#10;rhC5tBfzQefatyyUGJcLhM77IefcNR1p4RZ2IBOygx218OEcWy5HcQnlWvEkilKuRW/CQicGqjpq&#10;TvWkEfoquR53fqoHdaq6t3V6fF9+XxEfH+bXDTBPs/+H4U8/qEMZnPZ2MtIxhbCM43VAEdLVcwos&#10;EC9xkgDbI2RZtAJeFvz2h/IXAAD//wMAUEsBAi0AFAAGAAgAAAAhALaDOJL+AAAA4QEAABMAAAAA&#10;AAAAAAAAAAAAAAAAAFtDb250ZW50X1R5cGVzXS54bWxQSwECLQAUAAYACAAAACEAOP0h/9YAAACU&#10;AQAACwAAAAAAAAAAAAAAAAAvAQAAX3JlbHMvLnJlbHNQSwECLQAUAAYACAAAACEAC8H/aHsCAADs&#10;BAAADgAAAAAAAAAAAAAAAAAuAgAAZHJzL2Uyb0RvYy54bWxQSwECLQAUAAYACAAAACEA+elCeOAA&#10;AAALAQAADwAAAAAAAAAAAAAAAADVBAAAZHJzL2Rvd25yZXYueG1sUEsFBgAAAAAEAAQA8wAAAOIF&#10;AAAAAA==&#10;" adj="-4078,-8257" fillcolor="yellow" strokecolor="windowText">
                <v:fill opacity="60395f"/>
                <v:textbox inset=",0,,0">
                  <w:txbxContent>
                    <w:p w14:paraId="1E1F1687" w14:textId="43EBA6DB" w:rsidR="00277D3D" w:rsidRPr="00561431" w:rsidRDefault="00277D3D" w:rsidP="00277D3D">
                      <w:pPr>
                        <w:rPr>
                          <w:color w:val="000000"/>
                        </w:rPr>
                      </w:pP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DE025DF" wp14:editId="04E6EE38">
                <wp:simplePos x="0" y="0"/>
                <wp:positionH relativeFrom="column">
                  <wp:posOffset>1984549</wp:posOffset>
                </wp:positionH>
                <wp:positionV relativeFrom="paragraph">
                  <wp:posOffset>4103467</wp:posOffset>
                </wp:positionV>
                <wp:extent cx="2541905" cy="1491343"/>
                <wp:effectExtent l="1371600" t="95250" r="10795" b="13970"/>
                <wp:wrapNone/>
                <wp:docPr id="33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905" cy="1491343"/>
                        </a:xfrm>
                        <a:prstGeom prst="wedgeRoundRectCallout">
                          <a:avLst>
                            <a:gd name="adj1" fmla="val -102482"/>
                            <a:gd name="adj2" fmla="val -54432"/>
                            <a:gd name="adj3" fmla="val 16667"/>
                          </a:avLst>
                        </a:prstGeom>
                        <a:solidFill>
                          <a:srgbClr val="FFFF00">
                            <a:alpha val="92000"/>
                          </a:srgbClr>
                        </a:solidFill>
                        <a:ln w="9525" algn="ctr">
                          <a:solidFill>
                            <a:sysClr val="windowText" lastClr="000000"/>
                          </a:solidFill>
                          <a:miter lim="800000"/>
                          <a:headEnd/>
                          <a:tailEnd/>
                        </a:ln>
                      </wps:spPr>
                      <wps:txbx>
                        <w:txbxContent>
                          <w:p w14:paraId="179F3DD1" w14:textId="77777777" w:rsidR="00277D3D" w:rsidRDefault="00277D3D" w:rsidP="00277D3D">
                            <w:pPr>
                              <w:rPr>
                                <w:color w:val="000000"/>
                              </w:rPr>
                            </w:pPr>
                            <w:r>
                              <w:rPr>
                                <w:color w:val="000000"/>
                              </w:rPr>
                              <w:t xml:space="preserve">Piezo splices are shown with a filled-in rectangle for each cable that is spliced. </w:t>
                            </w:r>
                          </w:p>
                          <w:p w14:paraId="7EF191F4" w14:textId="77649F55" w:rsidR="00277D3D" w:rsidRPr="00561431" w:rsidRDefault="00277D3D" w:rsidP="00277D3D">
                            <w:pPr>
                              <w:rPr>
                                <w:color w:val="000000"/>
                              </w:rPr>
                            </w:pPr>
                            <w:r>
                              <w:rPr>
                                <w:color w:val="000000"/>
                              </w:rPr>
                              <w:t xml:space="preserve">NOTE: splices should be avoided! If splices aren’t necessary, these rectangles should be deleted. </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025DF" id="_x0000_s1046" type="#_x0000_t62" style="position:absolute;margin-left:156.25pt;margin-top:323.1pt;width:200.15pt;height:117.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ZteQIAAO0EAAAOAAAAZHJzL2Uyb0RvYy54bWysVNtu2zAMfR+wfxD03voSJ2uMOkWRrsOA&#10;7oK2+wBGkm1tsqRJSpzs60fLTpZuexrmB0GkKPLwiMfXN/tOkZ1wXhpd0ewypURoZrjUTUW/PN9f&#10;XFHiA2gOymhR0YPw9Gb1+tV1b0uRm9YoLhzBJNqXva1oG4Itk8SzVnTgL40VGg9r4zoIaLom4Q56&#10;zN6pJE/TRdIbx60zTHiP3rvxkK5i/roWLHyqay8CURVFbCGuLq6bYU1W11A2Dmwr2QQD/gFFB1Jj&#10;0VOqOwhAtk7+kaqTzBlv6nDJTJeYupZMxB6wmyz9rZunFqyIvSA53p5o8v8vLfu4e7Kf3QDd2wfD&#10;vnmizboF3Yhb50zfCuBYLhuISnrry9OFwfB4lWz6D4bj08I2mMjBvnbdkBC7I/tI9eFEtdgHwtCZ&#10;z4tsmc4pYXiWFctsVsxiDSiP163z4Z0wHRk2Fe0Fb8Sj2Wr+iK+6BqXMNsR6sHvwIZLPiYZugMK/&#10;ZpTUncK33IEiF1maF1f59NpnUfmLqHlRzP4SNDsPyhaLxZsJ6VQ4gfKINfJolOT3UqlouGazVo4g&#10;iore45emI2ZlWxi9S5zjOIiYx4/hyDXuz/MoTfqKLuc5UgaqQa2x4GKmF2H+4E/VUCXc9M/IOCUK&#10;fMADfIb4TfhfXO1kQCUq2VX06hQE5TAAbzWPOgkg1bhHeEpPEzEMwaA3X4b9Zk8kx9eN/QyujeEH&#10;nBFnRuXhnwI3rXE/KOlRdRX137fgBCJ8r3HOlllRDDKNBm7cuXdz9IJmmGKkgIzGOoyi3lonmxZr&#10;ZJEcbW5xKmsZjuM74pmQo6Yi05P+B9Ge2zHq119q9RMAAP//AwBQSwMEFAAGAAgAAAAhAFVsNfPg&#10;AAAACwEAAA8AAABkcnMvZG93bnJldi54bWxMj8FOwzAQRO9I/IO1SNyo4wAhhDgVQnDgQttQ9ezE&#10;Sxw1Xkex24Z+PeYEx9U+zbwpl7Md2BEn3zuSIBYJMKTW6Z46CdvPt5scmA+KtBocoYRv9LCsLi9K&#10;VWh3og0e69CxGEK+UBJMCGPBuW8NWuUXbkSKvy83WRXiOXVcT+oUw+3A0yTJuFU9xQajRnwx2O7r&#10;g5Wwel2bj8duXNP7ud7sswbP8w6lvL6an5+ABZzDHwy/+lEdqujUuANpzwYJtyK9j6iE7C5LgUXi&#10;QaRxTCMhz4UAXpX8/4bqBwAA//8DAFBLAQItABQABgAIAAAAIQC2gziS/gAAAOEBAAATAAAAAAAA&#10;AAAAAAAAAAAAAABbQ29udGVudF9UeXBlc10ueG1sUEsBAi0AFAAGAAgAAAAhADj9If/WAAAAlAEA&#10;AAsAAAAAAAAAAAAAAAAALwEAAF9yZWxzLy5yZWxzUEsBAi0AFAAGAAgAAAAhAMikRm15AgAA7QQA&#10;AA4AAAAAAAAAAAAAAAAALgIAAGRycy9lMm9Eb2MueG1sUEsBAi0AFAAGAAgAAAAhAFVsNfPgAAAA&#10;CwEAAA8AAAAAAAAAAAAAAAAA0wQAAGRycy9kb3ducmV2LnhtbFBLBQYAAAAABAAEAPMAAADgBQAA&#10;AAA=&#10;" adj="-11336,-957" fillcolor="yellow" strokecolor="windowText">
                <v:fill opacity="60395f"/>
                <v:textbox inset=",0,,0">
                  <w:txbxContent>
                    <w:p w14:paraId="179F3DD1" w14:textId="77777777" w:rsidR="00277D3D" w:rsidRDefault="00277D3D" w:rsidP="00277D3D">
                      <w:pPr>
                        <w:rPr>
                          <w:color w:val="000000"/>
                        </w:rPr>
                      </w:pPr>
                      <w:r>
                        <w:rPr>
                          <w:color w:val="000000"/>
                        </w:rPr>
                        <w:t xml:space="preserve">Piezo splices are shown with a filled-in rectangle for each cable that is spliced. </w:t>
                      </w:r>
                    </w:p>
                    <w:p w14:paraId="7EF191F4" w14:textId="77649F55" w:rsidR="00277D3D" w:rsidRPr="00561431" w:rsidRDefault="00277D3D" w:rsidP="00277D3D">
                      <w:pPr>
                        <w:rPr>
                          <w:color w:val="000000"/>
                        </w:rPr>
                      </w:pPr>
                      <w:r>
                        <w:rPr>
                          <w:color w:val="000000"/>
                        </w:rPr>
                        <w:t xml:space="preserve">NOTE: splices should be avoided! If splices aren’t necessary, these rectangles should be deleted. </w:t>
                      </w:r>
                    </w:p>
                  </w:txbxContent>
                </v:textbox>
              </v:shape>
            </w:pict>
          </mc:Fallback>
        </mc:AlternateContent>
      </w:r>
      <w:r>
        <w:rPr>
          <w:noProof/>
        </w:rPr>
        <w:drawing>
          <wp:inline distT="0" distB="0" distL="0" distR="0" wp14:anchorId="65064D55" wp14:editId="2B036876">
            <wp:extent cx="4441371" cy="4098304"/>
            <wp:effectExtent l="0" t="0" r="0" b="0"/>
            <wp:docPr id="331" name="Picture 3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4664" cy="4101343"/>
                    </a:xfrm>
                    <a:prstGeom prst="rect">
                      <a:avLst/>
                    </a:prstGeom>
                  </pic:spPr>
                </pic:pic>
              </a:graphicData>
            </a:graphic>
          </wp:inline>
        </w:drawing>
      </w:r>
      <w:r w:rsidR="00184F14">
        <w:br w:type="page"/>
      </w:r>
    </w:p>
    <w:p w14:paraId="6790A4C0" w14:textId="1DEE2AA3" w:rsidR="00184F14" w:rsidRDefault="00184F14" w:rsidP="00AE5CBE">
      <w:pPr>
        <w:pStyle w:val="Heading2"/>
        <w:ind w:left="720" w:hanging="720"/>
      </w:pPr>
      <w:bookmarkStart w:id="24" w:name="_Toc153873944"/>
      <w:r>
        <w:t>Piezoelectric Sensors</w:t>
      </w:r>
      <w:bookmarkEnd w:id="24"/>
    </w:p>
    <w:p w14:paraId="3F95F2C4" w14:textId="662ADBA0" w:rsidR="00FC5C6D" w:rsidRPr="007A0D57" w:rsidRDefault="00184F14" w:rsidP="00184F14">
      <w:pPr>
        <w:pStyle w:val="Heading2Paragraph"/>
        <w:rPr>
          <w:sz w:val="22"/>
        </w:rPr>
      </w:pPr>
      <w:r w:rsidRPr="007A0D57">
        <w:rPr>
          <w:sz w:val="22"/>
        </w:rPr>
        <w:t xml:space="preserve">Piezoelectric sensors (piezos) are used to sense each axle in a vehicle </w:t>
      </w:r>
      <w:r w:rsidR="00DC508C">
        <w:rPr>
          <w:sz w:val="22"/>
        </w:rPr>
        <w:t xml:space="preserve">that </w:t>
      </w:r>
      <w:r w:rsidRPr="007A0D57">
        <w:rPr>
          <w:sz w:val="22"/>
        </w:rPr>
        <w:t>pass</w:t>
      </w:r>
      <w:r w:rsidR="00DC508C">
        <w:rPr>
          <w:sz w:val="22"/>
        </w:rPr>
        <w:t>es</w:t>
      </w:r>
      <w:r w:rsidRPr="007A0D57">
        <w:rPr>
          <w:sz w:val="22"/>
        </w:rPr>
        <w:t xml:space="preserve"> over it.</w:t>
      </w:r>
      <w:r w:rsidR="00C46E1C" w:rsidRPr="007A0D57">
        <w:rPr>
          <w:sz w:val="22"/>
        </w:rPr>
        <w:t xml:space="preserve"> They work by producing a signal (voltage current) when an axle/tire comes in contact with them in the roadway. This signal</w:t>
      </w:r>
      <w:r w:rsidR="00BA30DC" w:rsidRPr="007A0D57">
        <w:rPr>
          <w:sz w:val="22"/>
        </w:rPr>
        <w:t xml:space="preserve"> pattern,</w:t>
      </w:r>
      <w:r w:rsidR="00C46E1C" w:rsidRPr="007A0D57">
        <w:rPr>
          <w:sz w:val="22"/>
        </w:rPr>
        <w:t xml:space="preserve"> </w:t>
      </w:r>
      <w:r w:rsidR="00BA30DC" w:rsidRPr="007A0D57">
        <w:rPr>
          <w:sz w:val="22"/>
        </w:rPr>
        <w:t xml:space="preserve">which </w:t>
      </w:r>
      <w:r w:rsidR="00C46E1C" w:rsidRPr="007A0D57">
        <w:rPr>
          <w:sz w:val="22"/>
        </w:rPr>
        <w:t>is unique to each vehicle configuration</w:t>
      </w:r>
      <w:r w:rsidR="00BA30DC" w:rsidRPr="007A0D57">
        <w:rPr>
          <w:sz w:val="22"/>
        </w:rPr>
        <w:t>,</w:t>
      </w:r>
      <w:r w:rsidR="00C46E1C" w:rsidRPr="007A0D57">
        <w:rPr>
          <w:sz w:val="22"/>
        </w:rPr>
        <w:t xml:space="preserve"> is detected by the electronics in the controller.</w:t>
      </w:r>
      <w:r w:rsidRPr="007A0D57">
        <w:rPr>
          <w:sz w:val="22"/>
        </w:rPr>
        <w:t xml:space="preserve"> </w:t>
      </w:r>
      <w:r w:rsidR="00FC5C6D" w:rsidRPr="007A0D57">
        <w:rPr>
          <w:sz w:val="22"/>
        </w:rPr>
        <w:t>Using piezos in combination with loops results in the ability to gather additional data such as number of axles, axle length between individual axles, and overall axle length.</w:t>
      </w:r>
      <w:r w:rsidR="00BA30DC" w:rsidRPr="007A0D57">
        <w:rPr>
          <w:sz w:val="22"/>
        </w:rPr>
        <w:t xml:space="preserve"> It is currently the most accurate way to classify vehicles.</w:t>
      </w:r>
    </w:p>
    <w:p w14:paraId="56EE029D" w14:textId="30AEB3BB" w:rsidR="00FF4226" w:rsidRPr="007A0D57" w:rsidRDefault="00184F14" w:rsidP="00184F14">
      <w:pPr>
        <w:pStyle w:val="Heading2Paragraph"/>
        <w:rPr>
          <w:sz w:val="22"/>
        </w:rPr>
      </w:pPr>
      <w:r w:rsidRPr="007A0D57">
        <w:rPr>
          <w:sz w:val="22"/>
        </w:rPr>
        <w:t>The decision to include piezos at a site is determined by</w:t>
      </w:r>
      <w:r w:rsidR="00FC5C6D" w:rsidRPr="007A0D57">
        <w:rPr>
          <w:sz w:val="22"/>
        </w:rPr>
        <w:t xml:space="preserve"> the</w:t>
      </w:r>
      <w:r w:rsidRPr="007A0D57">
        <w:rPr>
          <w:sz w:val="22"/>
        </w:rPr>
        <w:t xml:space="preserve"> TSM</w:t>
      </w:r>
      <w:r w:rsidR="00FC5C6D" w:rsidRPr="007A0D57">
        <w:rPr>
          <w:sz w:val="22"/>
        </w:rPr>
        <w:t xml:space="preserve"> unit</w:t>
      </w:r>
      <w:r w:rsidRPr="007A0D57">
        <w:rPr>
          <w:sz w:val="22"/>
        </w:rPr>
        <w:t>.</w:t>
      </w:r>
    </w:p>
    <w:p w14:paraId="07665155" w14:textId="61C3E218" w:rsidR="005D2B43" w:rsidRPr="00D0693A" w:rsidRDefault="005D2B43" w:rsidP="005D2B43">
      <w:pPr>
        <w:pStyle w:val="Heading3"/>
      </w:pPr>
      <w:bookmarkStart w:id="25" w:name="_Ref132805259"/>
      <w:bookmarkStart w:id="26" w:name="_Toc153873945"/>
      <w:r>
        <w:t xml:space="preserve">Piezoelectric </w:t>
      </w:r>
      <w:r w:rsidR="00220548">
        <w:t>L</w:t>
      </w:r>
      <w:r>
        <w:t>ayout</w:t>
      </w:r>
      <w:bookmarkEnd w:id="22"/>
      <w:bookmarkEnd w:id="25"/>
      <w:bookmarkEnd w:id="26"/>
    </w:p>
    <w:p w14:paraId="7F7D1435" w14:textId="5CDB000E" w:rsidR="001C2DB1" w:rsidRPr="007A0D57" w:rsidRDefault="001C2DB1" w:rsidP="00905DA4">
      <w:pPr>
        <w:pStyle w:val="Heading2Paragraph"/>
        <w:rPr>
          <w:sz w:val="22"/>
        </w:rPr>
      </w:pPr>
      <w:r w:rsidRPr="007A0D57">
        <w:rPr>
          <w:sz w:val="22"/>
        </w:rPr>
        <w:t xml:space="preserve">The piezo numbering and layout are described below and shown in </w:t>
      </w:r>
      <w:r w:rsidRPr="007A0D57">
        <w:rPr>
          <w:sz w:val="22"/>
        </w:rPr>
        <w:fldChar w:fldCharType="begin"/>
      </w:r>
      <w:r w:rsidRPr="007A0D57">
        <w:rPr>
          <w:sz w:val="22"/>
        </w:rPr>
        <w:instrText xml:space="preserve"> REF _Ref130288588 \h </w:instrText>
      </w:r>
      <w:r w:rsidR="007A0D57">
        <w:rPr>
          <w:sz w:val="22"/>
        </w:rPr>
        <w:instrText xml:space="preserve"> \* MERGEFORMAT </w:instrText>
      </w:r>
      <w:r w:rsidRPr="007A0D57">
        <w:rPr>
          <w:sz w:val="22"/>
        </w:rPr>
      </w:r>
      <w:r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7</w:t>
      </w:r>
      <w:r w:rsidRPr="007A0D57">
        <w:rPr>
          <w:sz w:val="22"/>
        </w:rPr>
        <w:fldChar w:fldCharType="end"/>
      </w:r>
      <w:r w:rsidRPr="007A0D57">
        <w:rPr>
          <w:sz w:val="22"/>
        </w:rPr>
        <w:t>.</w:t>
      </w:r>
    </w:p>
    <w:p w14:paraId="632B9DCB" w14:textId="2C8C53D5" w:rsidR="00BC2319" w:rsidRPr="007A0D57" w:rsidRDefault="00BC2319" w:rsidP="00BC2319">
      <w:pPr>
        <w:pStyle w:val="Heading2Paragraph"/>
        <w:numPr>
          <w:ilvl w:val="0"/>
          <w:numId w:val="24"/>
        </w:numPr>
        <w:rPr>
          <w:sz w:val="22"/>
        </w:rPr>
      </w:pPr>
      <w:r w:rsidRPr="007A0D57">
        <w:rPr>
          <w:sz w:val="22"/>
        </w:rPr>
        <w:t xml:space="preserve">Piezos </w:t>
      </w:r>
      <w:r w:rsidR="00C46E1C" w:rsidRPr="007A0D57">
        <w:rPr>
          <w:sz w:val="22"/>
        </w:rPr>
        <w:t xml:space="preserve">are class II and </w:t>
      </w:r>
      <w:r w:rsidR="00F2307B" w:rsidRPr="007A0D57">
        <w:rPr>
          <w:sz w:val="22"/>
        </w:rPr>
        <w:t>11</w:t>
      </w:r>
      <w:r w:rsidR="0019465E" w:rsidRPr="007A0D57">
        <w:rPr>
          <w:sz w:val="22"/>
        </w:rPr>
        <w:t xml:space="preserve"> feet</w:t>
      </w:r>
      <w:r w:rsidRPr="007A0D57">
        <w:rPr>
          <w:sz w:val="22"/>
        </w:rPr>
        <w:t xml:space="preserve"> in length</w:t>
      </w:r>
      <w:r w:rsidR="008E75A5" w:rsidRPr="007A0D57">
        <w:rPr>
          <w:sz w:val="22"/>
        </w:rPr>
        <w:t>.</w:t>
      </w:r>
      <w:r w:rsidR="00FF4226" w:rsidRPr="007A0D57">
        <w:rPr>
          <w:sz w:val="22"/>
        </w:rPr>
        <w:t xml:space="preserve"> They are a state furnished item.</w:t>
      </w:r>
    </w:p>
    <w:p w14:paraId="444BF3C2" w14:textId="20B79F06" w:rsidR="00C71DC6" w:rsidRPr="007A0D57" w:rsidRDefault="00C71DC6" w:rsidP="001C2DB1">
      <w:pPr>
        <w:pStyle w:val="Heading2Paragraph"/>
        <w:numPr>
          <w:ilvl w:val="0"/>
          <w:numId w:val="24"/>
        </w:numPr>
        <w:rPr>
          <w:sz w:val="22"/>
        </w:rPr>
      </w:pPr>
      <w:r w:rsidRPr="007A0D57">
        <w:rPr>
          <w:sz w:val="22"/>
        </w:rPr>
        <w:t>Piezos are centered between the lead loop and the trail loop (</w:t>
      </w:r>
      <w:r w:rsidR="00260514" w:rsidRPr="007A0D57">
        <w:rPr>
          <w:sz w:val="22"/>
        </w:rPr>
        <w:t>8</w:t>
      </w:r>
      <w:r w:rsidRPr="007A0D57">
        <w:rPr>
          <w:sz w:val="22"/>
        </w:rPr>
        <w:t xml:space="preserve">’ from the </w:t>
      </w:r>
      <w:r w:rsidR="00260514" w:rsidRPr="007A0D57">
        <w:rPr>
          <w:sz w:val="22"/>
        </w:rPr>
        <w:t>center</w:t>
      </w:r>
      <w:r w:rsidRPr="007A0D57">
        <w:rPr>
          <w:sz w:val="22"/>
        </w:rPr>
        <w:t xml:space="preserve"> of the loops). When the loops have been staggered according to</w:t>
      </w:r>
      <w:bookmarkStart w:id="27" w:name="_Ref130288005"/>
      <w:r w:rsidR="001C2DB1" w:rsidRPr="007A0D57">
        <w:rPr>
          <w:sz w:val="22"/>
        </w:rPr>
        <w:t xml:space="preserve"> section </w:t>
      </w:r>
      <w:r w:rsidR="001C2DB1" w:rsidRPr="007A0D57">
        <w:rPr>
          <w:sz w:val="22"/>
        </w:rPr>
        <w:fldChar w:fldCharType="begin"/>
      </w:r>
      <w:r w:rsidR="001C2DB1" w:rsidRPr="007A0D57">
        <w:rPr>
          <w:sz w:val="22"/>
        </w:rPr>
        <w:instrText xml:space="preserve"> REF _Ref130288687 \r \h </w:instrText>
      </w:r>
      <w:r w:rsidR="007A0D57">
        <w:rPr>
          <w:sz w:val="22"/>
        </w:rPr>
        <w:instrText xml:space="preserve"> \* MERGEFORMAT </w:instrText>
      </w:r>
      <w:r w:rsidR="001C2DB1" w:rsidRPr="007A0D57">
        <w:rPr>
          <w:sz w:val="22"/>
        </w:rPr>
      </w:r>
      <w:r w:rsidR="001C2DB1" w:rsidRPr="007A0D57">
        <w:rPr>
          <w:sz w:val="22"/>
        </w:rPr>
        <w:fldChar w:fldCharType="separate"/>
      </w:r>
      <w:r w:rsidR="00FA280F">
        <w:rPr>
          <w:sz w:val="22"/>
        </w:rPr>
        <w:t>25.4</w:t>
      </w:r>
      <w:r w:rsidR="001C2DB1" w:rsidRPr="007A0D57">
        <w:rPr>
          <w:sz w:val="22"/>
        </w:rPr>
        <w:fldChar w:fldCharType="end"/>
      </w:r>
      <w:r w:rsidR="001C2DB1" w:rsidRPr="007A0D57">
        <w:rPr>
          <w:sz w:val="22"/>
        </w:rPr>
        <w:t xml:space="preserve">, the </w:t>
      </w:r>
      <w:proofErr w:type="spellStart"/>
      <w:r w:rsidR="001C2DB1" w:rsidRPr="007A0D57">
        <w:rPr>
          <w:sz w:val="22"/>
        </w:rPr>
        <w:t>piezos</w:t>
      </w:r>
      <w:proofErr w:type="spellEnd"/>
      <w:r w:rsidR="001C2DB1" w:rsidRPr="007A0D57">
        <w:rPr>
          <w:sz w:val="22"/>
        </w:rPr>
        <w:t xml:space="preserve"> in each lane also will </w:t>
      </w:r>
      <w:r w:rsidR="009B7406" w:rsidRPr="007A0D57">
        <w:rPr>
          <w:sz w:val="22"/>
        </w:rPr>
        <w:t xml:space="preserve">be correctly </w:t>
      </w:r>
      <w:r w:rsidR="001C2DB1" w:rsidRPr="007A0D57">
        <w:rPr>
          <w:sz w:val="22"/>
        </w:rPr>
        <w:t>staggered by 18</w:t>
      </w:r>
      <w:r w:rsidR="0039715C" w:rsidRPr="007A0D57">
        <w:rPr>
          <w:sz w:val="22"/>
        </w:rPr>
        <w:t xml:space="preserve"> inches</w:t>
      </w:r>
      <w:r w:rsidR="001C2DB1" w:rsidRPr="007A0D57">
        <w:rPr>
          <w:sz w:val="22"/>
        </w:rPr>
        <w:t>.</w:t>
      </w:r>
      <w:r w:rsidR="00C6142D">
        <w:rPr>
          <w:sz w:val="22"/>
        </w:rPr>
        <w:t xml:space="preserve"> This stagger is important for the piezo installation (downstream pavement cuts as per section </w:t>
      </w:r>
      <w:r w:rsidR="00C6142D">
        <w:rPr>
          <w:sz w:val="22"/>
        </w:rPr>
        <w:fldChar w:fldCharType="begin"/>
      </w:r>
      <w:r w:rsidR="00C6142D">
        <w:rPr>
          <w:sz w:val="22"/>
        </w:rPr>
        <w:instrText xml:space="preserve"> REF _Ref132804245 \r \h </w:instrText>
      </w:r>
      <w:r w:rsidR="00C6142D">
        <w:rPr>
          <w:sz w:val="22"/>
        </w:rPr>
      </w:r>
      <w:r w:rsidR="00C6142D">
        <w:rPr>
          <w:sz w:val="22"/>
        </w:rPr>
        <w:fldChar w:fldCharType="separate"/>
      </w:r>
      <w:r w:rsidR="00FA280F">
        <w:rPr>
          <w:sz w:val="22"/>
        </w:rPr>
        <w:t>25.7</w:t>
      </w:r>
      <w:r w:rsidR="00C6142D">
        <w:rPr>
          <w:sz w:val="22"/>
        </w:rPr>
        <w:fldChar w:fldCharType="end"/>
      </w:r>
      <w:r w:rsidR="00C6142D">
        <w:rPr>
          <w:sz w:val="22"/>
        </w:rPr>
        <w:t xml:space="preserve">) </w:t>
      </w:r>
      <w:r w:rsidR="009116DB">
        <w:rPr>
          <w:sz w:val="22"/>
        </w:rPr>
        <w:t xml:space="preserve">and </w:t>
      </w:r>
      <w:r w:rsidR="00C6142D">
        <w:rPr>
          <w:sz w:val="22"/>
        </w:rPr>
        <w:t xml:space="preserve">to </w:t>
      </w:r>
      <w:r w:rsidR="009116DB">
        <w:rPr>
          <w:sz w:val="22"/>
        </w:rPr>
        <w:t>minimize</w:t>
      </w:r>
      <w:r w:rsidR="00C6142D">
        <w:rPr>
          <w:sz w:val="22"/>
        </w:rPr>
        <w:t xml:space="preserve"> </w:t>
      </w:r>
      <w:r w:rsidR="004D7D03">
        <w:rPr>
          <w:sz w:val="22"/>
        </w:rPr>
        <w:t>crosstalk</w:t>
      </w:r>
      <w:r w:rsidR="00C6142D">
        <w:rPr>
          <w:sz w:val="22"/>
        </w:rPr>
        <w:t xml:space="preserve">.  </w:t>
      </w:r>
    </w:p>
    <w:p w14:paraId="5E2D7DB5" w14:textId="78199C80" w:rsidR="001C2DB1" w:rsidRPr="007A0D57" w:rsidRDefault="001C2DB1" w:rsidP="001C2DB1">
      <w:pPr>
        <w:pStyle w:val="Heading2Paragraph"/>
        <w:numPr>
          <w:ilvl w:val="0"/>
          <w:numId w:val="24"/>
        </w:numPr>
        <w:rPr>
          <w:sz w:val="22"/>
        </w:rPr>
      </w:pPr>
      <w:r w:rsidRPr="007A0D57">
        <w:rPr>
          <w:sz w:val="22"/>
        </w:rPr>
        <w:t>Piezos are numbered according to the lane they are in (e.g.</w:t>
      </w:r>
      <w:r w:rsidR="004D7D03">
        <w:rPr>
          <w:sz w:val="22"/>
        </w:rPr>
        <w:t>,</w:t>
      </w:r>
      <w:r w:rsidRPr="007A0D57">
        <w:rPr>
          <w:sz w:val="22"/>
        </w:rPr>
        <w:t xml:space="preserve"> </w:t>
      </w:r>
      <w:r w:rsidR="00E14C32" w:rsidRPr="007A0D57">
        <w:rPr>
          <w:sz w:val="22"/>
        </w:rPr>
        <w:t>p</w:t>
      </w:r>
      <w:r w:rsidRPr="007A0D57">
        <w:rPr>
          <w:sz w:val="22"/>
        </w:rPr>
        <w:t>iezo 1</w:t>
      </w:r>
      <w:r w:rsidR="00D2133F" w:rsidRPr="007A0D57">
        <w:rPr>
          <w:sz w:val="22"/>
        </w:rPr>
        <w:t xml:space="preserve"> </w:t>
      </w:r>
      <w:r w:rsidRPr="007A0D57">
        <w:rPr>
          <w:sz w:val="22"/>
        </w:rPr>
        <w:t>is in lane 1</w:t>
      </w:r>
      <w:r w:rsidR="009116DB">
        <w:rPr>
          <w:sz w:val="22"/>
        </w:rPr>
        <w:t xml:space="preserve"> and abbreviated as “P1”)</w:t>
      </w:r>
      <w:r w:rsidRPr="007A0D57">
        <w:rPr>
          <w:sz w:val="22"/>
        </w:rPr>
        <w:t>.</w:t>
      </w:r>
    </w:p>
    <w:p w14:paraId="7C6D5102" w14:textId="7D606434" w:rsidR="00C71DC6" w:rsidRDefault="00C71DC6" w:rsidP="00C71DC6">
      <w:pPr>
        <w:pStyle w:val="Caption"/>
        <w:keepNext/>
      </w:pPr>
      <w:bookmarkStart w:id="28" w:name="_Ref130288588"/>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7</w:t>
      </w:r>
      <w:r w:rsidR="00FA280F">
        <w:rPr>
          <w:noProof/>
        </w:rPr>
        <w:fldChar w:fldCharType="end"/>
      </w:r>
      <w:bookmarkEnd w:id="27"/>
      <w:bookmarkEnd w:id="28"/>
      <w:r>
        <w:t xml:space="preserve"> | Standard Piezo Layout</w:t>
      </w:r>
    </w:p>
    <w:p w14:paraId="54C6E81D" w14:textId="1E114A91" w:rsidR="00C71DC6" w:rsidRDefault="00260514" w:rsidP="00905DA4">
      <w:pPr>
        <w:pStyle w:val="Heading2Paragraph"/>
      </w:pPr>
      <w:r>
        <w:rPr>
          <w:noProof/>
        </w:rPr>
        <w:drawing>
          <wp:inline distT="0" distB="0" distL="0" distR="0" wp14:anchorId="18665553" wp14:editId="11E4ED2B">
            <wp:extent cx="5416062" cy="2596932"/>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9904" cy="2613159"/>
                    </a:xfrm>
                    <a:prstGeom prst="rect">
                      <a:avLst/>
                    </a:prstGeom>
                  </pic:spPr>
                </pic:pic>
              </a:graphicData>
            </a:graphic>
          </wp:inline>
        </w:drawing>
      </w:r>
    </w:p>
    <w:p w14:paraId="13C0CCB1" w14:textId="62623090" w:rsidR="00184F14" w:rsidRDefault="00184F14" w:rsidP="00184F14">
      <w:pPr>
        <w:pStyle w:val="Heading3"/>
      </w:pPr>
      <w:bookmarkStart w:id="29" w:name="_Toc153873946"/>
      <w:bookmarkStart w:id="30" w:name="_Hlk134691555"/>
      <w:bookmarkStart w:id="31" w:name="_Ref130809029"/>
      <w:r>
        <w:t>Piezoelectric Wiring Diagram</w:t>
      </w:r>
      <w:bookmarkEnd w:id="29"/>
    </w:p>
    <w:bookmarkEnd w:id="30"/>
    <w:p w14:paraId="6BEDE3EB" w14:textId="58CB0321" w:rsidR="001749C1" w:rsidRPr="001749C1" w:rsidRDefault="001749C1" w:rsidP="001749C1">
      <w:r>
        <w:t>See section</w:t>
      </w:r>
      <w:r w:rsidR="00DC0E63">
        <w:t xml:space="preserve"> </w:t>
      </w:r>
      <w:r w:rsidR="00DC0E63">
        <w:fldChar w:fldCharType="begin"/>
      </w:r>
      <w:r w:rsidR="00DC0E63">
        <w:instrText xml:space="preserve"> REF _Ref134025996 \r \h </w:instrText>
      </w:r>
      <w:r w:rsidR="00DC0E63">
        <w:fldChar w:fldCharType="separate"/>
      </w:r>
      <w:r w:rsidR="00FA280F">
        <w:t>25.4.3</w:t>
      </w:r>
      <w:r w:rsidR="00DC0E63">
        <w:fldChar w:fldCharType="end"/>
      </w:r>
      <w:r>
        <w:t xml:space="preserve"> for information on how</w:t>
      </w:r>
      <w:r w:rsidR="00FF4226">
        <w:t xml:space="preserve"> the</w:t>
      </w:r>
      <w:r>
        <w:t xml:space="preserve"> piezo wiring is shown.</w:t>
      </w:r>
    </w:p>
    <w:p w14:paraId="325511F1" w14:textId="2B14A1A7" w:rsidR="007A0D57" w:rsidRDefault="001C2031" w:rsidP="00AE5CBE">
      <w:pPr>
        <w:pStyle w:val="Heading2"/>
        <w:ind w:left="720" w:hanging="720"/>
      </w:pPr>
      <w:bookmarkStart w:id="32" w:name="_Ref134696642"/>
      <w:bookmarkStart w:id="33" w:name="_Toc153873947"/>
      <w:bookmarkEnd w:id="31"/>
      <w:r>
        <w:t>Non-Invasive Detection</w:t>
      </w:r>
      <w:bookmarkEnd w:id="32"/>
      <w:bookmarkEnd w:id="33"/>
    </w:p>
    <w:p w14:paraId="5A803F9C" w14:textId="7C2724B4" w:rsidR="00E14C32" w:rsidRPr="007A0D57" w:rsidRDefault="003B3FF1" w:rsidP="00905DA4">
      <w:pPr>
        <w:pStyle w:val="Heading2Paragraph"/>
        <w:rPr>
          <w:sz w:val="22"/>
        </w:rPr>
      </w:pPr>
      <w:r>
        <w:rPr>
          <w:sz w:val="22"/>
        </w:rPr>
        <w:t>C</w:t>
      </w:r>
      <w:r w:rsidR="00DA4CC3" w:rsidRPr="007A0D57">
        <w:rPr>
          <w:sz w:val="22"/>
        </w:rPr>
        <w:t xml:space="preserve">ameras </w:t>
      </w:r>
      <w:r>
        <w:rPr>
          <w:sz w:val="22"/>
        </w:rPr>
        <w:t xml:space="preserve">and radar detection devices </w:t>
      </w:r>
      <w:r w:rsidR="00DA4CC3" w:rsidRPr="007A0D57">
        <w:rPr>
          <w:sz w:val="22"/>
        </w:rPr>
        <w:t>are</w:t>
      </w:r>
      <w:r w:rsidR="00286CD1" w:rsidRPr="007A0D57">
        <w:rPr>
          <w:sz w:val="22"/>
        </w:rPr>
        <w:t xml:space="preserve"> currently being evaluated </w:t>
      </w:r>
      <w:r>
        <w:rPr>
          <w:sz w:val="22"/>
        </w:rPr>
        <w:t xml:space="preserve">by the TSM unit </w:t>
      </w:r>
      <w:r w:rsidR="00286CD1" w:rsidRPr="007A0D57">
        <w:rPr>
          <w:sz w:val="22"/>
        </w:rPr>
        <w:t>at a few trial sites</w:t>
      </w:r>
      <w:r w:rsidR="00DA4CC3" w:rsidRPr="007A0D57">
        <w:rPr>
          <w:sz w:val="22"/>
        </w:rPr>
        <w:t>.</w:t>
      </w:r>
      <w:r w:rsidR="00F90938" w:rsidRPr="007A0D57">
        <w:rPr>
          <w:sz w:val="22"/>
        </w:rPr>
        <w:t xml:space="preserve"> </w:t>
      </w:r>
      <w:r w:rsidR="00E14C32" w:rsidRPr="007A0D57">
        <w:rPr>
          <w:sz w:val="22"/>
        </w:rPr>
        <w:t>Th</w:t>
      </w:r>
      <w:r>
        <w:rPr>
          <w:sz w:val="22"/>
        </w:rPr>
        <w:t>ese</w:t>
      </w:r>
      <w:r w:rsidR="00E14C32" w:rsidRPr="007A0D57">
        <w:rPr>
          <w:sz w:val="22"/>
        </w:rPr>
        <w:t xml:space="preserve"> </w:t>
      </w:r>
      <w:r>
        <w:rPr>
          <w:sz w:val="22"/>
        </w:rPr>
        <w:t xml:space="preserve">are not the same devices used for traffic signal detection. They are typically </w:t>
      </w:r>
      <w:r w:rsidR="00E14C32" w:rsidRPr="007A0D57">
        <w:rPr>
          <w:sz w:val="22"/>
        </w:rPr>
        <w:t>complete system</w:t>
      </w:r>
      <w:r>
        <w:rPr>
          <w:sz w:val="22"/>
        </w:rPr>
        <w:t>s</w:t>
      </w:r>
      <w:r w:rsidR="00E14C32" w:rsidRPr="007A0D57">
        <w:rPr>
          <w:sz w:val="22"/>
        </w:rPr>
        <w:t xml:space="preserve"> from the manufacturer that includes a pole mounted controller cabinet with </w:t>
      </w:r>
      <w:r w:rsidR="00286CD1" w:rsidRPr="007A0D57">
        <w:rPr>
          <w:sz w:val="22"/>
        </w:rPr>
        <w:t xml:space="preserve">all </w:t>
      </w:r>
      <w:r w:rsidR="00E14C32" w:rsidRPr="007A0D57">
        <w:rPr>
          <w:sz w:val="22"/>
        </w:rPr>
        <w:t>the necessary circuitry and wiring.</w:t>
      </w:r>
      <w:r>
        <w:rPr>
          <w:sz w:val="22"/>
        </w:rPr>
        <w:t xml:space="preserve"> </w:t>
      </w:r>
      <w:r w:rsidR="00E14C32" w:rsidRPr="007A0D57">
        <w:rPr>
          <w:sz w:val="22"/>
        </w:rPr>
        <w:t xml:space="preserve">Follow the manufacturer’s recommended installation. This is </w:t>
      </w:r>
      <w:r w:rsidR="00F552BE">
        <w:rPr>
          <w:sz w:val="22"/>
        </w:rPr>
        <w:t xml:space="preserve">a </w:t>
      </w:r>
      <w:r w:rsidR="00E14C32" w:rsidRPr="007A0D57">
        <w:rPr>
          <w:sz w:val="22"/>
        </w:rPr>
        <w:t>state furnished item. Items that are not state furnished for this type of installation include:</w:t>
      </w:r>
    </w:p>
    <w:p w14:paraId="21F48BC8" w14:textId="41036AE0" w:rsidR="006323D7" w:rsidRPr="007A0D57" w:rsidRDefault="00E14C32" w:rsidP="006323D7">
      <w:pPr>
        <w:pStyle w:val="Heading2Paragraph"/>
        <w:numPr>
          <w:ilvl w:val="0"/>
          <w:numId w:val="25"/>
        </w:numPr>
        <w:rPr>
          <w:sz w:val="22"/>
        </w:rPr>
      </w:pPr>
      <w:r w:rsidRPr="007A0D57">
        <w:rPr>
          <w:sz w:val="22"/>
        </w:rPr>
        <w:t>The pole (and pole foundation) that the camera and controller cabinet are mounted to. Typically</w:t>
      </w:r>
      <w:r w:rsidR="00F552BE">
        <w:rPr>
          <w:sz w:val="22"/>
        </w:rPr>
        <w:t>,</w:t>
      </w:r>
      <w:r w:rsidRPr="007A0D57">
        <w:rPr>
          <w:sz w:val="22"/>
        </w:rPr>
        <w:t xml:space="preserve"> the mounting height required by the manufacturer will result in a luminaire pole (without the luminaire arm).</w:t>
      </w:r>
      <w:r w:rsidR="00E8283D" w:rsidRPr="007A0D57">
        <w:rPr>
          <w:sz w:val="22"/>
        </w:rPr>
        <w:t xml:space="preserve"> </w:t>
      </w:r>
      <w:r w:rsidR="00567E77">
        <w:rPr>
          <w:sz w:val="22"/>
        </w:rPr>
        <w:t xml:space="preserve">However, a pedestal may be used to mount the radar as per TM457 if the required mounting height can be accommodated. </w:t>
      </w:r>
      <w:r w:rsidR="00E8283D" w:rsidRPr="007A0D57">
        <w:rPr>
          <w:sz w:val="22"/>
        </w:rPr>
        <w:t>A 3’x3’ concrete pad next to the pole foundation where a person would stand when opening the controller cabinet should be provided.</w:t>
      </w:r>
      <w:r w:rsidR="00814871">
        <w:rPr>
          <w:sz w:val="22"/>
        </w:rPr>
        <w:t xml:space="preserve"> </w:t>
      </w:r>
      <w:r w:rsidR="006323D7" w:rsidRPr="007A0D57">
        <w:rPr>
          <w:sz w:val="22"/>
        </w:rPr>
        <w:t>The luminaire pole and foundation should follow the requirements of TM629 thru TM635 and specification 00962.</w:t>
      </w:r>
    </w:p>
    <w:p w14:paraId="1EE68F95" w14:textId="6B0E28ED" w:rsidR="00E14C32" w:rsidRPr="007A0D57" w:rsidRDefault="00E14C32" w:rsidP="00E14C32">
      <w:pPr>
        <w:pStyle w:val="Heading2Paragraph"/>
        <w:numPr>
          <w:ilvl w:val="0"/>
          <w:numId w:val="25"/>
        </w:numPr>
        <w:rPr>
          <w:sz w:val="22"/>
        </w:rPr>
      </w:pPr>
      <w:r w:rsidRPr="007A0D57">
        <w:rPr>
          <w:sz w:val="22"/>
        </w:rPr>
        <w:t>The service cabinet. See section</w:t>
      </w:r>
      <w:r w:rsidR="00B82A1F" w:rsidRPr="007A0D57">
        <w:rPr>
          <w:sz w:val="22"/>
        </w:rPr>
        <w:t xml:space="preserve"> </w:t>
      </w:r>
      <w:r w:rsidR="00B82A1F" w:rsidRPr="007A0D57">
        <w:rPr>
          <w:sz w:val="22"/>
        </w:rPr>
        <w:fldChar w:fldCharType="begin"/>
      </w:r>
      <w:r w:rsidR="00B82A1F" w:rsidRPr="007A0D57">
        <w:rPr>
          <w:sz w:val="22"/>
        </w:rPr>
        <w:instrText xml:space="preserve"> REF _Ref131760154 \r \h </w:instrText>
      </w:r>
      <w:r w:rsidR="007A0D57">
        <w:rPr>
          <w:sz w:val="22"/>
        </w:rPr>
        <w:instrText xml:space="preserve"> \* MERGEFORMAT </w:instrText>
      </w:r>
      <w:r w:rsidR="00B82A1F" w:rsidRPr="007A0D57">
        <w:rPr>
          <w:sz w:val="22"/>
        </w:rPr>
      </w:r>
      <w:r w:rsidR="00B82A1F" w:rsidRPr="007A0D57">
        <w:rPr>
          <w:sz w:val="22"/>
        </w:rPr>
        <w:fldChar w:fldCharType="separate"/>
      </w:r>
      <w:r w:rsidR="00FA280F">
        <w:rPr>
          <w:sz w:val="22"/>
        </w:rPr>
        <w:t>25.10</w:t>
      </w:r>
      <w:r w:rsidR="00B82A1F" w:rsidRPr="007A0D57">
        <w:rPr>
          <w:sz w:val="22"/>
        </w:rPr>
        <w:fldChar w:fldCharType="end"/>
      </w:r>
      <w:r w:rsidRPr="007A0D57">
        <w:rPr>
          <w:sz w:val="22"/>
        </w:rPr>
        <w:t>.</w:t>
      </w:r>
    </w:p>
    <w:p w14:paraId="010A482B" w14:textId="065AD5BA" w:rsidR="00C31575" w:rsidRPr="007A0D57" w:rsidRDefault="00C31575" w:rsidP="00E14C32">
      <w:pPr>
        <w:pStyle w:val="Heading2Paragraph"/>
        <w:numPr>
          <w:ilvl w:val="0"/>
          <w:numId w:val="25"/>
        </w:numPr>
        <w:rPr>
          <w:sz w:val="22"/>
        </w:rPr>
      </w:pPr>
      <w:r w:rsidRPr="007A0D57">
        <w:rPr>
          <w:sz w:val="22"/>
        </w:rPr>
        <w:t>Conduit and wiring from the service cabinet to the controller cabinet.</w:t>
      </w:r>
      <w:r w:rsidR="00220548" w:rsidRPr="007A0D57">
        <w:rPr>
          <w:sz w:val="22"/>
        </w:rPr>
        <w:t xml:space="preserve"> See section </w:t>
      </w:r>
      <w:r w:rsidR="00220548" w:rsidRPr="007A0D57">
        <w:rPr>
          <w:sz w:val="22"/>
        </w:rPr>
        <w:fldChar w:fldCharType="begin"/>
      </w:r>
      <w:r w:rsidR="00220548" w:rsidRPr="007A0D57">
        <w:rPr>
          <w:sz w:val="22"/>
        </w:rPr>
        <w:instrText xml:space="preserve"> REF _Ref131076331 \r \h </w:instrText>
      </w:r>
      <w:r w:rsidR="00193113" w:rsidRPr="007A0D57">
        <w:rPr>
          <w:sz w:val="22"/>
        </w:rPr>
        <w:instrText xml:space="preserve"> \* MERGEFORMAT </w:instrText>
      </w:r>
      <w:r w:rsidR="00220548" w:rsidRPr="007A0D57">
        <w:rPr>
          <w:sz w:val="22"/>
        </w:rPr>
      </w:r>
      <w:r w:rsidR="00220548" w:rsidRPr="007A0D57">
        <w:rPr>
          <w:sz w:val="22"/>
        </w:rPr>
        <w:fldChar w:fldCharType="separate"/>
      </w:r>
      <w:r w:rsidR="00FA280F">
        <w:rPr>
          <w:sz w:val="22"/>
        </w:rPr>
        <w:t>25.9</w:t>
      </w:r>
      <w:r w:rsidR="00220548" w:rsidRPr="007A0D57">
        <w:rPr>
          <w:sz w:val="22"/>
        </w:rPr>
        <w:fldChar w:fldCharType="end"/>
      </w:r>
      <w:r w:rsidR="00220548" w:rsidRPr="007A0D57">
        <w:rPr>
          <w:sz w:val="22"/>
        </w:rPr>
        <w:t>.</w:t>
      </w:r>
    </w:p>
    <w:p w14:paraId="37C8AF0C" w14:textId="1AA048F8" w:rsidR="00C31575" w:rsidRPr="007A0D57" w:rsidRDefault="00C31575" w:rsidP="00E14C32">
      <w:pPr>
        <w:pStyle w:val="Heading2Paragraph"/>
        <w:numPr>
          <w:ilvl w:val="0"/>
          <w:numId w:val="25"/>
        </w:numPr>
        <w:rPr>
          <w:sz w:val="22"/>
        </w:rPr>
      </w:pPr>
      <w:r w:rsidRPr="007A0D57">
        <w:rPr>
          <w:sz w:val="22"/>
        </w:rPr>
        <w:t>Conduit (typically contractor installed) and wiring (typically utility provided and installed) from the power source to the service cabinet</w:t>
      </w:r>
      <w:r w:rsidR="00E8283D" w:rsidRPr="007A0D57">
        <w:rPr>
          <w:sz w:val="22"/>
        </w:rPr>
        <w:t>.</w:t>
      </w:r>
      <w:r w:rsidR="009116DB">
        <w:rPr>
          <w:sz w:val="22"/>
        </w:rPr>
        <w:t xml:space="preserve"> See chapter 5 for more information.</w:t>
      </w:r>
    </w:p>
    <w:p w14:paraId="639FE822" w14:textId="0CF6EC35" w:rsidR="005D2B43" w:rsidRPr="007A0D57" w:rsidRDefault="00CB3681" w:rsidP="00905DA4">
      <w:pPr>
        <w:pStyle w:val="Heading2Paragraph"/>
        <w:rPr>
          <w:sz w:val="22"/>
        </w:rPr>
      </w:pPr>
      <w:r w:rsidRPr="007A0D57">
        <w:rPr>
          <w:sz w:val="22"/>
        </w:rPr>
        <w:t>The detection zones</w:t>
      </w:r>
      <w:r w:rsidR="00F90938" w:rsidRPr="007A0D57">
        <w:rPr>
          <w:sz w:val="22"/>
        </w:rPr>
        <w:t xml:space="preserve"> and any other necessary software </w:t>
      </w:r>
      <w:r w:rsidR="009116DB">
        <w:rPr>
          <w:sz w:val="22"/>
        </w:rPr>
        <w:t xml:space="preserve">programming </w:t>
      </w:r>
      <w:r w:rsidR="00F90938" w:rsidRPr="007A0D57">
        <w:rPr>
          <w:sz w:val="22"/>
        </w:rPr>
        <w:t>information</w:t>
      </w:r>
      <w:r w:rsidRPr="007A0D57">
        <w:rPr>
          <w:sz w:val="22"/>
        </w:rPr>
        <w:t xml:space="preserve"> </w:t>
      </w:r>
      <w:r w:rsidR="00F90938" w:rsidRPr="007A0D57">
        <w:rPr>
          <w:sz w:val="22"/>
        </w:rPr>
        <w:t xml:space="preserve">are configured by </w:t>
      </w:r>
      <w:r w:rsidR="00B302B8" w:rsidRPr="007A0D57">
        <w:rPr>
          <w:sz w:val="22"/>
        </w:rPr>
        <w:t xml:space="preserve">the </w:t>
      </w:r>
      <w:r w:rsidR="00F90938" w:rsidRPr="007A0D57">
        <w:rPr>
          <w:sz w:val="22"/>
        </w:rPr>
        <w:t xml:space="preserve">TSM </w:t>
      </w:r>
      <w:r w:rsidR="00B302B8" w:rsidRPr="007A0D57">
        <w:rPr>
          <w:sz w:val="22"/>
        </w:rPr>
        <w:t xml:space="preserve">unit </w:t>
      </w:r>
      <w:r w:rsidR="00F90938" w:rsidRPr="007A0D57">
        <w:rPr>
          <w:sz w:val="22"/>
        </w:rPr>
        <w:t xml:space="preserve">and </w:t>
      </w:r>
      <w:r w:rsidRPr="007A0D57">
        <w:rPr>
          <w:sz w:val="22"/>
        </w:rPr>
        <w:t>will be shown on the cabinet print, not the ATR plan sheet</w:t>
      </w:r>
      <w:r w:rsidR="0032339D" w:rsidRPr="007A0D57">
        <w:rPr>
          <w:sz w:val="22"/>
        </w:rPr>
        <w:t>.</w:t>
      </w:r>
    </w:p>
    <w:p w14:paraId="63DEBE44" w14:textId="295D9288" w:rsidR="0019465E" w:rsidRDefault="0019465E" w:rsidP="00AE5CBE">
      <w:pPr>
        <w:pStyle w:val="Heading2"/>
        <w:ind w:left="1440" w:hanging="1440"/>
      </w:pPr>
      <w:bookmarkStart w:id="34" w:name="_Ref132804245"/>
      <w:bookmarkStart w:id="35" w:name="_Toc153873948"/>
      <w:bookmarkStart w:id="36" w:name="_Ref130808154"/>
      <w:r>
        <w:t>Junction Boxes, Wire Entrance, and Pavement Cuts</w:t>
      </w:r>
      <w:bookmarkEnd w:id="34"/>
      <w:bookmarkEnd w:id="35"/>
    </w:p>
    <w:p w14:paraId="6EFC281B" w14:textId="0E8B8B57" w:rsidR="00BC412E" w:rsidRDefault="00BC412E" w:rsidP="0019465E">
      <w:pPr>
        <w:pStyle w:val="Heading2Paragraph"/>
        <w:rPr>
          <w:sz w:val="22"/>
        </w:rPr>
      </w:pPr>
      <w:r>
        <w:rPr>
          <w:sz w:val="22"/>
        </w:rPr>
        <w:t>Junction boxes should be installed as per TM472. See chapter 5 for general information on junction box placement and design considerations.</w:t>
      </w:r>
    </w:p>
    <w:p w14:paraId="6BA7EB2B" w14:textId="674BED20" w:rsidR="00BC412E" w:rsidRPr="007A0D57" w:rsidRDefault="0019465E" w:rsidP="0019465E">
      <w:pPr>
        <w:pStyle w:val="Heading2Paragraph"/>
        <w:rPr>
          <w:sz w:val="22"/>
        </w:rPr>
      </w:pPr>
      <w:r w:rsidRPr="007A0D57">
        <w:rPr>
          <w:sz w:val="22"/>
        </w:rPr>
        <w:t>A JB/3 size junction box should be used near the controller.</w:t>
      </w:r>
      <w:r w:rsidR="00814871">
        <w:rPr>
          <w:sz w:val="22"/>
        </w:rPr>
        <w:t xml:space="preserve"> </w:t>
      </w:r>
      <w:r w:rsidRPr="007A0D57">
        <w:rPr>
          <w:sz w:val="22"/>
        </w:rPr>
        <w:t xml:space="preserve">A JB/2 size junction box should be used </w:t>
      </w:r>
      <w:r w:rsidR="008F5CC0">
        <w:rPr>
          <w:sz w:val="22"/>
        </w:rPr>
        <w:t xml:space="preserve">for the detection, </w:t>
      </w:r>
      <w:r w:rsidR="00C7094C">
        <w:rPr>
          <w:sz w:val="22"/>
        </w:rPr>
        <w:t>next to the</w:t>
      </w:r>
      <w:r w:rsidR="0062464B" w:rsidRPr="007A0D57">
        <w:rPr>
          <w:sz w:val="22"/>
        </w:rPr>
        <w:t xml:space="preserve"> wire entrances (sand pocket as per DET4428)</w:t>
      </w:r>
      <w:r w:rsidRPr="007A0D57">
        <w:rPr>
          <w:sz w:val="22"/>
        </w:rPr>
        <w:t>.</w:t>
      </w:r>
    </w:p>
    <w:p w14:paraId="7E72BBA7" w14:textId="61CCA742" w:rsidR="0019465E" w:rsidRPr="007A0D57" w:rsidRDefault="0019465E" w:rsidP="0019465E">
      <w:pPr>
        <w:pStyle w:val="Heading2Paragraph"/>
        <w:rPr>
          <w:sz w:val="22"/>
        </w:rPr>
      </w:pPr>
      <w:r w:rsidRPr="007A0D57">
        <w:rPr>
          <w:sz w:val="22"/>
        </w:rPr>
        <w:t xml:space="preserve">A separate wire entrance (sand pocket) is used for each “line” of loops and each “line” of piezos. The conduit </w:t>
      </w:r>
      <w:r w:rsidR="002F10F7" w:rsidRPr="007A0D57">
        <w:rPr>
          <w:sz w:val="22"/>
        </w:rPr>
        <w:t xml:space="preserve">size </w:t>
      </w:r>
      <w:r w:rsidRPr="007A0D57">
        <w:rPr>
          <w:sz w:val="22"/>
        </w:rPr>
        <w:t>for the wire entrance will be either 2” (accommodates 1 to 4 loops</w:t>
      </w:r>
      <w:r w:rsidR="007576BE">
        <w:rPr>
          <w:sz w:val="22"/>
        </w:rPr>
        <w:t xml:space="preserve"> OR </w:t>
      </w:r>
      <w:r w:rsidR="006C5D11">
        <w:rPr>
          <w:sz w:val="22"/>
        </w:rPr>
        <w:t>up to 30 piezo cables</w:t>
      </w:r>
      <w:r w:rsidRPr="007A0D57">
        <w:rPr>
          <w:sz w:val="22"/>
        </w:rPr>
        <w:t xml:space="preserve">) or 2.5” (accommodates 5 to 8 loops). The </w:t>
      </w:r>
      <w:r w:rsidR="002F10F7" w:rsidRPr="007A0D57">
        <w:rPr>
          <w:sz w:val="22"/>
        </w:rPr>
        <w:t>pavement cuts</w:t>
      </w:r>
      <w:r w:rsidRPr="007A0D57">
        <w:rPr>
          <w:sz w:val="22"/>
        </w:rPr>
        <w:t xml:space="preserve"> for each “line” </w:t>
      </w:r>
      <w:r w:rsidR="002F10F7" w:rsidRPr="007A0D57">
        <w:rPr>
          <w:sz w:val="22"/>
        </w:rPr>
        <w:t>of loops are typically installed to the outside</w:t>
      </w:r>
      <w:r w:rsidR="00C7094C">
        <w:rPr>
          <w:sz w:val="22"/>
        </w:rPr>
        <w:t xml:space="preserve"> of the loop</w:t>
      </w:r>
      <w:r w:rsidR="002F10F7" w:rsidRPr="007A0D57">
        <w:rPr>
          <w:sz w:val="22"/>
        </w:rPr>
        <w:t>, leaving the space in between the loops for the “line” of piezo</w:t>
      </w:r>
      <w:r w:rsidR="00186BDC" w:rsidRPr="007A0D57">
        <w:rPr>
          <w:sz w:val="22"/>
        </w:rPr>
        <w:t>s</w:t>
      </w:r>
      <w:r w:rsidR="002F10F7" w:rsidRPr="007A0D57">
        <w:rPr>
          <w:sz w:val="22"/>
        </w:rPr>
        <w:t>.</w:t>
      </w:r>
    </w:p>
    <w:p w14:paraId="1295F4AD" w14:textId="6AA12F11" w:rsidR="0019465E" w:rsidRDefault="00A826A0" w:rsidP="0019465E">
      <w:pPr>
        <w:pStyle w:val="Heading2Paragraph"/>
        <w:rPr>
          <w:sz w:val="22"/>
        </w:rPr>
      </w:pPr>
      <w:r w:rsidRPr="007A0D57">
        <w:rPr>
          <w:sz w:val="22"/>
        </w:rPr>
        <w:t>If the project only includes loops, install a</w:t>
      </w:r>
      <w:r w:rsidR="0063743E" w:rsidRPr="007A0D57">
        <w:rPr>
          <w:sz w:val="22"/>
        </w:rPr>
        <w:t xml:space="preserve"> </w:t>
      </w:r>
      <w:r w:rsidR="0019465E" w:rsidRPr="007A0D57">
        <w:rPr>
          <w:sz w:val="22"/>
        </w:rPr>
        <w:t xml:space="preserve">wire entrance for </w:t>
      </w:r>
      <w:r w:rsidRPr="007A0D57">
        <w:rPr>
          <w:sz w:val="22"/>
        </w:rPr>
        <w:t xml:space="preserve">the piezos that can be used in the </w:t>
      </w:r>
      <w:r w:rsidR="0019465E" w:rsidRPr="007A0D57">
        <w:rPr>
          <w:sz w:val="22"/>
        </w:rPr>
        <w:t>future</w:t>
      </w:r>
      <w:r w:rsidR="00A732AC">
        <w:rPr>
          <w:sz w:val="22"/>
        </w:rPr>
        <w:t>.</w:t>
      </w:r>
    </w:p>
    <w:p w14:paraId="47FBE2F5" w14:textId="3936CA65" w:rsidR="008F5CC0" w:rsidRPr="007A0D57" w:rsidRDefault="008F5CC0" w:rsidP="0019465E">
      <w:pPr>
        <w:pStyle w:val="Heading2Paragraph"/>
        <w:rPr>
          <w:sz w:val="22"/>
        </w:rPr>
      </w:pPr>
      <w:r w:rsidRPr="007A0D57">
        <w:rPr>
          <w:sz w:val="22"/>
        </w:rPr>
        <w:t xml:space="preserve">See </w:t>
      </w:r>
      <w:r w:rsidRPr="007A0D57">
        <w:rPr>
          <w:sz w:val="22"/>
        </w:rPr>
        <w:fldChar w:fldCharType="begin"/>
      </w:r>
      <w:r w:rsidRPr="007A0D57">
        <w:rPr>
          <w:sz w:val="22"/>
        </w:rPr>
        <w:instrText xml:space="preserve"> REF _Ref131070456 \h  \* MERGEFORMAT </w:instrText>
      </w:r>
      <w:r w:rsidRPr="007A0D57">
        <w:rPr>
          <w:sz w:val="22"/>
        </w:rPr>
      </w:r>
      <w:r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8</w:t>
      </w:r>
      <w:r w:rsidRPr="007A0D57">
        <w:rPr>
          <w:sz w:val="22"/>
        </w:rPr>
        <w:fldChar w:fldCharType="end"/>
      </w:r>
      <w:r>
        <w:rPr>
          <w:sz w:val="22"/>
        </w:rPr>
        <w:t xml:space="preserve"> for an illustration of the typical junction box, wire entrance and pavement cuts</w:t>
      </w:r>
      <w:r w:rsidRPr="007A0D57">
        <w:rPr>
          <w:sz w:val="22"/>
        </w:rPr>
        <w:t>.</w:t>
      </w:r>
    </w:p>
    <w:bookmarkStart w:id="37" w:name="_Ref131070456"/>
    <w:p w14:paraId="75BC8246" w14:textId="2BC8DC97" w:rsidR="002F10F7" w:rsidRDefault="008F5CC0" w:rsidP="002F10F7">
      <w:pPr>
        <w:pStyle w:val="Caption"/>
        <w:keepNext/>
      </w:pPr>
      <w:r>
        <w:rPr>
          <w:noProof/>
        </w:rPr>
        <mc:AlternateContent>
          <mc:Choice Requires="wps">
            <w:drawing>
              <wp:anchor distT="0" distB="0" distL="114300" distR="114300" simplePos="0" relativeHeight="251890688" behindDoc="0" locked="0" layoutInCell="1" allowOverlap="1" wp14:anchorId="3B6ACC72" wp14:editId="2355B31F">
                <wp:simplePos x="0" y="0"/>
                <wp:positionH relativeFrom="column">
                  <wp:posOffset>3123344</wp:posOffset>
                </wp:positionH>
                <wp:positionV relativeFrom="paragraph">
                  <wp:posOffset>339047</wp:posOffset>
                </wp:positionV>
                <wp:extent cx="2697480" cy="779780"/>
                <wp:effectExtent l="0" t="0" r="26670" b="306070"/>
                <wp:wrapNone/>
                <wp:docPr id="12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779780"/>
                        </a:xfrm>
                        <a:prstGeom prst="wedgeRoundRectCallout">
                          <a:avLst>
                            <a:gd name="adj1" fmla="val -20554"/>
                            <a:gd name="adj2" fmla="val 83865"/>
                            <a:gd name="adj3" fmla="val 16667"/>
                          </a:avLst>
                        </a:prstGeom>
                        <a:solidFill>
                          <a:srgbClr val="FFFF00">
                            <a:alpha val="92000"/>
                          </a:srgbClr>
                        </a:solidFill>
                        <a:ln w="9525" algn="ctr">
                          <a:solidFill>
                            <a:sysClr val="windowText" lastClr="000000"/>
                          </a:solidFill>
                          <a:miter lim="800000"/>
                          <a:headEnd/>
                          <a:tailEnd/>
                        </a:ln>
                      </wps:spPr>
                      <wps:txbx>
                        <w:txbxContent>
                          <w:p w14:paraId="64CFE72E" w14:textId="6894429D" w:rsidR="008F5CC0" w:rsidRPr="00561431" w:rsidRDefault="008F5CC0" w:rsidP="008F5CC0">
                            <w:pPr>
                              <w:rPr>
                                <w:color w:val="000000"/>
                              </w:rPr>
                            </w:pPr>
                            <w:r>
                              <w:rPr>
                                <w:color w:val="000000"/>
                              </w:rPr>
                              <w:t xml:space="preserve">If piezos are not </w:t>
                            </w:r>
                            <w:r w:rsidR="002608CF">
                              <w:rPr>
                                <w:color w:val="000000"/>
                              </w:rPr>
                              <w:t>being installed with the current project, still install the wire entrance here for potential future use.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ACC72" id="_x0000_s1047" type="#_x0000_t62" style="position:absolute;margin-left:245.95pt;margin-top:26.7pt;width:212.4pt;height:6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ECdgIAAOoEAAAOAAAAZHJzL2Uyb0RvYy54bWysVNtu2zAMfR+wfxD03tpJczXqFEW6DgO6&#10;C9ruAxRJtrXJoiYpcdKvHyU7Wbq+DfODIEoUeXjI4+ubfavJTjqvwJR0dJlTIg0HoUxd0u/P9xcL&#10;SnxgRjANRpb0ID29Wb1/d93ZQo6hAS2kIxjE+KKzJW1CsEWWed7IlvlLsNLgZQWuZQFNV2fCsQ6j&#10;tzob5/ks68AJ64BL7/H0rr+kqxS/qiQPX6vKy0B0SRFbSKtL6yau2eqaFbVjtlF8gMH+AUXLlMGk&#10;p1B3LDCydepNqFZxBx6qcMmhzaCqFJepBqxmlP9VzVPDrEy1IDnenmjy/y8s/7J7st9chO7tA/Cf&#10;nhhYN8zU8tY56BrJBKYbRaKyzvri9CAaHp+STfcZBLaWbQMkDvaVa2NArI7sE9WHE9VyHwjHw/Fs&#10;OZ8ssCMc7+bz5Rz3MQUrjq+t8+GjhJbETUk7KWr5CFsjHrGpa6Y1bENKx3YPPiTuBTGsjUjEjxEl&#10;VauxlTumycU4n04nQ6/PnMbnTourxWz61ufq3Gc0m83mA84hLSI+Ik0kglbiXmmdDFdv1toRxFDS&#10;e/zyvEesbcP60yUO8bFy37snFvx5HG1IV9LldDylhOkahcaDS5FeufmDP2VDiQjonpFuSjTzAS+w&#10;B+kb8L962qqAMtSqLeni5MSK2P0PRiSRBKZ0v8eStRnGIU5AFJsvwn6zJ0pga9OwxKMNiAMOiINe&#10;dvibwE0D7oWSDiVXUv9ry5xEhJ8MDtlyNJlEjSYDN+78dHM8ZYZjiJ4C0hvr0Ct6a52qG8wxSuQY&#10;uMWRrFQ4zm6PZ0COgkpMD+KPij23k9efX9TqNwAAAP//AwBQSwMEFAAGAAgAAAAhAMiUpMzhAAAA&#10;CgEAAA8AAABkcnMvZG93bnJldi54bWxMj0FLxDAQhe+C/yGM4M1NW9fW1qaLKIug7MFVwWO2GdNi&#10;MylNdrf66x1Pehzex3vf1KvZDeKAU+g9KUgXCQik1puerILXl/XFNYgQNRk9eEIFXxhg1Zye1Loy&#10;/kjPeNhGK7iEQqUVdDGOlZSh7dDpsPAjEmcffnI68jlZaSZ95HI3yCxJcul0T7zQ6RHvOmw/t3un&#10;ILNx3jw8fW/W92/v/rFoS7RZVOr8bL69ARFxjn8w/OqzOjTstPN7MkEMCpZlWjKq4OpyCYKBMs0L&#10;EDsmizwD2dTy/wvNDwAAAP//AwBQSwECLQAUAAYACAAAACEAtoM4kv4AAADhAQAAEwAAAAAAAAAA&#10;AAAAAAAAAAAAW0NvbnRlbnRfVHlwZXNdLnhtbFBLAQItABQABgAIAAAAIQA4/SH/1gAAAJQBAAAL&#10;AAAAAAAAAAAAAAAAAC8BAABfcmVscy8ucmVsc1BLAQItABQABgAIAAAAIQDiRUECdgIAAOoEAAAO&#10;AAAAAAAAAAAAAAAAAC4CAABkcnMvZTJvRG9jLnhtbFBLAQItABQABgAIAAAAIQDIlKTM4QAAAAoB&#10;AAAPAAAAAAAAAAAAAAAAANAEAABkcnMvZG93bnJldi54bWxQSwUGAAAAAAQABADzAAAA3gUAAAAA&#10;" adj="6360,28915" fillcolor="yellow" strokecolor="windowText">
                <v:fill opacity="60395f"/>
                <v:textbox inset=",0,,0">
                  <w:txbxContent>
                    <w:p w14:paraId="64CFE72E" w14:textId="6894429D" w:rsidR="008F5CC0" w:rsidRPr="00561431" w:rsidRDefault="008F5CC0" w:rsidP="008F5CC0">
                      <w:pPr>
                        <w:rPr>
                          <w:color w:val="000000"/>
                        </w:rPr>
                      </w:pPr>
                      <w:r>
                        <w:rPr>
                          <w:color w:val="000000"/>
                        </w:rPr>
                        <w:t xml:space="preserve">If piezos are not </w:t>
                      </w:r>
                      <w:r w:rsidR="002608CF">
                        <w:rPr>
                          <w:color w:val="000000"/>
                        </w:rPr>
                        <w:t>being installed with the current project, still install the wire entrance here for potential future use.</w:t>
                      </w:r>
                    </w:p>
                  </w:txbxContent>
                </v:textbox>
              </v:shape>
            </w:pict>
          </mc:Fallback>
        </mc:AlternateContent>
      </w:r>
      <w:r w:rsidR="002F10F7">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2F10F7">
        <w:noBreakHyphen/>
      </w:r>
      <w:r w:rsidR="00FA280F">
        <w:fldChar w:fldCharType="begin"/>
      </w:r>
      <w:r w:rsidR="00FA280F">
        <w:instrText xml:space="preserve"> SEQ Figure \* ARABIC \s 1 </w:instrText>
      </w:r>
      <w:r w:rsidR="00FA280F">
        <w:fldChar w:fldCharType="separate"/>
      </w:r>
      <w:r w:rsidR="00FA280F">
        <w:rPr>
          <w:noProof/>
        </w:rPr>
        <w:t>8</w:t>
      </w:r>
      <w:r w:rsidR="00FA280F">
        <w:rPr>
          <w:noProof/>
        </w:rPr>
        <w:fldChar w:fldCharType="end"/>
      </w:r>
      <w:bookmarkEnd w:id="37"/>
      <w:r w:rsidR="002F10F7">
        <w:t xml:space="preserve"> | Typical Junction Box, Wire Entrance, and Pavement Cuts </w:t>
      </w:r>
    </w:p>
    <w:p w14:paraId="5BDEA739" w14:textId="58C83F1F" w:rsidR="002F10F7" w:rsidRDefault="00DC35B1" w:rsidP="002F10F7">
      <w:pPr>
        <w:pStyle w:val="Heading2Paragraph"/>
      </w:pPr>
      <w:r>
        <w:rPr>
          <w:noProof/>
        </w:rPr>
        <mc:AlternateContent>
          <mc:Choice Requires="wps">
            <w:drawing>
              <wp:anchor distT="0" distB="0" distL="114300" distR="114300" simplePos="0" relativeHeight="251732992" behindDoc="0" locked="0" layoutInCell="1" allowOverlap="1" wp14:anchorId="1EE09C6E" wp14:editId="5D1D471C">
                <wp:simplePos x="0" y="0"/>
                <wp:positionH relativeFrom="column">
                  <wp:posOffset>4241165</wp:posOffset>
                </wp:positionH>
                <wp:positionV relativeFrom="paragraph">
                  <wp:posOffset>4243070</wp:posOffset>
                </wp:positionV>
                <wp:extent cx="1696720" cy="1334770"/>
                <wp:effectExtent l="1600200" t="0" r="17780" b="17780"/>
                <wp:wrapNone/>
                <wp:docPr id="4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1334770"/>
                        </a:xfrm>
                        <a:prstGeom prst="wedgeRoundRectCallout">
                          <a:avLst>
                            <a:gd name="adj1" fmla="val -141330"/>
                            <a:gd name="adj2" fmla="val 6149"/>
                            <a:gd name="adj3" fmla="val 16667"/>
                          </a:avLst>
                        </a:prstGeom>
                        <a:solidFill>
                          <a:srgbClr val="FFFF00">
                            <a:alpha val="92000"/>
                          </a:srgbClr>
                        </a:solidFill>
                        <a:ln w="9525" algn="ctr">
                          <a:solidFill>
                            <a:sysClr val="windowText" lastClr="000000"/>
                          </a:solidFill>
                          <a:miter lim="800000"/>
                          <a:headEnd/>
                          <a:tailEnd/>
                        </a:ln>
                      </wps:spPr>
                      <wps:txbx>
                        <w:txbxContent>
                          <w:p w14:paraId="6BB574BE" w14:textId="56AED7C7" w:rsidR="002F10F7" w:rsidRPr="00561431" w:rsidRDefault="002F10F7" w:rsidP="002F10F7">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09C6E" id="_x0000_s1048" type="#_x0000_t62" style="position:absolute;margin-left:333.95pt;margin-top:334.1pt;width:133.6pt;height:10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04ewIAAOsEAAAOAAAAZHJzL2Uyb0RvYy54bWysVNtu2zAMfR+wfxD03jp2U6cx4hRFug4D&#10;ugva7gMYS7a1yZImKXGyrx8lO5m7vQ3zgyBSFHl0yOPV7aGTZM+tE1qVNL2cUcJVpZlQTUm/vjxc&#10;3FDiPCgGUite0iN39Hb99s2qNwXPdKsl45ZgEuWK3pS09d4USeKqlnfgLrXhCg9rbTvwaNomYRZ6&#10;zN7JJJvN8qTXlhmrK+4ceu+HQ7qO+euaV/5zXTvuiSwpYvNxtXHdhjVZr6BoLJhWVCMM+AcUHQiF&#10;Rc+p7sED2VnxV6pOVFY7XfvLSneJrmtR8fgGfE06++M1zy0YHt+C5Dhzpsn9v7TVp/2z+WIDdGce&#10;dfXdEaU3LaiG31mr+5YDw3JpICrpjSvOF4Lh8CrZ9h81w9bCzuvIwaG2XUiIryOHSPXxTDU/eFKh&#10;M82X+SLDjlR4ll5dzReL2IwEitN1Y51/z3VHwqakPWcNf9I7xZ6wqxuQUu98rAf7R+cj+Ywo6AIU&#10;9i2lpO4k9nIPklykc6xx6vYkKptG5el8OQ7EJORqGpLmeb6IXEAxlkXEJ6SRRS0FexBSRsM22420&#10;BDGU9AG/2WxALE0Lg3eJU3x6uRvCkWnsxjSPVKQv6fI6u6YEZINKq7yNmV6FuaM7V0ONMN2/IN+U&#10;SHAeD7AJ8Rvxv7raCY86lKIr6c05CIrQ/neKRZV4EHLYIzypxnkIIxDU5gp/2B6IYCXNslAhuLaa&#10;HXFCrB50h/8J3LTa/qSkR82V1P3YgeWI8IPCKVum83kQaTRwY6fe7ckLqsIUAwVkMDZ+kPTOWNG0&#10;WCON5Ch9hzNZC38a3gHPiBwVFZke1R8kO7Vj1O9/1PoXAAAA//8DAFBLAwQUAAYACAAAACEAnlXp&#10;C+IAAAALAQAADwAAAGRycy9kb3ducmV2LnhtbEyPwW7CMAyG75N4h8iTdhsprAulNEXTEJdJQwx2&#10;KLfQeG1F41RNgO7tF07jZsuffn9/thxMyy7Yu8aShMk4AoZUWt1QJeF7v35OgDmvSKvWEkr4RQfL&#10;fPSQqVTbK33hZecrFkLIpUpC7X2Xcu7KGo1yY9shhduP7Y3yYe0rrnt1DeGm5dMoEtyohsKHWnX4&#10;XmN52p2NhH1hxLrhnwexKuKP1RaLjbCxlE+Pw9sCmMfB/8Nw0w/qkAenoz2TdqyVIMRsHtDbkEyB&#10;BWL+8joBdpSQzJIYeJ7x+w75HwAAAP//AwBQSwECLQAUAAYACAAAACEAtoM4kv4AAADhAQAAEwAA&#10;AAAAAAAAAAAAAAAAAAAAW0NvbnRlbnRfVHlwZXNdLnhtbFBLAQItABQABgAIAAAAIQA4/SH/1gAA&#10;AJQBAAALAAAAAAAAAAAAAAAAAC8BAABfcmVscy8ucmVsc1BLAQItABQABgAIAAAAIQACbw04ewIA&#10;AOsEAAAOAAAAAAAAAAAAAAAAAC4CAABkcnMvZTJvRG9jLnhtbFBLAQItABQABgAIAAAAIQCeVekL&#10;4gAAAAsBAAAPAAAAAAAAAAAAAAAAANUEAABkcnMvZG93bnJldi54bWxQSwUGAAAAAAQABADzAAAA&#10;5AUAAAAA&#10;" adj="-19727,12128" fillcolor="yellow" strokecolor="windowText">
                <v:fill opacity="60395f"/>
                <v:textbox inset=",0,,0">
                  <w:txbxContent>
                    <w:p w14:paraId="6BB574BE" w14:textId="56AED7C7" w:rsidR="002F10F7" w:rsidRPr="00561431" w:rsidRDefault="002F10F7" w:rsidP="002F10F7">
                      <w:pPr>
                        <w:rPr>
                          <w:color w:val="000000"/>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5E11672" wp14:editId="378A3F95">
                <wp:simplePos x="0" y="0"/>
                <wp:positionH relativeFrom="column">
                  <wp:posOffset>4227830</wp:posOffset>
                </wp:positionH>
                <wp:positionV relativeFrom="paragraph">
                  <wp:posOffset>4243070</wp:posOffset>
                </wp:positionV>
                <wp:extent cx="1710690" cy="1334770"/>
                <wp:effectExtent l="1009650" t="0" r="22860" b="17780"/>
                <wp:wrapNone/>
                <wp:docPr id="1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1334770"/>
                        </a:xfrm>
                        <a:prstGeom prst="wedgeRoundRectCallout">
                          <a:avLst>
                            <a:gd name="adj1" fmla="val -106726"/>
                            <a:gd name="adj2" fmla="val -25815"/>
                            <a:gd name="adj3" fmla="val 16667"/>
                          </a:avLst>
                        </a:prstGeom>
                        <a:solidFill>
                          <a:srgbClr val="FFFF00">
                            <a:alpha val="92000"/>
                          </a:srgbClr>
                        </a:solidFill>
                        <a:ln w="9525" algn="ctr">
                          <a:solidFill>
                            <a:sysClr val="windowText" lastClr="000000"/>
                          </a:solidFill>
                          <a:miter lim="800000"/>
                          <a:headEnd/>
                          <a:tailEnd/>
                        </a:ln>
                      </wps:spPr>
                      <wps:txbx>
                        <w:txbxContent>
                          <w:p w14:paraId="4F709420" w14:textId="35463F7B" w:rsidR="002F10F7" w:rsidRPr="00561431" w:rsidRDefault="002F10F7" w:rsidP="002F10F7">
                            <w:pPr>
                              <w:rPr>
                                <w:color w:val="000000"/>
                              </w:rPr>
                            </w:pPr>
                            <w:r>
                              <w:rPr>
                                <w:color w:val="000000"/>
                              </w:rPr>
                              <w:t>Pavement cuts for each “line” of loops located to the outside. Pavement cuts for piezos located between loops.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11672" id="_x0000_s1049" type="#_x0000_t62" style="position:absolute;margin-left:332.9pt;margin-top:334.1pt;width:134.7pt;height:10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xsegIAAO0EAAAOAAAAZHJzL2Uyb0RvYy54bWysVNtu2zAMfR+wfxD03vqSJmmMOkWRrsOA&#10;3dB2H8BIsq1NljRJiZN9/Sg5ydL1bZgfBJGiyKNDHt/c7npFtsJ5aXRNi8ucEqGZ4VK3Nf32/HBx&#10;TYkPoDkoo0VN98LT2+XbNzeDrURpOqO4cASTaF8NtqZdCLbKMs860YO/NFZoPGyM6yGg6dqMOxgw&#10;e6+yMs9n2WAct84w4T1678dDukz5m0aw8KVpvAhE1RSxhbS6tK7jmi1voGod2E6yAwz4BxQ9SI1F&#10;T6nuIQDZOPkqVS+ZM9404ZKZPjNNI5lIb8DXFPlfr3nqwIr0FiTH2xNN/v+lZZ+3T/ari9C9/WjY&#10;D0+0WXWgW3HnnBk6ARzLFZGobLC+Ol2IhserZD18MhxbC5tgEge7xvUxIb6O7BLV+xPVYhcIQ2cx&#10;L/LZAjvC8KyYTK7m89SMDKrjdet8eC9MT+KmpoPgrXg0G80fsasrUMpsQqoH248+JPI50dBHKPx7&#10;QUnTK+zlFhS5wGLzcnbo9llU+SKqnF4X09dBk/OgYjabzRMbUB0KI+Yj1sSjUZI/SKWS4dr1SjmC&#10;KGr6gF+ej5iV7WD0LnCOj2/3Yzhyjf04z6M0GWq6mJZTSkC1qDUWXMr0Iszv/akaqoSb4RkZp0SB&#10;D3iAbUjfAf+Lq70MqEQl+5pen4KgigPwTvOkkwBSjXuEp/RhIuIQRL35KuzWOyJ5TctJrBBda8P3&#10;OCPOjMrDPwVuOuN+UTKg6mrqf27ACUT4QeOcLYqrqyjTZODGnXvXRy9ohilGCshorMIo6o11su2w&#10;RpHI0eYOp7KR4Ti+I54DctRUYvqg/yjacztF/flLLX8DAAD//wMAUEsDBBQABgAIAAAAIQAK17XA&#10;4gAAAAsBAAAPAAAAZHJzL2Rvd25yZXYueG1sTI/NToRAEITvJr7DpE28GHcQBREZNrrx52JiQBP1&#10;NgstEJkewswu8Pb2nvRWnapUfZ2tZ9OLPY6us6TgYhWAQKps3VGj4P3t8TwB4bymWveWUMGCDtb5&#10;8VGm09pOVOC+9I3gEnKpVtB6P6RSuqpFo93KDkjsfdvRaM/n2Mh61BOXm16GQRBLozvihVYPuGmx&#10;+il3RkH4tLx+PXxScf8cvWzKj7NpKapJqdOT+e4WhMfZ/4XhgM/okDPT1u6odqJXEMcRo/uDSEIQ&#10;nLi5jFhsFSTXyRXIPJP/f8h/AQAA//8DAFBLAQItABQABgAIAAAAIQC2gziS/gAAAOEBAAATAAAA&#10;AAAAAAAAAAAAAAAAAABbQ29udGVudF9UeXBlc10ueG1sUEsBAi0AFAAGAAgAAAAhADj9If/WAAAA&#10;lAEAAAsAAAAAAAAAAAAAAAAALwEAAF9yZWxzLy5yZWxzUEsBAi0AFAAGAAgAAAAhAOmaTGx6AgAA&#10;7QQAAA4AAAAAAAAAAAAAAAAALgIAAGRycy9lMm9Eb2MueG1sUEsBAi0AFAAGAAgAAAAhAArXtcDi&#10;AAAACwEAAA8AAAAAAAAAAAAAAAAA1AQAAGRycy9kb3ducmV2LnhtbFBLBQYAAAAABAAEAPMAAADj&#10;BQAAAAA=&#10;" adj="-12253,5224" fillcolor="yellow" strokecolor="windowText">
                <v:fill opacity="60395f"/>
                <v:textbox inset=",0,,0">
                  <w:txbxContent>
                    <w:p w14:paraId="4F709420" w14:textId="35463F7B" w:rsidR="002F10F7" w:rsidRPr="00561431" w:rsidRDefault="002F10F7" w:rsidP="002F10F7">
                      <w:pPr>
                        <w:rPr>
                          <w:color w:val="000000"/>
                        </w:rPr>
                      </w:pPr>
                      <w:r>
                        <w:rPr>
                          <w:color w:val="000000"/>
                        </w:rPr>
                        <w:t>Pavement cuts for each “line” of loops located to the outside. Pavement cuts for piezos located between loops.</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92CA206" wp14:editId="6ADB9CA4">
                <wp:simplePos x="0" y="0"/>
                <wp:positionH relativeFrom="column">
                  <wp:posOffset>4234962</wp:posOffset>
                </wp:positionH>
                <wp:positionV relativeFrom="paragraph">
                  <wp:posOffset>5900734</wp:posOffset>
                </wp:positionV>
                <wp:extent cx="1582106" cy="1156398"/>
                <wp:effectExtent l="571500" t="457200" r="18415" b="24765"/>
                <wp:wrapNone/>
                <wp:docPr id="1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106" cy="1156398"/>
                        </a:xfrm>
                        <a:prstGeom prst="wedgeRoundRectCallout">
                          <a:avLst>
                            <a:gd name="adj1" fmla="val -83207"/>
                            <a:gd name="adj2" fmla="val -85607"/>
                            <a:gd name="adj3" fmla="val 16667"/>
                          </a:avLst>
                        </a:prstGeom>
                        <a:solidFill>
                          <a:srgbClr val="FFFF00">
                            <a:alpha val="92000"/>
                          </a:srgbClr>
                        </a:solidFill>
                        <a:ln w="9525" algn="ctr">
                          <a:solidFill>
                            <a:sysClr val="windowText" lastClr="000000"/>
                          </a:solidFill>
                          <a:miter lim="800000"/>
                          <a:headEnd/>
                          <a:tailEnd/>
                        </a:ln>
                      </wps:spPr>
                      <wps:txbx>
                        <w:txbxContent>
                          <w:p w14:paraId="2CEF5C81" w14:textId="4E6E6CD5" w:rsidR="002F10F7" w:rsidRPr="00561431" w:rsidRDefault="002F10F7" w:rsidP="002F10F7">
                            <w:pPr>
                              <w:rPr>
                                <w:color w:val="000000"/>
                              </w:rPr>
                            </w:pPr>
                            <w:r>
                              <w:rPr>
                                <w:color w:val="000000"/>
                              </w:rPr>
                              <w:t xml:space="preserve">Each “line” of loops and each “line” of piezos gets their own </w:t>
                            </w:r>
                            <w:r w:rsidR="0062277A">
                              <w:rPr>
                                <w:color w:val="000000"/>
                              </w:rPr>
                              <w:t>wire entrance (</w:t>
                            </w:r>
                            <w:r>
                              <w:rPr>
                                <w:color w:val="000000"/>
                              </w:rPr>
                              <w:t>sand pocket</w:t>
                            </w:r>
                            <w:r w:rsidR="0062277A">
                              <w:rPr>
                                <w:color w:val="000000"/>
                              </w:rPr>
                              <w: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CA206" id="_x0000_s1050" type="#_x0000_t62" style="position:absolute;margin-left:333.45pt;margin-top:464.6pt;width:124.6pt;height:9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UVeQIAAOwEAAAOAAAAZHJzL2Uyb0RvYy54bWysVNtu2zAMfR+wfxD03vrSxkuMOkWRrsOA&#10;7oK2+wBGkm1tsuRJSpzs60fJTpZsexrmB4GkqEPqiMc3t7tOka2wThpd0ewypURoZrjUTUW/vDxc&#10;zClxHjQHZbSo6F44ert8/epm6EuRm9YoLixBEO3Koa9o631fJoljrejAXZpeaNysje3Ao2ubhFsY&#10;EL1TSZ6mRTIYy3trmHAOo/fjJl1G/LoWzH+qayc8URXF3nxcbVzXYU2WN1A2FvpWsqkN+IcuOpAa&#10;ix6h7sED2Vj5B1QnmTXO1P6SmS4xdS2ZiHfA22Tpb7d5bqEX8S5IjuuPNLn/B8s+bp/7zza07vpH&#10;w745os2qBd2IO2vN0ArgWC4LRCVD78rjgeA4PErWwwfD8Wlh403kYFfbLgDi7cguUr0/Ui12njAM&#10;ZrN5nqUFJQz3smxWXC3msQaUh+O9df6dMB0JRkUHwRvxZDaaP+GrrkAps/GxHmwfnY/kc6KhC63w&#10;rxkldafwLbegyMX8Kk/fTI99kpSfJ82KvyVdnSZlRVFEoATKqS5ah1YjjUZJ/iCVio5t1itlCTZR&#10;0Qf80nRsWfUtjNEFjnGcQ8RxYzpSjfYpjtJkqOhils8oAdWg1Ji3Eeksze3dsRqKhJvhBQmnRIHz&#10;uIGvEL+J6LOjnfQoRCW7is6PSVCG93+reZSJB6lGG9tTehqIMANBbq70u/WOSF7R/DpUCKG14Xsc&#10;EWtG4eGPAo3W2B+UDCi6irrvG7ACO3yvccwW2fV1UGl00LCn0fUhCpohxEgBGZ2VHzW96a1sWqyR&#10;RXK0ucOhrKU/TO/Yz9Q5SioyPck/aPbUj1m/flLLnwAAAP//AwBQSwMEFAAGAAgAAAAhAACHcWDh&#10;AAAADAEAAA8AAABkcnMvZG93bnJldi54bWxMj8FOwzAMhu9IvENkJG4sbSdla2k6IQQIxGkFJLhl&#10;TWgqGqdKsq3j6TEn8M3yp9/fX29mN7KDCXHwKCFfZMAMdl4P2Et4fbm/WgOLSaFWo0cj4WQibJrz&#10;s1pV2h9xaw5t6hmFYKyUBJvSVHEeO2ucigs/GaTbpw9OJVpDz3VQRwp3Iy+yTHCnBqQPVk3m1pru&#10;q907CU+Pq+EuU9922i4f3k8fz+Ft3a6kvLyYb66BJTOnPxh+9UkdGnLa+T3qyEYJQoiSUAllURbA&#10;iChzkQPbEUqzBN7U/H+J5gcAAP//AwBQSwECLQAUAAYACAAAACEAtoM4kv4AAADhAQAAEwAAAAAA&#10;AAAAAAAAAAAAAAAAW0NvbnRlbnRfVHlwZXNdLnhtbFBLAQItABQABgAIAAAAIQA4/SH/1gAAAJQB&#10;AAALAAAAAAAAAAAAAAAAAC8BAABfcmVscy8ucmVsc1BLAQItABQABgAIAAAAIQB1mXUVeQIAAOwE&#10;AAAOAAAAAAAAAAAAAAAAAC4CAABkcnMvZTJvRG9jLnhtbFBLAQItABQABgAIAAAAIQAAh3Fg4QAA&#10;AAwBAAAPAAAAAAAAAAAAAAAAANMEAABkcnMvZG93bnJldi54bWxQSwUGAAAAAAQABADzAAAA4QUA&#10;AAAA&#10;" adj="-7173,-7691" fillcolor="yellow" strokecolor="windowText">
                <v:fill opacity="60395f"/>
                <v:textbox inset=",0,,0">
                  <w:txbxContent>
                    <w:p w14:paraId="2CEF5C81" w14:textId="4E6E6CD5" w:rsidR="002F10F7" w:rsidRPr="00561431" w:rsidRDefault="002F10F7" w:rsidP="002F10F7">
                      <w:pPr>
                        <w:rPr>
                          <w:color w:val="000000"/>
                        </w:rPr>
                      </w:pPr>
                      <w:r>
                        <w:rPr>
                          <w:color w:val="000000"/>
                        </w:rPr>
                        <w:t xml:space="preserve">Each “line” of loops and each “line” of piezos gets their own </w:t>
                      </w:r>
                      <w:r w:rsidR="0062277A">
                        <w:rPr>
                          <w:color w:val="000000"/>
                        </w:rPr>
                        <w:t>wire entrance (</w:t>
                      </w:r>
                      <w:r>
                        <w:rPr>
                          <w:color w:val="000000"/>
                        </w:rPr>
                        <w:t>sand pocket</w:t>
                      </w:r>
                      <w:r w:rsidR="0062277A">
                        <w:rPr>
                          <w:color w:val="000000"/>
                        </w:rP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C07B178" wp14:editId="7DE4DAF7">
                <wp:simplePos x="0" y="0"/>
                <wp:positionH relativeFrom="column">
                  <wp:posOffset>260992</wp:posOffset>
                </wp:positionH>
                <wp:positionV relativeFrom="paragraph">
                  <wp:posOffset>6405880</wp:posOffset>
                </wp:positionV>
                <wp:extent cx="2091055" cy="718820"/>
                <wp:effectExtent l="0" t="0" r="442595" b="24130"/>
                <wp:wrapNone/>
                <wp:docPr id="3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718820"/>
                        </a:xfrm>
                        <a:prstGeom prst="wedgeRoundRectCallout">
                          <a:avLst>
                            <a:gd name="adj1" fmla="val 68777"/>
                            <a:gd name="adj2" fmla="val -20590"/>
                            <a:gd name="adj3" fmla="val 16667"/>
                          </a:avLst>
                        </a:prstGeom>
                        <a:solidFill>
                          <a:srgbClr val="FFFF00">
                            <a:alpha val="92000"/>
                          </a:srgbClr>
                        </a:solidFill>
                        <a:ln w="9525" algn="ctr">
                          <a:solidFill>
                            <a:sysClr val="windowText" lastClr="000000"/>
                          </a:solidFill>
                          <a:miter lim="800000"/>
                          <a:headEnd/>
                          <a:tailEnd/>
                        </a:ln>
                      </wps:spPr>
                      <wps:txbx>
                        <w:txbxContent>
                          <w:p w14:paraId="73C48A00" w14:textId="77777777" w:rsidR="002F10F7" w:rsidRPr="00561431" w:rsidRDefault="002F10F7" w:rsidP="002F10F7">
                            <w:pPr>
                              <w:rPr>
                                <w:color w:val="000000"/>
                              </w:rPr>
                            </w:pPr>
                            <w:r>
                              <w:rPr>
                                <w:color w:val="000000"/>
                              </w:rPr>
                              <w:t>A JB/3A (apron required outside of sidewalks) for the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7B178" id="_x0000_s1051" type="#_x0000_t62" style="position:absolute;margin-left:20.55pt;margin-top:504.4pt;width:164.65pt;height:5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mMeAIAAOoEAAAOAAAAZHJzL2Uyb0RvYy54bWysVNtu2zAMfR+wfxD03vqy5mbUKYp0HQZ0&#10;F7TdBzCSbGuTJU1S4qRfP0pOsqx7G+YHQaQo8uiQx9c3u16RrXBeGl3T4jKnRGhmuNRtTb8931/M&#10;KfEBNAdltKjpXnh6s3z75nqwlShNZxQXjmAS7avB1rQLwVZZ5lknevCXxgqNh41xPQQ0XZtxBwNm&#10;71VW5vk0G4zj1hkmvEfv3XhIlyl/0wgWvjSNF4GomiK2kFaX1nVcs+U1VK0D20l2gAH/gKIHqbHo&#10;KdUdBCAbJ/9K1UvmjDdNuGSmz0zTSCbSG/A1Rf7qNU8dWJHeguR4e6LJ/7+07PP2yX51Ebq3D4b9&#10;8ESbVQe6FbfOmaETwLFcEYnKBuur04VoeLxK1sMnw7G1sAkmcbBrXB8T4uvILlG9P1EtdoEwdJb5&#10;osgnE0oYns2K+bxMvcigOt62zocPwvQkbmo6CN6KR7PR/BGbugKlzCakcrB98CFxz4mGPiLh3wtK&#10;ml5hK7egyHQ+m80OrT6LKc9jLsp8sjjOw1nQu/OgYjqdpkSI81AWd0ekiUSjJL+XSiXDteuVcgQx&#10;1PQevzwfESvbwehd4BAfX+7HcCQam3GeR2ky1HQxKZEvUC0KjQWXMv0R5vf+VA0lws3wjHRTosAH&#10;PMAepC+18lWFXgaUoZJ9TeenIKhi999rnkQSQKpxj/CUPoxDnIAoNl+F3XpHJMfWTmKF6FobvscB&#10;cWaUHf4mcNMZ90LJgJKrqf+5AScQ4UeNQ7Yorq6iRpOBG3fuXR+9oBmmGCkgo7EKo6I31sm2wxpF&#10;IkebWxzJRobj7I54DshRUInpg/ijYs/tFPX7F7X8BQAA//8DAFBLAwQUAAYACAAAACEAm3ydy+IA&#10;AAAMAQAADwAAAGRycy9kb3ducmV2LnhtbEyPy07DMBBF90j8gzVI7KidUJUoxKlQRTcICSgIwc5N&#10;JnFKPE5jtw1/z7CC5dw5uo9iObleHHEMnScNyUyBQKp83VGr4e11fZWBCNFQbXpPqOEbAyzL87PC&#10;5LU/0QseN7EVbEIhNxpsjEMuZagsOhNmfkDiX+NHZyKfYyvr0ZzY3PUyVWohnemIE6wZcGWx+toc&#10;nIbs47F5b3b3++fVerGLT+3+09kHrS8vprtbEBGn+AfDb32uDiV32voD1UH0GuZJwiTrSmW8gYnr&#10;GzUHsWUpSVMFsizk/xHlDwAAAP//AwBQSwECLQAUAAYACAAAACEAtoM4kv4AAADhAQAAEwAAAAAA&#10;AAAAAAAAAAAAAAAAW0NvbnRlbnRfVHlwZXNdLnhtbFBLAQItABQABgAIAAAAIQA4/SH/1gAAAJQB&#10;AAALAAAAAAAAAAAAAAAAAC8BAABfcmVscy8ucmVsc1BLAQItABQABgAIAAAAIQDzOymMeAIAAOoE&#10;AAAOAAAAAAAAAAAAAAAAAC4CAABkcnMvZTJvRG9jLnhtbFBLAQItABQABgAIAAAAIQCbfJ3L4gAA&#10;AAwBAAAPAAAAAAAAAAAAAAAAANIEAABkcnMvZG93bnJldi54bWxQSwUGAAAAAAQABADzAAAA4QUA&#10;AAAA&#10;" adj="25656,6353" fillcolor="yellow" strokecolor="windowText">
                <v:fill opacity="60395f"/>
                <v:textbox inset=",0,,0">
                  <w:txbxContent>
                    <w:p w14:paraId="73C48A00" w14:textId="77777777" w:rsidR="002F10F7" w:rsidRPr="00561431" w:rsidRDefault="002F10F7" w:rsidP="002F10F7">
                      <w:pPr>
                        <w:rPr>
                          <w:color w:val="000000"/>
                        </w:rPr>
                      </w:pPr>
                      <w:r>
                        <w:rPr>
                          <w:color w:val="000000"/>
                        </w:rPr>
                        <w:t>A JB/3A (apron required outside of sidewalks) for the controller cabinet</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A774DB0" wp14:editId="01C8B869">
                <wp:simplePos x="0" y="0"/>
                <wp:positionH relativeFrom="column">
                  <wp:posOffset>4468802</wp:posOffset>
                </wp:positionH>
                <wp:positionV relativeFrom="paragraph">
                  <wp:posOffset>3618384</wp:posOffset>
                </wp:positionV>
                <wp:extent cx="1344295" cy="563880"/>
                <wp:effectExtent l="1257300" t="0" r="27305" b="45720"/>
                <wp:wrapNone/>
                <wp:docPr id="2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563880"/>
                        </a:xfrm>
                        <a:prstGeom prst="wedgeRoundRectCallout">
                          <a:avLst>
                            <a:gd name="adj1" fmla="val -140037"/>
                            <a:gd name="adj2" fmla="val 49829"/>
                            <a:gd name="adj3" fmla="val 16667"/>
                          </a:avLst>
                        </a:prstGeom>
                        <a:solidFill>
                          <a:srgbClr val="FFFF00">
                            <a:alpha val="92000"/>
                          </a:srgbClr>
                        </a:solidFill>
                        <a:ln w="9525" algn="ctr">
                          <a:solidFill>
                            <a:sysClr val="windowText" lastClr="000000"/>
                          </a:solidFill>
                          <a:miter lim="800000"/>
                          <a:headEnd/>
                          <a:tailEnd/>
                        </a:ln>
                      </wps:spPr>
                      <wps:txbx>
                        <w:txbxContent>
                          <w:p w14:paraId="55EF111E" w14:textId="77777777" w:rsidR="002F10F7" w:rsidRPr="00561431" w:rsidRDefault="002F10F7" w:rsidP="002F10F7">
                            <w:pPr>
                              <w:rPr>
                                <w:color w:val="000000"/>
                              </w:rPr>
                            </w:pPr>
                            <w:r>
                              <w:rPr>
                                <w:color w:val="000000"/>
                              </w:rPr>
                              <w:t>Loops 8, 10, and 12 are in a “line”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74DB0" id="_x0000_s1052" type="#_x0000_t62" style="position:absolute;margin-left:351.85pt;margin-top:284.9pt;width:105.85pt;height:4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czeQIAAOsEAAAOAAAAZHJzL2Uyb0RvYy54bWysVNtu2zAMfR+wfxD03vqSNEuMOkWRrsOA&#10;7oK2+wBFkm1tsqhJSpzs60fJSZa1b8P8IIgURR4d8vj6ZtdrspXOKzA1LS5zSqThIJRpa/rt+f5i&#10;TokPzAimwcia7qWnN8u3b64HW8kSOtBCOoJJjK8GW9MuBFtlmeed7Jm/BCsNHjbgehbQdG0mHBsw&#10;e6+zMs9n2QBOWAdceo/eu/GQLlP+ppE8fGkaLwPRNUVsIa0ureu4ZstrVrWO2U7xAwz2Dyh6pgwW&#10;PaW6Y4GRjVOvUvWKO/DQhEsOfQZNo7hMb8DXFPmL1zx1zMr0FiTH2xNN/v+l5Z+3T/ari9C9fQD+&#10;wxMDq46ZVt46B0MnmcByRSQqG6yvThei4fEqWQ+fQGBr2SZA4mDXuD4mxNeRXaJ6f6Ja7gLh6Cwm&#10;02m5uKKE49nVbDKfp15krDrets6HDxJ6Ejc1HaRo5SNsjHjEpq6Y1rAJqRzbPviQuBfEsD4iEd8L&#10;SppeYyu3TJOLYprnk3eHZp9FledR08W8XLyOmZzHFLPZLOVBoIe6uDtCTSyCVuJeaZ0M165X2hEE&#10;UdN7/PJ8hKxtx0bvAqf4+HQ/hiPT2I3zPNqQoaaLqxIJY7pFpfHgUqa/wvzen6qhRgQMz8g3JZr5&#10;gAfYhPSlXr6o0KuAOtSqr+n8FMSq2P73RiSVBKb0uEd42hzmIY5AVJuvwm69I0rUtJzFCtG1BrHH&#10;CXEw6g7/E7jpwP2iZEDN1dT/3DAnEeFHg1O2KKbTKNJk4Made9dHLzMcU4wUkNFYhVHSG+tU22GN&#10;IpFj4BZnslHhOLwjngNyVFRi+qD+KNlzO0X9+UctfwMAAP//AwBQSwMEFAAGAAgAAAAhABVmXRng&#10;AAAACwEAAA8AAABkcnMvZG93bnJldi54bWxMj8FOwzAQRO9I/IO1SNyo3ZSkTcimQkAkrpQe4ObE&#10;xomI11HstOHvMSd6XO3TzJtyv9iBnfTke0cI65UApql1qieDcHyv73bAfJCk5OBII/xoD/vq+qqU&#10;hXJnetOnQzAshpAvJEIXwlhw7ttOW+lXbtQUf19usjLEczJcTfIcw+3AEyEybmVPsaGTo37qdPt9&#10;mC3CS5005sNs8rFO6Nm+9sJ+zkfE25vl8QFY0Ev4h+FPP6pDFZ0aN5PybEDYis02oghplscNkcjX&#10;6T2wBiFLdxnwquSXG6pfAAAA//8DAFBLAQItABQABgAIAAAAIQC2gziS/gAAAOEBAAATAAAAAAAA&#10;AAAAAAAAAAAAAABbQ29udGVudF9UeXBlc10ueG1sUEsBAi0AFAAGAAgAAAAhADj9If/WAAAAlAEA&#10;AAsAAAAAAAAAAAAAAAAALwEAAF9yZWxzLy5yZWxzUEsBAi0AFAAGAAgAAAAhABUcBzN5AgAA6wQA&#10;AA4AAAAAAAAAAAAAAAAALgIAAGRycy9lMm9Eb2MueG1sUEsBAi0AFAAGAAgAAAAhABVmXRngAAAA&#10;CwEAAA8AAAAAAAAAAAAAAAAA0wQAAGRycy9kb3ducmV2LnhtbFBLBQYAAAAABAAEAPMAAADgBQAA&#10;AAA=&#10;" adj="-19448,21563" fillcolor="yellow" strokecolor="windowText">
                <v:fill opacity="60395f"/>
                <v:textbox inset=",0,,0">
                  <w:txbxContent>
                    <w:p w14:paraId="55EF111E" w14:textId="77777777" w:rsidR="002F10F7" w:rsidRPr="00561431" w:rsidRDefault="002F10F7" w:rsidP="002F10F7">
                      <w:pPr>
                        <w:rPr>
                          <w:color w:val="000000"/>
                        </w:rPr>
                      </w:pPr>
                      <w:r>
                        <w:rPr>
                          <w:color w:val="000000"/>
                        </w:rPr>
                        <w:t>Loops 8, 10, and 12 are in a “line”</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413AC55C" wp14:editId="57FA0236">
                <wp:simplePos x="0" y="0"/>
                <wp:positionH relativeFrom="column">
                  <wp:posOffset>379514</wp:posOffset>
                </wp:positionH>
                <wp:positionV relativeFrom="paragraph">
                  <wp:posOffset>220687</wp:posOffset>
                </wp:positionV>
                <wp:extent cx="2116455" cy="728980"/>
                <wp:effectExtent l="0" t="0" r="455295" b="13970"/>
                <wp:wrapNone/>
                <wp:docPr id="2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728980"/>
                        </a:xfrm>
                        <a:prstGeom prst="wedgeRoundRectCallout">
                          <a:avLst>
                            <a:gd name="adj1" fmla="val 68499"/>
                            <a:gd name="adj2" fmla="val 47496"/>
                            <a:gd name="adj3" fmla="val 16667"/>
                          </a:avLst>
                        </a:prstGeom>
                        <a:solidFill>
                          <a:srgbClr val="FFFF00">
                            <a:alpha val="92000"/>
                          </a:srgbClr>
                        </a:solidFill>
                        <a:ln w="9525" algn="ctr">
                          <a:solidFill>
                            <a:sysClr val="windowText" lastClr="000000"/>
                          </a:solidFill>
                          <a:miter lim="800000"/>
                          <a:headEnd/>
                          <a:tailEnd/>
                        </a:ln>
                      </wps:spPr>
                      <wps:txbx>
                        <w:txbxContent>
                          <w:p w14:paraId="154ADB1C" w14:textId="77777777" w:rsidR="002F10F7" w:rsidRPr="00561431" w:rsidRDefault="002F10F7" w:rsidP="002F10F7">
                            <w:pPr>
                              <w:rPr>
                                <w:color w:val="000000"/>
                              </w:rPr>
                            </w:pPr>
                            <w:r>
                              <w:rPr>
                                <w:color w:val="000000"/>
                              </w:rPr>
                              <w:t>A JB/2A (aprons required outside of sidewalks) for the loops and piezos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C55C" id="_x0000_s1053" type="#_x0000_t62" style="position:absolute;margin-left:29.9pt;margin-top:17.4pt;width:166.65pt;height:5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EMdgIAAOkEAAAOAAAAZHJzL2Uyb0RvYy54bWysVNtu2zAMfR+wfxD0vjrOUjc26hRFug4D&#10;dkPbfQAjybY23SYpcbKvHy07Wbq+DfODIFIUeXTI4+ubvVZkJ3yQ1tQ0v5hRIgyzXJq2pt+e7t8s&#10;KQkRDAdljajpQQR6s3r96rp3lZjbziouPMEkJlS9q2kXo6uyLLBOaAgX1gmDh431GiKavs24hx6z&#10;a5XNZ7Mi663nzlsmQkDv3XhIVyl/0wgWvzRNEJGomiK2mFaf1s2wZqtrqFoPrpNsggH/gEKDNFj0&#10;lOoOIpCtly9Sacm8DbaJF8zqzDaNZCK9AV+Tz/56zWMHTqS3IDnBnWgK/y8t+7x7dF/9AD24j5b9&#10;CMTYdQemFbfe274TwLFcPhCV9S5UpwuDEfAq2fSfLMfWwjbaxMG+8XpIiK8j+0T14US12EfC0DnP&#10;82JxeUkJw7Or+bJcpl5kUB1vOx/ie2E1GTY17QVvxYPdGv6ATV2DUnYbUznYfQwxcc+JAT0g4d9z&#10;ShqtsJU7UKRYLspyavVZzPw8ZnG1KIuXMW/PY/KiKK4SE1BNVRHwEWji0CrJ76VSyfDtZq08QQg1&#10;vcdvNhsBK9fB6C1xho8PD2M48oy9OM+jDOlrWl7OkS5QLeqMRZ8yPQsLh3Cqhgrhtn9CtilRECIe&#10;YAvSN+F/dlXLiCpUUtd0eQqCamj+O8OTRiJINe4RnjLTNAwDMGgtVHG/2RPJsbOJocG1sfyA8+Ht&#10;qDr8S+Cms/4XJT0qrqbh5xa8QIQfDM5YmS8Wg0STgRt/7t0cvWAYphgpIKOxjqOgt87LtsMaeSLH&#10;2FucyEbG4+iOeCbkqKfE9KT9QbDndor684da/QYAAP//AwBQSwMEFAAGAAgAAAAhAK6mZv/eAAAA&#10;CQEAAA8AAABkcnMvZG93bnJldi54bWxMj8FOwzAQRO9I/QdrK3GjTptQkRCnKkgIjlB6aG9uvCRR&#10;43Vqu234e5YTnEarGc28LVej7cUFfegcKZjPEhBItTMdNQq2ny93DyBC1GR07wgVfGOAVTW5KXVh&#10;3JU+8LKJjeASCoVW0MY4FFKGukWrw8wNSOx9OW915NM30nh95XLby0WSLKXVHfFCqwd8brE+bs5W&#10;wbA7Pr3vPS3qE6avCY5uG98ypW6n4/oRRMQx/oXhF5/RoWKmgzuTCaJXcJ8zeVSQZqzsp3k6B3Hg&#10;YJYvQVal/P9B9QMAAP//AwBQSwECLQAUAAYACAAAACEAtoM4kv4AAADhAQAAEwAAAAAAAAAAAAAA&#10;AAAAAAAAW0NvbnRlbnRfVHlwZXNdLnhtbFBLAQItABQABgAIAAAAIQA4/SH/1gAAAJQBAAALAAAA&#10;AAAAAAAAAAAAAC8BAABfcmVscy8ucmVsc1BLAQItABQABgAIAAAAIQBcWuEMdgIAAOkEAAAOAAAA&#10;AAAAAAAAAAAAAC4CAABkcnMvZTJvRG9jLnhtbFBLAQItABQABgAIAAAAIQCupmb/3gAAAAkBAAAP&#10;AAAAAAAAAAAAAAAAANAEAABkcnMvZG93bnJldi54bWxQSwUGAAAAAAQABADzAAAA2wUAAAAA&#10;" adj="25596,21059" fillcolor="yellow" strokecolor="windowText">
                <v:fill opacity="60395f"/>
                <v:textbox inset=",0,,0">
                  <w:txbxContent>
                    <w:p w14:paraId="154ADB1C" w14:textId="77777777" w:rsidR="002F10F7" w:rsidRPr="00561431" w:rsidRDefault="002F10F7" w:rsidP="002F10F7">
                      <w:pPr>
                        <w:rPr>
                          <w:color w:val="000000"/>
                        </w:rPr>
                      </w:pPr>
                      <w:r>
                        <w:rPr>
                          <w:color w:val="000000"/>
                        </w:rPr>
                        <w:t>A JB/2A (aprons required outside of sidewalks) for the loops and piezos</w:t>
                      </w:r>
                    </w:p>
                  </w:txbxContent>
                </v:textbox>
              </v:shape>
            </w:pict>
          </mc:Fallback>
        </mc:AlternateContent>
      </w:r>
      <w:r>
        <w:rPr>
          <w:noProof/>
        </w:rPr>
        <w:drawing>
          <wp:inline distT="0" distB="0" distL="0" distR="0" wp14:anchorId="043CD970" wp14:editId="6451173A">
            <wp:extent cx="5943600" cy="7611110"/>
            <wp:effectExtent l="0" t="0" r="0" b="8890"/>
            <wp:docPr id="10" name="Picture 10"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agram,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11110"/>
                    </a:xfrm>
                    <a:prstGeom prst="rect">
                      <a:avLst/>
                    </a:prstGeom>
                  </pic:spPr>
                </pic:pic>
              </a:graphicData>
            </a:graphic>
          </wp:inline>
        </w:drawing>
      </w:r>
    </w:p>
    <w:p w14:paraId="5723F046" w14:textId="71C3B699" w:rsidR="00370E6F" w:rsidRDefault="002F10F7" w:rsidP="00DC35B1">
      <w:pPr>
        <w:spacing w:before="0" w:after="0"/>
      </w:pPr>
      <w:r>
        <w:br w:type="page"/>
      </w:r>
      <w:r w:rsidR="00EA0BA1">
        <w:t xml:space="preserve">The default standard </w:t>
      </w:r>
      <w:r w:rsidR="004E19F7">
        <w:t>requires</w:t>
      </w:r>
      <w:r w:rsidR="00EA0BA1">
        <w:t xml:space="preserve"> one junction box for each direction</w:t>
      </w:r>
      <w:r w:rsidR="002E3455">
        <w:t xml:space="preserve"> of</w:t>
      </w:r>
      <w:r w:rsidR="00EA0BA1">
        <w:t xml:space="preserve"> travel.</w:t>
      </w:r>
      <w:r w:rsidR="004E19F7">
        <w:t xml:space="preserve"> The junction boxes are located on the outside shoulders. Do not locate junction boxes in the</w:t>
      </w:r>
      <w:r w:rsidR="00F97EAD">
        <w:t xml:space="preserve"> </w:t>
      </w:r>
      <w:r w:rsidR="004E19F7">
        <w:t>median.</w:t>
      </w:r>
      <w:r w:rsidR="004E19F7" w:rsidRPr="004E19F7">
        <w:t xml:space="preserve"> </w:t>
      </w:r>
      <w:r w:rsidR="00F97EAD">
        <w:t>When using a junction box for each direction of travel, the 18” stagger of detection to adjacent lanes applies to each direction separately</w:t>
      </w:r>
      <w:r w:rsidR="008F5CC0">
        <w:t xml:space="preserve"> (t</w:t>
      </w:r>
      <w:r w:rsidR="00F97EAD">
        <w:t>here is no need for line up the stagger for both directions of travel</w:t>
      </w:r>
      <w:r w:rsidR="008F5CC0">
        <w:t>)</w:t>
      </w:r>
      <w:r w:rsidR="00F97EAD">
        <w:t xml:space="preserve">. </w:t>
      </w:r>
      <w:r w:rsidR="003D0242" w:rsidRPr="007A0D57">
        <w:t>See</w:t>
      </w:r>
      <w:r w:rsidR="00FA280F">
        <w:t xml:space="preserve"> </w:t>
      </w:r>
      <w:r w:rsidR="00FA280F">
        <w:fldChar w:fldCharType="begin"/>
      </w:r>
      <w:r w:rsidR="00FA280F">
        <w:instrText xml:space="preserve"> REF _Ref131518983 \h </w:instrText>
      </w:r>
      <w:r w:rsidR="00FA280F">
        <w:fldChar w:fldCharType="separate"/>
      </w:r>
      <w:r w:rsidR="00FA280F" w:rsidRPr="00F40584">
        <w:rPr>
          <w:rFonts w:ascii="Segoe UI" w:hAnsi="Segoe UI"/>
        </w:rPr>
        <w:t xml:space="preserve">Figure </w:t>
      </w:r>
      <w:r w:rsidR="00FA280F">
        <w:rPr>
          <w:rFonts w:ascii="Segoe UI" w:hAnsi="Segoe UI"/>
          <w:noProof/>
        </w:rPr>
        <w:t>25</w:t>
      </w:r>
      <w:r w:rsidR="00FA280F" w:rsidRPr="00F40584">
        <w:rPr>
          <w:rFonts w:ascii="Segoe UI" w:hAnsi="Segoe UI"/>
        </w:rPr>
        <w:noBreakHyphen/>
      </w:r>
      <w:r w:rsidR="00FA280F">
        <w:rPr>
          <w:rFonts w:ascii="Segoe UI" w:hAnsi="Segoe UI"/>
          <w:noProof/>
        </w:rPr>
        <w:t>9</w:t>
      </w:r>
      <w:r w:rsidR="00FA280F">
        <w:fldChar w:fldCharType="end"/>
      </w:r>
      <w:r w:rsidR="003D0242">
        <w:t>.</w:t>
      </w:r>
    </w:p>
    <w:p w14:paraId="3BFF992C" w14:textId="54F1F0C4" w:rsidR="004E19F7" w:rsidRDefault="004E19F7" w:rsidP="004E19F7">
      <w:pPr>
        <w:rPr>
          <w:rFonts w:ascii="Segoe UI" w:hAnsi="Segoe UI"/>
        </w:rPr>
      </w:pPr>
      <w:bookmarkStart w:id="38" w:name="_Ref131518983"/>
      <w:r w:rsidRPr="00F40584">
        <w:rPr>
          <w:rFonts w:ascii="Segoe UI" w:hAnsi="Segoe UI"/>
        </w:rPr>
        <w:t xml:space="preserve">Figure </w:t>
      </w:r>
      <w:r w:rsidRPr="00F40584">
        <w:rPr>
          <w:rFonts w:ascii="Segoe UI" w:hAnsi="Segoe UI"/>
        </w:rPr>
        <w:fldChar w:fldCharType="begin"/>
      </w:r>
      <w:r w:rsidRPr="00F40584">
        <w:rPr>
          <w:rFonts w:ascii="Segoe UI" w:hAnsi="Segoe UI"/>
        </w:rPr>
        <w:instrText xml:space="preserve"> STYLEREF 1 \s </w:instrText>
      </w:r>
      <w:r w:rsidRPr="00F40584">
        <w:rPr>
          <w:rFonts w:ascii="Segoe UI" w:hAnsi="Segoe UI"/>
        </w:rPr>
        <w:fldChar w:fldCharType="separate"/>
      </w:r>
      <w:r w:rsidR="00FA280F">
        <w:rPr>
          <w:rFonts w:ascii="Segoe UI" w:hAnsi="Segoe UI"/>
          <w:noProof/>
        </w:rPr>
        <w:t>25</w:t>
      </w:r>
      <w:r w:rsidRPr="00F40584">
        <w:rPr>
          <w:rFonts w:ascii="Segoe UI" w:hAnsi="Segoe UI"/>
          <w:noProof/>
        </w:rPr>
        <w:fldChar w:fldCharType="end"/>
      </w:r>
      <w:r w:rsidRPr="00F40584">
        <w:rPr>
          <w:rFonts w:ascii="Segoe UI" w:hAnsi="Segoe UI"/>
        </w:rPr>
        <w:noBreakHyphen/>
      </w:r>
      <w:r w:rsidRPr="00F40584">
        <w:rPr>
          <w:rFonts w:ascii="Segoe UI" w:hAnsi="Segoe UI"/>
        </w:rPr>
        <w:fldChar w:fldCharType="begin"/>
      </w:r>
      <w:r w:rsidRPr="00F40584">
        <w:rPr>
          <w:rFonts w:ascii="Segoe UI" w:hAnsi="Segoe UI"/>
        </w:rPr>
        <w:instrText xml:space="preserve"> SEQ Figure \* ARABIC \s 1 </w:instrText>
      </w:r>
      <w:r w:rsidRPr="00F40584">
        <w:rPr>
          <w:rFonts w:ascii="Segoe UI" w:hAnsi="Segoe UI"/>
        </w:rPr>
        <w:fldChar w:fldCharType="separate"/>
      </w:r>
      <w:r w:rsidR="00FA280F">
        <w:rPr>
          <w:rFonts w:ascii="Segoe UI" w:hAnsi="Segoe UI"/>
          <w:noProof/>
        </w:rPr>
        <w:t>9</w:t>
      </w:r>
      <w:r w:rsidRPr="00F40584">
        <w:rPr>
          <w:rFonts w:ascii="Segoe UI" w:hAnsi="Segoe UI"/>
          <w:noProof/>
        </w:rPr>
        <w:fldChar w:fldCharType="end"/>
      </w:r>
      <w:bookmarkEnd w:id="38"/>
      <w:r w:rsidRPr="00F40584">
        <w:rPr>
          <w:rFonts w:ascii="Segoe UI" w:hAnsi="Segoe UI"/>
        </w:rPr>
        <w:t xml:space="preserve"> | </w:t>
      </w:r>
      <w:r>
        <w:rPr>
          <w:rFonts w:ascii="Segoe UI" w:hAnsi="Segoe UI"/>
        </w:rPr>
        <w:t xml:space="preserve">Default </w:t>
      </w:r>
      <w:r w:rsidR="004867C1">
        <w:rPr>
          <w:rFonts w:ascii="Segoe UI" w:hAnsi="Segoe UI"/>
        </w:rPr>
        <w:t xml:space="preserve">Junction Box </w:t>
      </w:r>
      <w:r>
        <w:rPr>
          <w:rFonts w:ascii="Segoe UI" w:hAnsi="Segoe UI"/>
        </w:rPr>
        <w:t xml:space="preserve">Standard – One Junction Box </w:t>
      </w:r>
      <w:r w:rsidR="004354D0">
        <w:rPr>
          <w:rFonts w:ascii="Segoe UI" w:hAnsi="Segoe UI"/>
        </w:rPr>
        <w:t>f</w:t>
      </w:r>
      <w:r>
        <w:rPr>
          <w:rFonts w:ascii="Segoe UI" w:hAnsi="Segoe UI"/>
        </w:rPr>
        <w:t xml:space="preserve">or Each Direction of Travel </w:t>
      </w:r>
    </w:p>
    <w:p w14:paraId="7D125941" w14:textId="3E3781E6" w:rsidR="00EA0BA1" w:rsidRDefault="008F5CC0" w:rsidP="00DC35B1">
      <w:pPr>
        <w:spacing w:before="0" w:after="0"/>
      </w:pPr>
      <w:r>
        <w:rPr>
          <w:noProof/>
        </w:rPr>
        <mc:AlternateContent>
          <mc:Choice Requires="wps">
            <w:drawing>
              <wp:anchor distT="0" distB="0" distL="114300" distR="114300" simplePos="0" relativeHeight="251882496" behindDoc="0" locked="0" layoutInCell="1" allowOverlap="1" wp14:anchorId="2A425BAB" wp14:editId="084FE98B">
                <wp:simplePos x="0" y="0"/>
                <wp:positionH relativeFrom="column">
                  <wp:posOffset>2393315</wp:posOffset>
                </wp:positionH>
                <wp:positionV relativeFrom="paragraph">
                  <wp:posOffset>13335</wp:posOffset>
                </wp:positionV>
                <wp:extent cx="3117215" cy="822960"/>
                <wp:effectExtent l="0" t="0" r="26035" b="586740"/>
                <wp:wrapNone/>
                <wp:docPr id="4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15" cy="822960"/>
                        </a:xfrm>
                        <a:prstGeom prst="wedgeRoundRectCallout">
                          <a:avLst>
                            <a:gd name="adj1" fmla="val -16006"/>
                            <a:gd name="adj2" fmla="val 116599"/>
                            <a:gd name="adj3" fmla="val 16667"/>
                          </a:avLst>
                        </a:prstGeom>
                        <a:solidFill>
                          <a:srgbClr val="FFFF00">
                            <a:alpha val="92000"/>
                          </a:srgbClr>
                        </a:solidFill>
                        <a:ln w="9525" algn="ctr">
                          <a:solidFill>
                            <a:sysClr val="windowText" lastClr="000000"/>
                          </a:solidFill>
                          <a:miter lim="800000"/>
                          <a:headEnd/>
                          <a:tailEnd/>
                        </a:ln>
                      </wps:spPr>
                      <wps:txbx>
                        <w:txbxContent>
                          <w:p w14:paraId="46A8F7C3" w14:textId="6197CCF3" w:rsidR="004E19F7" w:rsidRPr="00561431" w:rsidRDefault="004E19F7" w:rsidP="004E19F7">
                            <w:pPr>
                              <w:spacing w:before="0" w:after="0"/>
                              <w:rPr>
                                <w:color w:val="000000"/>
                              </w:rPr>
                            </w:pPr>
                            <w:r>
                              <w:rPr>
                                <w:color w:val="000000"/>
                              </w:rPr>
                              <w:t xml:space="preserve">When using a junction box for each direction of travel, the 18” stagger applies to each direction of travel separately (e.g., the stagger does not need to line up across all </w:t>
                            </w:r>
                            <w:r w:rsidR="00C42E2C">
                              <w:rPr>
                                <w:color w:val="000000"/>
                              </w:rPr>
                              <w:t xml:space="preserve">4 </w:t>
                            </w:r>
                            <w:r>
                              <w:rPr>
                                <w:color w:val="000000"/>
                              </w:rPr>
                              <w:t>lanes)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25BAB" id="_x0000_s1054" type="#_x0000_t62" style="position:absolute;margin-left:188.45pt;margin-top:1.05pt;width:245.45pt;height:6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bkeAIAAOsEAAAOAAAAZHJzL2Uyb0RvYy54bWysVNtu2zAMfR+wfxD03jp2W7cx6hRFug4D&#10;ugva7gMYSba1yZImKXHSrx8lO1m6vg3zgyBSFHl0yOPrm22vyEY4L42uaX46o0RoZrjUbU2/P9+f&#10;XFHiA2gOymhR053w9Gbx/t31YCtRmM4oLhzBJNpXg61pF4KtssyzTvTgT40VGg8b43oIaLo24w4G&#10;zN6rrJjNymwwjltnmPAevXfjIV2k/E0jWPjaNF4EomqK2EJaXVpXcc0W11C1Dmwn2QQD/gFFD1Jj&#10;0UOqOwhA1k6+SdVL5ow3TThlps9M00gm0hvwNfnsr9c8dWBFeguS4+2BJv//0rIvmyf7zUXo3j4Y&#10;9tMTbZYd6FbcOmeGTgDHcnkkKhusrw4XouHxKlkNnw3H1sI6mMTBtnF9TIivI9tE9e5AtdgGwtB5&#10;lueXRX5BCcOzq6KYl6kXGVT729b58FGYnsRNTQfBW/Fo1po/YlOXoJRZh1QONg8+JO450dBHJPxH&#10;TknTK2zlBhQ5yUsclanXR0HFcVCelxfz+dugs1dBZVleJi6gmuoi5D3UxKJRkt9LpZLh2tVSOYIg&#10;anqP32w2Qla2g9E7xyneP92P4cg0duM4j9JkqOn8okDCQLWoNBZcyvQqzO/8oRpqhJvhGfmmRIEP&#10;eIBNSN+E/9XVXgbUoZI9duMQBFVs/wfNk0oCSDXuEZ7S0zzEEYhq81XYrrZE8poWV7FCdK0M3+GE&#10;ODPqDv8TuOmMe6FkQM3V1P9agxOI8JPGKZvn5+dRpMnAjTv2rvZe0AxTjBSQ0ViGUdJr62TbYY08&#10;kaPNLc5kI8N+eEc8E3JUVGJ6Un+U7LGdov78oxa/AQAA//8DAFBLAwQUAAYACAAAACEA++DoNeAA&#10;AAAJAQAADwAAAGRycy9kb3ducmV2LnhtbEyPTU+DQBRF9yb+h8kzcWcHaAKVMjTGhOrCRVtJ11Pm&#10;CYT5IMy0pf56nytdvtyT+84tNrPR7IKT750VEC8iYGgbp3rbCqg/q6cVMB+kVVI7iwJu6GFT3t8V&#10;Mlfuavd4OYSWUYn1uRTQhTDmnPumQyP9wo1oKftyk5GBzqnlapJXKjeaJ1GUciN7Sx86OeJrh81w&#10;OBsB23o/ZLp+ux2H/v17i7tql3xUQjw+zC9rYAHn8AfDrz6pQ0lOJ3e2yjMtYJmlz4QKSGJglK/S&#10;jKacCFzGGfCy4P8XlD8AAAD//wMAUEsBAi0AFAAGAAgAAAAhALaDOJL+AAAA4QEAABMAAAAAAAAA&#10;AAAAAAAAAAAAAFtDb250ZW50X1R5cGVzXS54bWxQSwECLQAUAAYACAAAACEAOP0h/9YAAACUAQAA&#10;CwAAAAAAAAAAAAAAAAAvAQAAX3JlbHMvLnJlbHNQSwECLQAUAAYACAAAACEAdWL25HgCAADrBAAA&#10;DgAAAAAAAAAAAAAAAAAuAgAAZHJzL2Uyb0RvYy54bWxQSwECLQAUAAYACAAAACEA++DoNeAAAAAJ&#10;AQAADwAAAAAAAAAAAAAAAADSBAAAZHJzL2Rvd25yZXYueG1sUEsFBgAAAAAEAAQA8wAAAN8FAAAA&#10;AA==&#10;" adj="7343,35985" fillcolor="yellow" strokecolor="windowText">
                <v:fill opacity="60395f"/>
                <v:textbox inset=",0,,0">
                  <w:txbxContent>
                    <w:p w14:paraId="46A8F7C3" w14:textId="6197CCF3" w:rsidR="004E19F7" w:rsidRPr="00561431" w:rsidRDefault="004E19F7" w:rsidP="004E19F7">
                      <w:pPr>
                        <w:spacing w:before="0" w:after="0"/>
                        <w:rPr>
                          <w:color w:val="000000"/>
                        </w:rPr>
                      </w:pPr>
                      <w:r>
                        <w:rPr>
                          <w:color w:val="000000"/>
                        </w:rPr>
                        <w:t xml:space="preserve">When using a junction box for each direction of travel, the 18” stagger applies to each direction of travel separately (e.g., the stagger does not need to line up across all </w:t>
                      </w:r>
                      <w:r w:rsidR="00C42E2C">
                        <w:rPr>
                          <w:color w:val="000000"/>
                        </w:rPr>
                        <w:t xml:space="preserve">4 </w:t>
                      </w:r>
                      <w:r>
                        <w:rPr>
                          <w:color w:val="000000"/>
                        </w:rPr>
                        <w:t>lanes)</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1EDE52B5" wp14:editId="34B43531">
                <wp:simplePos x="0" y="0"/>
                <wp:positionH relativeFrom="column">
                  <wp:posOffset>3780155</wp:posOffset>
                </wp:positionH>
                <wp:positionV relativeFrom="paragraph">
                  <wp:posOffset>4390390</wp:posOffset>
                </wp:positionV>
                <wp:extent cx="1633220" cy="961390"/>
                <wp:effectExtent l="476250" t="0" r="24130" b="10160"/>
                <wp:wrapNone/>
                <wp:docPr id="5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961390"/>
                        </a:xfrm>
                        <a:prstGeom prst="wedgeRoundRectCallout">
                          <a:avLst>
                            <a:gd name="adj1" fmla="val -77026"/>
                            <a:gd name="adj2" fmla="val 28734"/>
                            <a:gd name="adj3" fmla="val 16667"/>
                          </a:avLst>
                        </a:prstGeom>
                        <a:solidFill>
                          <a:srgbClr val="FFFF00">
                            <a:alpha val="92000"/>
                          </a:srgbClr>
                        </a:solidFill>
                        <a:ln w="9525" algn="ctr">
                          <a:solidFill>
                            <a:sysClr val="windowText" lastClr="000000"/>
                          </a:solidFill>
                          <a:miter lim="800000"/>
                          <a:headEnd/>
                          <a:tailEnd/>
                        </a:ln>
                      </wps:spPr>
                      <wps:txbx>
                        <w:txbxContent>
                          <w:p w14:paraId="705AB7CA" w14:textId="429453B4" w:rsidR="008F5CC0" w:rsidRPr="00561431" w:rsidRDefault="008F5CC0" w:rsidP="008F5CC0">
                            <w:pPr>
                              <w:rPr>
                                <w:color w:val="000000"/>
                              </w:rPr>
                            </w:pPr>
                            <w:r>
                              <w:rPr>
                                <w:color w:val="000000"/>
                              </w:rPr>
                              <w:t>Do NOT locate junction boxes in the median or on the inside shoulders.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52B5" id="_x0000_s1055" type="#_x0000_t62" style="position:absolute;margin-left:297.65pt;margin-top:345.7pt;width:128.6pt;height:75.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qneQIAAOoEAAAOAAAAZHJzL2Uyb0RvYy54bWysVNtu2zAMfR+wfxD03vqS1mmMOkWRrsOA&#10;7oK2+wBGkm1tsqRJSpz060fLTpaub8P8IIgURR4d8vj6ZtcpshXOS6Mrmp2nlAjNDJe6qej35/uz&#10;K0p8AM1BGS0quhee3izfv7vubSly0xrFhSOYRPuytxVtQ7BlknjWig78ubFC42FtXAcBTdck3EGP&#10;2TuV5GlaJL1x3DrDhPfovRsP6TLmr2vBwte69iIQVVHEFuLq4roe1mR5DWXjwLaSTTDgH1B0IDUW&#10;Paa6gwBk4+SbVJ1kznhTh3NmusTUtWQivgFfk6V/veapBSviW5Acb480+f+Xln3ZPtlvboDu7YNh&#10;Pz3RZtWCbsStc6ZvBXAslw1EJb315fHCYHi8Stb9Z8OxtbAJJnKwq103JMTXkV2ken+kWuwCYejM&#10;itksz7EjDM8WRTZbxF4kUB5uW+fDR2E6Mmwq2gveiEez0fwRm7oCpcwmxHKwffAhcs+Jhm5Awn9k&#10;lNSdwlZuQZGz+TzNi6nXJ0H5aVB+NZ9dvI2ZncZkRVHMIxVQTmUR8QFpJNEoye+lUtFwzXqlHEEM&#10;Fb3HL01HxMq2MHoXOMSHl/sxHInGZpzmUZr0yNJlfkkJqAaFxoKLmV6F+b0/VkOJcNM/I92UKPAB&#10;D7AH8Zvwv7rayYAyVLKr6NUxCMqh+x80jyIJINW4R3hKT+MwTMAgNl+G3XpHJK9ovhgqDK614Xsc&#10;EGdG2eFvAjetcS+U9Ci5ivpfG3ACEX7SOGSL7OJi0Gg0cONOveuDFzTDFCMFZDRWYVT0xjrZtFgj&#10;i+Roc4sjWctwmN0Rz4QcBRWZnsQ/KPbUjlF/flHL3wAAAP//AwBQSwMEFAAGAAgAAAAhAEkASYTi&#10;AAAACwEAAA8AAABkcnMvZG93bnJldi54bWxMj8FOg0AQhu8mvsNmTLyYdoECAWRp1ERvVmm9eFtg&#10;ClR2l7BLi2/veNLbTObLP9+fbxc1sDNOtjdagL/2gKGuTdPrVsDH4XmVALNO6kYORqOAb7SwLa6v&#10;cpk15qJLPO9dyyhE20wK6JwbM85t3aGSdm1G1HQ7mklJR+vU8maSFwpXAw88L+ZK9po+dHLEpw7r&#10;r/2sBNy9hX65e3lPcd7Ep/D1szxVx0chbm+Wh3tgDhf3B8OvPqlDQU6VmXVj2SAgSqMNoQLi1A+B&#10;EZFEQQSsoiEMEuBFzv93KH4AAAD//wMAUEsBAi0AFAAGAAgAAAAhALaDOJL+AAAA4QEAABMAAAAA&#10;AAAAAAAAAAAAAAAAAFtDb250ZW50X1R5cGVzXS54bWxQSwECLQAUAAYACAAAACEAOP0h/9YAAACU&#10;AQAACwAAAAAAAAAAAAAAAAAvAQAAX3JlbHMvLnJlbHNQSwECLQAUAAYACAAAACEABomKp3kCAADq&#10;BAAADgAAAAAAAAAAAAAAAAAuAgAAZHJzL2Uyb0RvYy54bWxQSwECLQAUAAYACAAAACEASQBJhOIA&#10;AAALAQAADwAAAAAAAAAAAAAAAADTBAAAZHJzL2Rvd25yZXYueG1sUEsFBgAAAAAEAAQA8wAAAOIF&#10;AAAAAA==&#10;" adj="-5838,17007" fillcolor="yellow" strokecolor="windowText">
                <v:fill opacity="60395f"/>
                <v:textbox inset=",0,,0">
                  <w:txbxContent>
                    <w:p w14:paraId="705AB7CA" w14:textId="429453B4" w:rsidR="008F5CC0" w:rsidRPr="00561431" w:rsidRDefault="008F5CC0" w:rsidP="008F5CC0">
                      <w:pPr>
                        <w:rPr>
                          <w:color w:val="000000"/>
                        </w:rPr>
                      </w:pPr>
                      <w:r>
                        <w:rPr>
                          <w:color w:val="000000"/>
                        </w:rPr>
                        <w:t>Do NOT locate junction boxes in the median or on the inside shoulders.</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25C57F6" wp14:editId="54A8D994">
                <wp:simplePos x="0" y="0"/>
                <wp:positionH relativeFrom="column">
                  <wp:posOffset>3780676</wp:posOffset>
                </wp:positionH>
                <wp:positionV relativeFrom="paragraph">
                  <wp:posOffset>4390540</wp:posOffset>
                </wp:positionV>
                <wp:extent cx="1633220" cy="961390"/>
                <wp:effectExtent l="495300" t="0" r="24130" b="10160"/>
                <wp:wrapNone/>
                <wp:docPr id="12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961390"/>
                        </a:xfrm>
                        <a:prstGeom prst="wedgeRoundRectCallout">
                          <a:avLst>
                            <a:gd name="adj1" fmla="val -78284"/>
                            <a:gd name="adj2" fmla="val -3326"/>
                            <a:gd name="adj3" fmla="val 16667"/>
                          </a:avLst>
                        </a:prstGeom>
                        <a:solidFill>
                          <a:srgbClr val="FFFF00">
                            <a:alpha val="92000"/>
                          </a:srgbClr>
                        </a:solidFill>
                        <a:ln w="9525" algn="ctr">
                          <a:solidFill>
                            <a:sysClr val="windowText" lastClr="000000"/>
                          </a:solidFill>
                          <a:miter lim="800000"/>
                          <a:headEnd/>
                          <a:tailEnd/>
                        </a:ln>
                      </wps:spPr>
                      <wps:txbx>
                        <w:txbxContent>
                          <w:p w14:paraId="2E63618F" w14:textId="7A30A75D" w:rsidR="008F5CC0" w:rsidRPr="00561431" w:rsidRDefault="008F5CC0" w:rsidP="008F5CC0">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57F6" id="_x0000_s1056" type="#_x0000_t62" style="position:absolute;margin-left:297.7pt;margin-top:345.7pt;width:128.6pt;height:75.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gmdwIAAOoEAAAOAAAAZHJzL2Uyb0RvYy54bWysVNtu2zAMfR+wfxD03jh2Ujcx6hRFug4D&#10;ugva7gMYSba1yZImKXHSrx8tO1m6vg3zgyBKFHl4yOPrm32ryE44L40uaTqZUiI0M1zquqTfn+8v&#10;FpT4AJqDMlqU9CA8vVm9f3fd2UJkpjGKC0cwiPZFZ0vahGCLJPGsES34ibFC42VlXAsBTVcn3EGH&#10;0VuVZNNpnnTGcesME97j6d1wSVcxflUJFr5WlReBqJIithBXF9dNvyarayhqB7aRbIQB/4CiBakx&#10;6SnUHQQgWyffhGolc8abKkyYaRNTVZKJWANWk07/quapAStiLUiOtyea/P8Ly77snuw310P39sGw&#10;n55os25A1+LWOdM1AjimS3uiks764vSgNzw+JZvus+HYWtgGEznYV67tA2J1ZB+pPpyoFvtAGB6m&#10;+WyWZdgRhnfLPJ0tYy8SKI6vrfPhozAt6Tcl7QSvxaPZav6ITV2DUmYbYjrYPfgQuedEQ9sj4T9S&#10;SqpWYSt3oMjF1SJbzMdenzllr5wQUP7WZ3buk+Z5fhWpgGJMi4iPSCOJRkl+L5WKhqs3a+UIYijp&#10;PX7T6YBY2QaG0yUO8bFyP7gj0diM8zhKkw5ZuswuKQFVo9BYcDHSKzd/8KdsKBFuumekmxIFPuAF&#10;9iB+I/5XT1sZUIZKtiVdnJyg6Lv/QfMokgBSDXuEp/Q4Dv0E9GLzRdhv9kTyks5iPf3RxvADDogz&#10;g+zwN4GbxrgXSjqUXEn9ry04gQg/aRyyZTqf9xqNBm7c+enmeAqaYYiBAjIY6zAoemudrBvMkUZy&#10;tLnFkaxkOM7ugGdEjoKKTI/i7xV7bkevP7+o1W8AAAD//wMAUEsDBBQABgAIAAAAIQDaQBeZ4AAA&#10;AAsBAAAPAAAAZHJzL2Rvd25yZXYueG1sTI/LTsMwEEX3SPyDNUhsKuo0akIa4lQIARK7PvgAJ3aT&#10;CHscYrcOf8+wKrs7mqM7Z6rtbA276MkPDgWslgkwja1TA3YCPo9vDwUwHyQqaRxqAT/aw7a+valk&#10;qVzEvb4cQseoBH0pBfQhjCXnvu21lX7pRo20O7nJykDj1HE1yUjl1vA0SXJu5YB0oZejful1+3U4&#10;WwExZrvX0yIWGb5/7Mfj4nH3bRoh7u/m5ydgQc/hCsOfPqlDTU6NO6PyzAjINtmaUAH5ZkWBiCJL&#10;c2ANhXVaAK8r/v+H+hcAAP//AwBQSwECLQAUAAYACAAAACEAtoM4kv4AAADhAQAAEwAAAAAAAAAA&#10;AAAAAAAAAAAAW0NvbnRlbnRfVHlwZXNdLnhtbFBLAQItABQABgAIAAAAIQA4/SH/1gAAAJQBAAAL&#10;AAAAAAAAAAAAAAAAAC8BAABfcmVscy8ucmVsc1BLAQItABQABgAIAAAAIQC2IcgmdwIAAOoEAAAO&#10;AAAAAAAAAAAAAAAAAC4CAABkcnMvZTJvRG9jLnhtbFBLAQItABQABgAIAAAAIQDaQBeZ4AAAAAsB&#10;AAAPAAAAAAAAAAAAAAAAANEEAABkcnMvZG93bnJldi54bWxQSwUGAAAAAAQABADzAAAA3gUAAAAA&#10;" adj="-6109,10082" fillcolor="yellow" strokecolor="windowText">
                <v:fill opacity="60395f"/>
                <v:textbox inset=",0,,0">
                  <w:txbxContent>
                    <w:p w14:paraId="2E63618F" w14:textId="7A30A75D" w:rsidR="008F5CC0" w:rsidRPr="00561431" w:rsidRDefault="008F5CC0" w:rsidP="008F5CC0">
                      <w:pPr>
                        <w:rPr>
                          <w:color w:val="000000"/>
                        </w:rPr>
                      </w:pPr>
                    </w:p>
                  </w:txbxContent>
                </v:textbox>
              </v:shape>
            </w:pict>
          </mc:Fallback>
        </mc:AlternateContent>
      </w:r>
      <w:r w:rsidR="00F97EAD">
        <w:rPr>
          <w:noProof/>
        </w:rPr>
        <mc:AlternateContent>
          <mc:Choice Requires="wps">
            <w:drawing>
              <wp:anchor distT="0" distB="0" distL="114300" distR="114300" simplePos="0" relativeHeight="251883520" behindDoc="0" locked="0" layoutInCell="1" allowOverlap="1" wp14:anchorId="3A4566C3" wp14:editId="727F233A">
                <wp:simplePos x="0" y="0"/>
                <wp:positionH relativeFrom="column">
                  <wp:posOffset>1859622</wp:posOffset>
                </wp:positionH>
                <wp:positionV relativeFrom="paragraph">
                  <wp:posOffset>2054667</wp:posOffset>
                </wp:positionV>
                <wp:extent cx="1633220" cy="961390"/>
                <wp:effectExtent l="0" t="247650" r="386080" b="10160"/>
                <wp:wrapNone/>
                <wp:docPr id="5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961390"/>
                        </a:xfrm>
                        <a:prstGeom prst="wedgeRoundRectCallout">
                          <a:avLst>
                            <a:gd name="adj1" fmla="val 68920"/>
                            <a:gd name="adj2" fmla="val -73859"/>
                            <a:gd name="adj3" fmla="val 16667"/>
                          </a:avLst>
                        </a:prstGeom>
                        <a:solidFill>
                          <a:srgbClr val="FFFF00">
                            <a:alpha val="92000"/>
                          </a:srgbClr>
                        </a:solidFill>
                        <a:ln w="9525" algn="ctr">
                          <a:solidFill>
                            <a:sysClr val="windowText" lastClr="000000"/>
                          </a:solidFill>
                          <a:miter lim="800000"/>
                          <a:headEnd/>
                          <a:tailEnd/>
                        </a:ln>
                      </wps:spPr>
                      <wps:txbx>
                        <w:txbxContent>
                          <w:p w14:paraId="5B35C24A" w14:textId="5AAF8C20" w:rsidR="004E19F7" w:rsidRPr="00561431" w:rsidRDefault="004E19F7" w:rsidP="004E19F7">
                            <w:pPr>
                              <w:rPr>
                                <w:color w:val="000000"/>
                              </w:rPr>
                            </w:pPr>
                            <w:r>
                              <w:rPr>
                                <w:color w:val="000000"/>
                              </w:rPr>
                              <w:t>Centerline or</w:t>
                            </w:r>
                            <w:r w:rsidR="008F5CC0">
                              <w:rPr>
                                <w:color w:val="000000"/>
                              </w:rPr>
                              <w:t xml:space="preserve"> paved </w:t>
                            </w:r>
                            <w:r w:rsidR="00F97EAD">
                              <w:rPr>
                                <w:color w:val="000000"/>
                              </w:rPr>
                              <w:t xml:space="preserve">median. </w:t>
                            </w:r>
                            <w:r>
                              <w:rPr>
                                <w:color w:val="000000"/>
                              </w:rPr>
                              <w:t>Do NOT locate junction boxes in the med</w:t>
                            </w:r>
                            <w:r w:rsidR="00F97EAD">
                              <w:rPr>
                                <w:color w:val="000000"/>
                              </w:rPr>
                              <w:t>ian</w:t>
                            </w:r>
                            <w:r>
                              <w:rPr>
                                <w:color w:val="000000"/>
                              </w:rPr>
                              <w: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566C3" id="_x0000_s1057" type="#_x0000_t62" style="position:absolute;margin-left:146.45pt;margin-top:161.8pt;width:128.6pt;height:75.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oxdwIAAOoEAAAOAAAAZHJzL2Uyb0RvYy54bWysVNtu2zAMfR+wfxD03jpOWjcx4hRFug4D&#10;ugva7gMYSba1yZImKXHSrx8lJ5mxvg3zgyBSFHl0yOPl7b5TZCecl0ZXNL+cUCI0M1zqpqLfXx4u&#10;5pT4AJqDMlpU9CA8vV29f7fsbSmmpjWKC0cwifZlbyvahmDLLPOsFR34S2OFxsPauA4Cmq7JuIMe&#10;s3cqm04mRdYbx60zTHiP3vvhkK5S/roWLHytay8CURVFbCGtLq2buGarJZSNA9tKdoQB/4CiA6mx&#10;6DnVPQQgWyffpOokc8abOlwy02WmriUT6Q34mnzy12ueW7AivQXJ8fZMk/9/admX3bP95iJ0bx8N&#10;++mJNusWdCPunDN9K4BjuTwSlfXWl+cL0fB4lWz6z4Zja2EbTOJgX7suJsTXkX2i+nCmWuwDYejM&#10;i9lsOsWOMDxbFPlskXqRQXm6bZ0PH4XpSNxUtBe8EU9mq/kTNnUNSpltSOVg9+hD4p4TDV1Ewn/k&#10;lNSdwlbuQJFivsBSQ6tHMdNxzMXNbH69eBs0GwflRVHcJCqgPJZFxCekiUSjJH+QSiXDNZu1cgQx&#10;VPQBv8lkQKxsC4MXgaEzkosNGMKH/TiP0qRHlq6n15SAalBoLLiUyY/D/MGfq6FEuOlfkG5KFPiA&#10;B9iD9J2qja92MqAMlewqOj8HQRm7/0HzxFwAqYY9QlX6OA5xAqLYfBn2mz2RvKKzNCzRtTH8gAPi&#10;zCA7/E3gpjXulZIeJVdR/2sLTiDCTxqHbJFfXUWNJgM3buzdnLygGaYYKCCDsQ6DorfWyabFGnki&#10;R5s7HMlahtPsDniOyFFQiemj+KNix3aK+vOLWv0GAAD//wMAUEsDBBQABgAIAAAAIQAerY3h4wAA&#10;AAsBAAAPAAAAZHJzL2Rvd25yZXYueG1sTI9dS8QwEEXfBf9DGME3N9murW7tdCmCHyAoVqX4lm1m&#10;m2KTlCa7W/+98Ukfh3u490yxmc3ADjT53lmE5UIAI9s61dsO4f3t7uIamA/SKjk4Swjf5GFTnp4U&#10;MlfuaF/pUIeOxRLrc4mgQxhzzn2ryUi/cCPZmO3cZGSI59RxNcljLDcDT4TIuJG9jQtajnSrqf2q&#10;9waBPuqMPt2TfmmaZvf8OFcP91mFeH42VzfAAs3hD4Zf/agOZXTaur1Vng0IyTpZRxRhlawyYJFI&#10;U7EEtkW4vEoF8LLg/38ofwAAAP//AwBQSwECLQAUAAYACAAAACEAtoM4kv4AAADhAQAAEwAAAAAA&#10;AAAAAAAAAAAAAAAAW0NvbnRlbnRfVHlwZXNdLnhtbFBLAQItABQABgAIAAAAIQA4/SH/1gAAAJQB&#10;AAALAAAAAAAAAAAAAAAAAC8BAABfcmVscy8ucmVsc1BLAQItABQABgAIAAAAIQCJ44oxdwIAAOoE&#10;AAAOAAAAAAAAAAAAAAAAAC4CAABkcnMvZTJvRG9jLnhtbFBLAQItABQABgAIAAAAIQAerY3h4wAA&#10;AAsBAAAPAAAAAAAAAAAAAAAAANEEAABkcnMvZG93bnJldi54bWxQSwUGAAAAAAQABADzAAAA4QUA&#10;AAAA&#10;" adj="25687,-5154" fillcolor="yellow" strokecolor="windowText">
                <v:fill opacity="60395f"/>
                <v:textbox inset=",0,,0">
                  <w:txbxContent>
                    <w:p w14:paraId="5B35C24A" w14:textId="5AAF8C20" w:rsidR="004E19F7" w:rsidRPr="00561431" w:rsidRDefault="004E19F7" w:rsidP="004E19F7">
                      <w:pPr>
                        <w:rPr>
                          <w:color w:val="000000"/>
                        </w:rPr>
                      </w:pPr>
                      <w:r>
                        <w:rPr>
                          <w:color w:val="000000"/>
                        </w:rPr>
                        <w:t>Centerline or</w:t>
                      </w:r>
                      <w:r w:rsidR="008F5CC0">
                        <w:rPr>
                          <w:color w:val="000000"/>
                        </w:rPr>
                        <w:t xml:space="preserve"> paved </w:t>
                      </w:r>
                      <w:r w:rsidR="00F97EAD">
                        <w:rPr>
                          <w:color w:val="000000"/>
                        </w:rPr>
                        <w:t xml:space="preserve">median. </w:t>
                      </w:r>
                      <w:r>
                        <w:rPr>
                          <w:color w:val="000000"/>
                        </w:rPr>
                        <w:t>Do NOT locate junction boxes in the med</w:t>
                      </w:r>
                      <w:r w:rsidR="00F97EAD">
                        <w:rPr>
                          <w:color w:val="000000"/>
                        </w:rPr>
                        <w:t>ian</w:t>
                      </w:r>
                      <w:r>
                        <w:rPr>
                          <w:color w:val="000000"/>
                        </w:rPr>
                        <w:t>.</w:t>
                      </w:r>
                    </w:p>
                  </w:txbxContent>
                </v:textbox>
              </v:shape>
            </w:pict>
          </mc:Fallback>
        </mc:AlternateContent>
      </w:r>
      <w:r w:rsidR="004E19F7">
        <w:rPr>
          <w:noProof/>
        </w:rPr>
        <mc:AlternateContent>
          <mc:Choice Requires="wps">
            <w:drawing>
              <wp:anchor distT="0" distB="0" distL="114300" distR="114300" simplePos="0" relativeHeight="251881472" behindDoc="0" locked="0" layoutInCell="1" allowOverlap="1" wp14:anchorId="0CEFA11D" wp14:editId="0DAA5319">
                <wp:simplePos x="0" y="0"/>
                <wp:positionH relativeFrom="column">
                  <wp:posOffset>112395</wp:posOffset>
                </wp:positionH>
                <wp:positionV relativeFrom="paragraph">
                  <wp:posOffset>485775</wp:posOffset>
                </wp:positionV>
                <wp:extent cx="2116455" cy="774700"/>
                <wp:effectExtent l="0" t="0" r="17145" b="196850"/>
                <wp:wrapNone/>
                <wp:docPr id="4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774700"/>
                        </a:xfrm>
                        <a:prstGeom prst="wedgeRoundRectCallout">
                          <a:avLst>
                            <a:gd name="adj1" fmla="val -7420"/>
                            <a:gd name="adj2" fmla="val 70136"/>
                            <a:gd name="adj3" fmla="val 16667"/>
                          </a:avLst>
                        </a:prstGeom>
                        <a:solidFill>
                          <a:srgbClr val="FFFF00">
                            <a:alpha val="92000"/>
                          </a:srgbClr>
                        </a:solidFill>
                        <a:ln w="9525" algn="ctr">
                          <a:solidFill>
                            <a:sysClr val="windowText" lastClr="000000"/>
                          </a:solidFill>
                          <a:miter lim="800000"/>
                          <a:headEnd/>
                          <a:tailEnd/>
                        </a:ln>
                      </wps:spPr>
                      <wps:txbx>
                        <w:txbxContent>
                          <w:p w14:paraId="402871AE" w14:textId="760037DD" w:rsidR="004E19F7" w:rsidRPr="00561431" w:rsidRDefault="004E19F7" w:rsidP="004E19F7">
                            <w:pPr>
                              <w:rPr>
                                <w:color w:val="000000"/>
                              </w:rPr>
                            </w:pPr>
                            <w:r>
                              <w:rPr>
                                <w:color w:val="000000"/>
                              </w:rPr>
                              <w:t xml:space="preserve">A junction box for each direction of travel, located on the </w:t>
                            </w:r>
                            <w:r w:rsidR="00F97EAD">
                              <w:rPr>
                                <w:color w:val="000000"/>
                              </w:rPr>
                              <w:t>outside</w:t>
                            </w:r>
                            <w:r>
                              <w:rPr>
                                <w:color w:val="000000"/>
                              </w:rPr>
                              <w:t xml:space="preserve"> shoulder</w:t>
                            </w:r>
                            <w:r w:rsidR="00F97EAD">
                              <w:rPr>
                                <w:color w:val="000000"/>
                              </w:rPr>
                              <w:t>s</w:t>
                            </w:r>
                          </w:p>
                          <w:p w14:paraId="6A9DE6B7" w14:textId="77777777" w:rsidR="004E19F7" w:rsidRPr="00561431" w:rsidRDefault="004E19F7" w:rsidP="004E19F7">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FA11D" id="_x0000_s1058" type="#_x0000_t62" style="position:absolute;margin-left:8.85pt;margin-top:38.25pt;width:166.65pt;height:6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OnegIAAOkEAAAOAAAAZHJzL2Uyb0RvYy54bWysVNtu2zAMfR+wfxD03jp206Q16hRFug4D&#10;ugva7gMYSba1yZImKXGyrx8lO5m7vQ3zgyBRFHl4yOOb232nyE44L42uaH4+o0RoZrjUTUW/vjyc&#10;XVHiA2gOymhR0YPw9Hb19s1Nb0tRmNYoLhzBINqXva1oG4Its8yzVnTgz40VGi9r4zoIeHRNxh30&#10;GL1TWTGbLbLeOG6dYcJ7tN4Pl3SV4te1YOFzXXsRiKooYgtpdWndxDVb3UDZOLCtZCMM+AcUHUiN&#10;SU+h7iEA2Tr5V6hOMme8qcM5M11m6loykWrAavLZH9U8t2BFqgXJ8fZEk/9/Ydmn3bP94iJ0bx8N&#10;++6JNusWdCPunDN9K4BjujwSlfXWl6cH8eDxKdn0Hw3H1sI2mMTBvnZdDIjVkX2i+nCiWuwDYWgs&#10;8nwxv7ykhOHdcjlfzlIvMiiPr63z4b0wHYmbivaCN+LJbDV/wqauQSmzDSkd7B59SNxzoqGLSPi3&#10;nJK6U9jKHShytpwXx1ZPfIqpz3KWXyzGcZj4XEx98sVisUxMQDlmRcBHoIlDoyR/kEqlg2s2a+UI&#10;QqjoA35YY7SDsi0M1muc4WPhfnBHnrEX0zhKk76i15cF0gWqQZ2x4FKkV27+4E/ZUCHc9C/INiUK&#10;fMALbEH6RvyvnnYyoAqV7Cp6dXKCMjb/neZJIwGkGvYIT+lxGuIARK35Muw3eyJ5RS+KmCGaNoYf&#10;cD6cGVSHfwnctMb9pKRHxVXU/9iCE4jwg8YZu87n8yjRdMCNm1o3RytohiEGCshwWIdB0FvrZNNi&#10;jjyRo80dTmQtw3F0BzwjctRTYnrUfhTs9Jy8fv+hVr8AAAD//wMAUEsDBBQABgAIAAAAIQAK+GhA&#10;4AAAAAkBAAAPAAAAZHJzL2Rvd25yZXYueG1sTI/NTsMwEITvSLyDtUhcEHVKSdOGOBUgVSD1ABQu&#10;3Jx4iQPxOordJrw9ywmOo280P8Vmcp044hBaTwrmswQEUu1NS42Ct9ft5QpEiJqM7jyhgm8MsClP&#10;TwqdGz/SCx73sREcQiHXCmyMfS5lqC06HWa+R2L24QenI8uhkWbQI4e7Tl4lyVI63RI3WN3jvcX6&#10;a39wCrbj3cP189Puoh0Xj+vPqnmvd7ZX6vxsur0BEXGKf2b4nc/ToeRNlT+QCaJjnWXsVJAtUxDM&#10;F+mcv1UM1qsUZFnI/w/KHwAAAP//AwBQSwECLQAUAAYACAAAACEAtoM4kv4AAADhAQAAEwAAAAAA&#10;AAAAAAAAAAAAAAAAW0NvbnRlbnRfVHlwZXNdLnhtbFBLAQItABQABgAIAAAAIQA4/SH/1gAAAJQB&#10;AAALAAAAAAAAAAAAAAAAAC8BAABfcmVscy8ucmVsc1BLAQItABQABgAIAAAAIQCgRAOnegIAAOkE&#10;AAAOAAAAAAAAAAAAAAAAAC4CAABkcnMvZTJvRG9jLnhtbFBLAQItABQABgAIAAAAIQAK+GhA4AAA&#10;AAkBAAAPAAAAAAAAAAAAAAAAANQEAABkcnMvZG93bnJldi54bWxQSwUGAAAAAAQABADzAAAA4QUA&#10;AAAA&#10;" adj="9197,25949" fillcolor="yellow" strokecolor="windowText">
                <v:fill opacity="60395f"/>
                <v:textbox inset=",0,,0">
                  <w:txbxContent>
                    <w:p w14:paraId="402871AE" w14:textId="760037DD" w:rsidR="004E19F7" w:rsidRPr="00561431" w:rsidRDefault="004E19F7" w:rsidP="004E19F7">
                      <w:pPr>
                        <w:rPr>
                          <w:color w:val="000000"/>
                        </w:rPr>
                      </w:pPr>
                      <w:r>
                        <w:rPr>
                          <w:color w:val="000000"/>
                        </w:rPr>
                        <w:t xml:space="preserve">A junction box for each direction of travel, located on the </w:t>
                      </w:r>
                      <w:r w:rsidR="00F97EAD">
                        <w:rPr>
                          <w:color w:val="000000"/>
                        </w:rPr>
                        <w:t>outside</w:t>
                      </w:r>
                      <w:r>
                        <w:rPr>
                          <w:color w:val="000000"/>
                        </w:rPr>
                        <w:t xml:space="preserve"> shoulder</w:t>
                      </w:r>
                      <w:r w:rsidR="00F97EAD">
                        <w:rPr>
                          <w:color w:val="000000"/>
                        </w:rPr>
                        <w:t>s</w:t>
                      </w:r>
                    </w:p>
                    <w:p w14:paraId="6A9DE6B7" w14:textId="77777777" w:rsidR="004E19F7" w:rsidRPr="00561431" w:rsidRDefault="004E19F7" w:rsidP="004E19F7">
                      <w:pPr>
                        <w:rPr>
                          <w:color w:val="000000"/>
                        </w:rPr>
                      </w:pPr>
                    </w:p>
                  </w:txbxContent>
                </v:textbox>
              </v:shape>
            </w:pict>
          </mc:Fallback>
        </mc:AlternateContent>
      </w:r>
      <w:r w:rsidR="00F97EAD">
        <w:rPr>
          <w:noProof/>
        </w:rPr>
        <w:drawing>
          <wp:inline distT="0" distB="0" distL="0" distR="0" wp14:anchorId="6450DC11" wp14:editId="42B655F4">
            <wp:extent cx="5755621" cy="6760395"/>
            <wp:effectExtent l="0" t="0" r="0" b="2540"/>
            <wp:docPr id="4" name="Picture 4" descr="A picture containing text, diagram,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sketch,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9252" cy="6776406"/>
                    </a:xfrm>
                    <a:prstGeom prst="rect">
                      <a:avLst/>
                    </a:prstGeom>
                  </pic:spPr>
                </pic:pic>
              </a:graphicData>
            </a:graphic>
          </wp:inline>
        </w:drawing>
      </w:r>
    </w:p>
    <w:p w14:paraId="395E7021" w14:textId="7B7B1513" w:rsidR="00370E6F" w:rsidRPr="007A0D57" w:rsidRDefault="008F5CC0" w:rsidP="008F5CC0">
      <w:pPr>
        <w:pStyle w:val="Heading2Paragraph"/>
        <w:rPr>
          <w:sz w:val="22"/>
        </w:rPr>
      </w:pPr>
      <w:r>
        <w:rPr>
          <w:sz w:val="22"/>
        </w:rPr>
        <w:t>One exception to the default standard of providing one junction box for each direction of travel is for undivided highways</w:t>
      </w:r>
      <w:r w:rsidR="00B34DE4">
        <w:rPr>
          <w:sz w:val="22"/>
        </w:rPr>
        <w:t xml:space="preserve"> </w:t>
      </w:r>
      <w:r>
        <w:rPr>
          <w:sz w:val="22"/>
        </w:rPr>
        <w:t xml:space="preserve">where </w:t>
      </w:r>
      <w:r w:rsidR="00B34DE4">
        <w:rPr>
          <w:sz w:val="22"/>
        </w:rPr>
        <w:t>both directions</w:t>
      </w:r>
      <w:r w:rsidR="00EA0BA1">
        <w:rPr>
          <w:sz w:val="22"/>
        </w:rPr>
        <w:t xml:space="preserve"> of travel </w:t>
      </w:r>
      <w:r w:rsidR="00B34DE4">
        <w:rPr>
          <w:sz w:val="22"/>
        </w:rPr>
        <w:t>have</w:t>
      </w:r>
      <w:r w:rsidR="00EA0BA1">
        <w:rPr>
          <w:sz w:val="22"/>
        </w:rPr>
        <w:t xml:space="preserve"> </w:t>
      </w:r>
      <w:r>
        <w:rPr>
          <w:sz w:val="22"/>
        </w:rPr>
        <w:t xml:space="preserve">just </w:t>
      </w:r>
      <w:r w:rsidR="00B34DE4">
        <w:rPr>
          <w:sz w:val="22"/>
        </w:rPr>
        <w:t>one travel lane</w:t>
      </w:r>
      <w:r w:rsidR="00370E6F" w:rsidRPr="007A0D57">
        <w:rPr>
          <w:sz w:val="22"/>
        </w:rPr>
        <w:t xml:space="preserve">. </w:t>
      </w:r>
      <w:r>
        <w:rPr>
          <w:sz w:val="22"/>
        </w:rPr>
        <w:t xml:space="preserve">In this case, one </w:t>
      </w:r>
      <w:r w:rsidR="00EA0BA1">
        <w:rPr>
          <w:sz w:val="22"/>
        </w:rPr>
        <w:t>junction box</w:t>
      </w:r>
      <w:r w:rsidR="004867C1">
        <w:rPr>
          <w:sz w:val="22"/>
        </w:rPr>
        <w:t xml:space="preserve"> should be</w:t>
      </w:r>
      <w:r w:rsidR="00EF3BAB" w:rsidRPr="007A0D57">
        <w:rPr>
          <w:sz w:val="22"/>
        </w:rPr>
        <w:t xml:space="preserve"> </w:t>
      </w:r>
      <w:r>
        <w:rPr>
          <w:sz w:val="22"/>
        </w:rPr>
        <w:t xml:space="preserve">used for </w:t>
      </w:r>
      <w:r w:rsidRPr="004867C1">
        <w:rPr>
          <w:b/>
          <w:bCs/>
          <w:sz w:val="22"/>
          <w:u w:val="single"/>
        </w:rPr>
        <w:t>both</w:t>
      </w:r>
      <w:r>
        <w:rPr>
          <w:sz w:val="22"/>
        </w:rPr>
        <w:t xml:space="preserve"> directions of travel and it can </w:t>
      </w:r>
      <w:r w:rsidR="00EF3BAB" w:rsidRPr="007A0D57">
        <w:rPr>
          <w:sz w:val="22"/>
        </w:rPr>
        <w:t>be placed on either side of the roadway.</w:t>
      </w:r>
      <w:r w:rsidR="002E3455">
        <w:rPr>
          <w:sz w:val="22"/>
        </w:rPr>
        <w:t xml:space="preserve"> The 18” stagger of detection to </w:t>
      </w:r>
      <w:r w:rsidR="00C42E2C">
        <w:rPr>
          <w:sz w:val="22"/>
        </w:rPr>
        <w:t xml:space="preserve">the </w:t>
      </w:r>
      <w:r w:rsidR="002E3455">
        <w:rPr>
          <w:sz w:val="22"/>
        </w:rPr>
        <w:t>adjacent lane is req</w:t>
      </w:r>
      <w:r w:rsidR="002E3455" w:rsidRPr="003D0242">
        <w:rPr>
          <w:sz w:val="22"/>
        </w:rPr>
        <w:t xml:space="preserve">uired. See </w:t>
      </w:r>
      <w:r w:rsidR="002E3455" w:rsidRPr="003D0242">
        <w:rPr>
          <w:sz w:val="22"/>
        </w:rPr>
        <w:fldChar w:fldCharType="begin"/>
      </w:r>
      <w:r w:rsidR="002E3455" w:rsidRPr="003D0242">
        <w:rPr>
          <w:sz w:val="22"/>
        </w:rPr>
        <w:instrText xml:space="preserve"> REF _Ref131518508 \h </w:instrText>
      </w:r>
      <w:r w:rsidR="003D0242" w:rsidRPr="003D0242">
        <w:rPr>
          <w:sz w:val="22"/>
        </w:rPr>
        <w:instrText xml:space="preserve"> \* MERGEFORMAT </w:instrText>
      </w:r>
      <w:r w:rsidR="002E3455" w:rsidRPr="003D0242">
        <w:rPr>
          <w:sz w:val="22"/>
        </w:rPr>
      </w:r>
      <w:r w:rsidR="002E3455" w:rsidRPr="003D0242">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10</w:t>
      </w:r>
      <w:r w:rsidR="002E3455" w:rsidRPr="003D0242">
        <w:rPr>
          <w:sz w:val="22"/>
        </w:rPr>
        <w:fldChar w:fldCharType="end"/>
      </w:r>
      <w:r w:rsidR="002E3455" w:rsidRPr="003D0242">
        <w:rPr>
          <w:sz w:val="22"/>
        </w:rPr>
        <w:t>.</w:t>
      </w:r>
    </w:p>
    <w:bookmarkStart w:id="39" w:name="_Ref131518508"/>
    <w:p w14:paraId="0226484B" w14:textId="2199D9BB" w:rsidR="00370E6F" w:rsidRDefault="004354D0" w:rsidP="00370E6F">
      <w:pPr>
        <w:pStyle w:val="Caption"/>
        <w:keepNext/>
      </w:pPr>
      <w:r>
        <w:rPr>
          <w:noProof/>
        </w:rPr>
        <mc:AlternateContent>
          <mc:Choice Requires="wps">
            <w:drawing>
              <wp:anchor distT="0" distB="0" distL="114300" distR="114300" simplePos="0" relativeHeight="251707392" behindDoc="0" locked="0" layoutInCell="1" allowOverlap="1" wp14:anchorId="4DD622F1" wp14:editId="70225405">
                <wp:simplePos x="0" y="0"/>
                <wp:positionH relativeFrom="column">
                  <wp:posOffset>2062669</wp:posOffset>
                </wp:positionH>
                <wp:positionV relativeFrom="paragraph">
                  <wp:posOffset>1105859</wp:posOffset>
                </wp:positionV>
                <wp:extent cx="1633220" cy="1567180"/>
                <wp:effectExtent l="933450" t="0" r="24130" b="13970"/>
                <wp:wrapNone/>
                <wp:docPr id="1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1567180"/>
                        </a:xfrm>
                        <a:prstGeom prst="wedgeRoundRectCallout">
                          <a:avLst>
                            <a:gd name="adj1" fmla="val -104236"/>
                            <a:gd name="adj2" fmla="val 37254"/>
                            <a:gd name="adj3" fmla="val 16667"/>
                          </a:avLst>
                        </a:prstGeom>
                        <a:solidFill>
                          <a:srgbClr val="FFFF00">
                            <a:alpha val="92000"/>
                          </a:srgbClr>
                        </a:solidFill>
                        <a:ln w="9525" algn="ctr">
                          <a:solidFill>
                            <a:sysClr val="windowText" lastClr="000000"/>
                          </a:solidFill>
                          <a:miter lim="800000"/>
                          <a:headEnd/>
                          <a:tailEnd/>
                        </a:ln>
                      </wps:spPr>
                      <wps:txbx>
                        <w:txbxContent>
                          <w:p w14:paraId="4C8C264E" w14:textId="709ED3F1" w:rsidR="00D348B2" w:rsidRPr="00561431" w:rsidRDefault="00D348B2" w:rsidP="00D348B2">
                            <w:pPr>
                              <w:rPr>
                                <w:color w:val="000000"/>
                              </w:rPr>
                            </w:pPr>
                            <w:r>
                              <w:rPr>
                                <w:color w:val="000000"/>
                              </w:rPr>
                              <w:t xml:space="preserve">Junction box may be located on either side of the roadway (piezo pavement cuts </w:t>
                            </w:r>
                            <w:r w:rsidR="00370E6F">
                              <w:rPr>
                                <w:color w:val="000000"/>
                              </w:rPr>
                              <w:t>shall</w:t>
                            </w:r>
                            <w:r>
                              <w:rPr>
                                <w:color w:val="000000"/>
                              </w:rPr>
                              <w:t xml:space="preserve"> always </w:t>
                            </w:r>
                            <w:r w:rsidR="00370E6F">
                              <w:rPr>
                                <w:color w:val="000000"/>
                              </w:rPr>
                              <w:t xml:space="preserve">be </w:t>
                            </w:r>
                            <w:r>
                              <w:rPr>
                                <w:color w:val="000000"/>
                              </w:rPr>
                              <w:t>located downstream as shown)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622F1" id="_x0000_s1059" type="#_x0000_t62" style="position:absolute;margin-left:162.4pt;margin-top:87.1pt;width:128.6pt;height:1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MmewIAAOwEAAAOAAAAZHJzL2Uyb0RvYy54bWysVNtu2zAMfR+wfxD03vqWpK1RpyjSdRjQ&#10;XdB2H8BIsq1NljxJiZN+/SjZydL1bZgfBJGiyKNDHl/f7DpFtsI6aXRFs/OUEqGZ4VI3Ff3+fH92&#10;SYnzoDkoo0VF98LRm+X7d9dDX4rctEZxYQkm0a4c+oq23vdlkjjWig7cuemFxsPa2A48mrZJuIUB&#10;s3cqydN0kQzG8t4aJpxD7914SJcxf10L5r/WtROeqIoiNh9XG9d1WJPlNZSNhb6VbIIB/4CiA6mx&#10;6DHVHXggGyvfpOoks8aZ2p8z0yWmriUT8Q34miz96zVPLfQivgXJcf2RJvf/0rIv26f+mw3QXf9g&#10;2E9HtFm1oBtxa60ZWgEcy2WBqGToXXm8EAyHV8l6+Gw4thY23kQOdrXtQkJ8HdlFqvdHqsXOE4bO&#10;bFEUeY4dYXiWzRcX2WVsRgLl4Xpvnf8oTEfCpqKD4I14NBvNH7GrK1DKbHysB9sH5yP5nGjoAhT+&#10;I6Ok7hT2cguKnGXpLC8WU7dPovLTqOIin8/exhSnMdlisbiIZEA51UXIB6iRRqMkv5dKRcM265Wy&#10;BEFU9B6/NB0hq76F0XuFY3x4uhvDkWpsx2kepclQ0at5PqcEVINSY97GTK/C3N4dq6FIuBmekXBK&#10;FDiPB9iF+E34X13tpEchKtlV9PIYBGXo/wfNo0w8SDXuEZ7S00CEGQhyc6XfrXdE8ooWRagQXGvD&#10;9zgi1ozCwx8FblpjXygZUHQVdb82YAUi/KRxzK6y2SyoNBq4safe9cELmmGKkQIyGis/anrTW9m0&#10;WCOL5Ghzi0NZS3+Y3hHPhBwlFZme5B80e2rHqD8/qeVvAAAA//8DAFBLAwQUAAYACAAAACEAlh8Q&#10;RuEAAAALAQAADwAAAGRycy9kb3ducmV2LnhtbEyPwU7DMBBE70j8g7VI3KhTE6AKcaqAQPRQQC1c&#10;enPjJYmI11Hstsnfs5zgOJrRzJt8ObpOHHEIrScN81kCAqnytqVaw+fH89UCRIiGrOk8oYYJAyyL&#10;87PcZNafaIPHbawFl1DIjIYmxj6TMlQNOhNmvkdi78sPzkSWQy3tYE5c7jqpkuRWOtMSLzSmx8cG&#10;q+/twWl42LzL0k7N26pE9fQ6vezq9Wqn9eXFWN6DiDjGvzD84jM6FMy09weyQXQarlXK6JGNu1SB&#10;4MTNQvG7vYZUzROQRS7/fyh+AAAA//8DAFBLAQItABQABgAIAAAAIQC2gziS/gAAAOEBAAATAAAA&#10;AAAAAAAAAAAAAAAAAABbQ29udGVudF9UeXBlc10ueG1sUEsBAi0AFAAGAAgAAAAhADj9If/WAAAA&#10;lAEAAAsAAAAAAAAAAAAAAAAALwEAAF9yZWxzLy5yZWxzUEsBAi0AFAAGAAgAAAAhAJ0rUyZ7AgAA&#10;7AQAAA4AAAAAAAAAAAAAAAAALgIAAGRycy9lMm9Eb2MueG1sUEsBAi0AFAAGAAgAAAAhAJYfEEbh&#10;AAAACwEAAA8AAAAAAAAAAAAAAAAA1QQAAGRycy9kb3ducmV2LnhtbFBLBQYAAAAABAAEAPMAAADj&#10;BQAAAAA=&#10;" adj="-11715,18847" fillcolor="yellow" strokecolor="windowText">
                <v:fill opacity="60395f"/>
                <v:textbox inset=",0,,0">
                  <w:txbxContent>
                    <w:p w14:paraId="4C8C264E" w14:textId="709ED3F1" w:rsidR="00D348B2" w:rsidRPr="00561431" w:rsidRDefault="00D348B2" w:rsidP="00D348B2">
                      <w:pPr>
                        <w:rPr>
                          <w:color w:val="000000"/>
                        </w:rPr>
                      </w:pPr>
                      <w:r>
                        <w:rPr>
                          <w:color w:val="000000"/>
                        </w:rPr>
                        <w:t xml:space="preserve">Junction box may be located on either side of the roadway (piezo pavement cuts </w:t>
                      </w:r>
                      <w:r w:rsidR="00370E6F">
                        <w:rPr>
                          <w:color w:val="000000"/>
                        </w:rPr>
                        <w:t>shall</w:t>
                      </w:r>
                      <w:r>
                        <w:rPr>
                          <w:color w:val="000000"/>
                        </w:rPr>
                        <w:t xml:space="preserve"> always </w:t>
                      </w:r>
                      <w:r w:rsidR="00370E6F">
                        <w:rPr>
                          <w:color w:val="000000"/>
                        </w:rPr>
                        <w:t xml:space="preserve">be </w:t>
                      </w:r>
                      <w:r>
                        <w:rPr>
                          <w:color w:val="000000"/>
                        </w:rPr>
                        <w:t>located downstream as shown)</w:t>
                      </w:r>
                    </w:p>
                  </w:txbxContent>
                </v:textbox>
              </v:shape>
            </w:pict>
          </mc:Fallback>
        </mc:AlternateContent>
      </w:r>
      <w:r w:rsidR="00D43988">
        <w:rPr>
          <w:noProof/>
        </w:rPr>
        <mc:AlternateContent>
          <mc:Choice Requires="wps">
            <w:drawing>
              <wp:anchor distT="0" distB="0" distL="114300" distR="114300" simplePos="0" relativeHeight="251892736" behindDoc="0" locked="0" layoutInCell="1" allowOverlap="1" wp14:anchorId="7E2A38BB" wp14:editId="261F4D90">
                <wp:simplePos x="0" y="0"/>
                <wp:positionH relativeFrom="column">
                  <wp:posOffset>2779395</wp:posOffset>
                </wp:positionH>
                <wp:positionV relativeFrom="paragraph">
                  <wp:posOffset>436211</wp:posOffset>
                </wp:positionV>
                <wp:extent cx="1401566" cy="436880"/>
                <wp:effectExtent l="781050" t="0" r="27305" b="96520"/>
                <wp:wrapNone/>
                <wp:docPr id="13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566" cy="436880"/>
                        </a:xfrm>
                        <a:prstGeom prst="wedgeRoundRectCallout">
                          <a:avLst>
                            <a:gd name="adj1" fmla="val -102133"/>
                            <a:gd name="adj2" fmla="val 62256"/>
                            <a:gd name="adj3" fmla="val 16667"/>
                          </a:avLst>
                        </a:prstGeom>
                        <a:solidFill>
                          <a:srgbClr val="FFFF00">
                            <a:alpha val="92000"/>
                          </a:srgbClr>
                        </a:solidFill>
                        <a:ln w="9525" algn="ctr">
                          <a:solidFill>
                            <a:sysClr val="windowText" lastClr="000000"/>
                          </a:solidFill>
                          <a:miter lim="800000"/>
                          <a:headEnd/>
                          <a:tailEnd/>
                        </a:ln>
                      </wps:spPr>
                      <wps:txbx>
                        <w:txbxContent>
                          <w:p w14:paraId="5DEFFEA5" w14:textId="09A817F3" w:rsidR="002E3455" w:rsidRPr="00561431" w:rsidRDefault="002E3455" w:rsidP="002E3455">
                            <w:pPr>
                              <w:rPr>
                                <w:color w:val="000000"/>
                              </w:rPr>
                            </w:pPr>
                            <w:r>
                              <w:rPr>
                                <w:color w:val="000000"/>
                              </w:rPr>
                              <w:t>18” offset required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A38BB" id="_x0000_s1060" type="#_x0000_t62" style="position:absolute;margin-left:218.85pt;margin-top:34.35pt;width:110.35pt;height:34.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X3egIAAOsEAAAOAAAAZHJzL2Uyb0RvYy54bWysVNtu2zAMfR+wfxD03vqSxEuNOkWRrsOA&#10;7oK2+wBGkm1tsuRJSpzs60fJTpaub8P8IIgURR4d8vj6Zt8pshPWSaMrml2mlAjNDJe6qei35/uL&#10;JSXOg+agjBYVPQhHb1Zv31wPfSly0xrFhSWYRLty6Cvaet+XSeJYKzpwl6YXGg9rYzvwaNom4RYG&#10;zN6pJE/TIhmM5b01TDiH3rvxkK5i/roWzH+payc8URVFbD6uNq6bsCaraygbC30r2QQD/gFFB1Jj&#10;0VOqO/BAtla+StVJZo0ztb9kpktMXUsm4hvwNVn612ueWuhFfAuS4/oTTe7/pWWfd0/9Vxugu/7B&#10;sB+OaLNuQTfi1loztAI4lssCUcnQu/J0IRgOr5LN8MlwbC1svYkc7GvbhYT4OrKPVB9OVIu9Jwyd&#10;2TzNFkVBCcOz+axYLmMvEiiPt3vr/AdhOhI2FR0Eb8Sj2Wr+iE1dg1Jm62M52D04H7nnREMXkPDv&#10;GSV1p7CVO1DkIkvzbDabmn0WlZ9HFXm+KF7HzM5jsqIo3kUuoJzqIuQj1MiiUZLfS6WiYZvNWlmC&#10;ICp6j1+ajpBV38LovcIpPj7djeHINHbjPI/SZKjo1SJfUAKqQaUxb2OmF2Hu4E7VUCPcDM/INyUK&#10;nMcDbEL8JvwvrnbSow6V7Cq6PAVBGdr/XvOoEg9SjXuEp/Q0D2EEgtpc6febPZG8orN5qBBcG8MP&#10;OCHWjLrD/wRuWmN/UTKg5irqfm7BCkT4UeOUXWXzeRBpNHBjz72boxc0wxQjBWQ01n6U9La3smmx&#10;RhbJ0eYWZ7KW/ji8I54JOSoqMj2pP0j23I5Rf/5Rq98AAAD//wMAUEsDBBQABgAIAAAAIQDj1/S4&#10;3wAAAAoBAAAPAAAAZHJzL2Rvd25yZXYueG1sTI/LasMwEEX3hf6DmEJ3jZyHH7iWQymk3RmalkB3&#10;iqXYJtLISIrj/n2nq2Y1DHO4c261na1hk/ZhcChguUiAaWydGrAT8PW5eyqAhShRSeNQC/jRAbb1&#10;/V0lS+Wu+KGnfewYhWAopYA+xrHkPLS9tjIs3KiRbifnrYy0+o4rL68Ubg1fJUnGrRyQPvRy1K+9&#10;bs/7ixXQjAYPc5Liu7dv382u4dNhdRLi8WF+eQYW9Rz/YfjTJ3WoyenoLqgCMwI26zwnVEBW0CQg&#10;S4sNsCOR6zwFXlf8tkL9CwAA//8DAFBLAQItABQABgAIAAAAIQC2gziS/gAAAOEBAAATAAAAAAAA&#10;AAAAAAAAAAAAAABbQ29udGVudF9UeXBlc10ueG1sUEsBAi0AFAAGAAgAAAAhADj9If/WAAAAlAEA&#10;AAsAAAAAAAAAAAAAAAAALwEAAF9yZWxzLy5yZWxzUEsBAi0AFAAGAAgAAAAhAGgMxfd6AgAA6wQA&#10;AA4AAAAAAAAAAAAAAAAALgIAAGRycy9lMm9Eb2MueG1sUEsBAi0AFAAGAAgAAAAhAOPX9LjfAAAA&#10;CgEAAA8AAAAAAAAAAAAAAAAA1AQAAGRycy9kb3ducmV2LnhtbFBLBQYAAAAABAAEAPMAAADgBQAA&#10;AAA=&#10;" adj="-11261,24247" fillcolor="yellow" strokecolor="windowText">
                <v:fill opacity="60395f"/>
                <v:textbox inset=",0,,0">
                  <w:txbxContent>
                    <w:p w14:paraId="5DEFFEA5" w14:textId="09A817F3" w:rsidR="002E3455" w:rsidRPr="00561431" w:rsidRDefault="002E3455" w:rsidP="002E3455">
                      <w:pPr>
                        <w:rPr>
                          <w:color w:val="000000"/>
                        </w:rPr>
                      </w:pPr>
                      <w:r>
                        <w:rPr>
                          <w:color w:val="000000"/>
                        </w:rPr>
                        <w:t>18” offset required</w:t>
                      </w:r>
                    </w:p>
                  </w:txbxContent>
                </v:textbox>
              </v:shape>
            </w:pict>
          </mc:Fallback>
        </mc:AlternateContent>
      </w:r>
      <w:r w:rsidR="00D43988">
        <w:rPr>
          <w:noProof/>
        </w:rPr>
        <mc:AlternateContent>
          <mc:Choice Requires="wps">
            <w:drawing>
              <wp:anchor distT="0" distB="0" distL="114300" distR="114300" simplePos="0" relativeHeight="251706368" behindDoc="0" locked="0" layoutInCell="1" allowOverlap="1" wp14:anchorId="4385DD04" wp14:editId="264872AD">
                <wp:simplePos x="0" y="0"/>
                <wp:positionH relativeFrom="column">
                  <wp:posOffset>2059562</wp:posOffset>
                </wp:positionH>
                <wp:positionV relativeFrom="paragraph">
                  <wp:posOffset>1098601</wp:posOffset>
                </wp:positionV>
                <wp:extent cx="1616710" cy="1556385"/>
                <wp:effectExtent l="0" t="152400" r="1164590" b="24765"/>
                <wp:wrapNone/>
                <wp:docPr id="3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556385"/>
                        </a:xfrm>
                        <a:prstGeom prst="wedgeRoundRectCallout">
                          <a:avLst>
                            <a:gd name="adj1" fmla="val 117879"/>
                            <a:gd name="adj2" fmla="val -57663"/>
                            <a:gd name="adj3" fmla="val 16667"/>
                          </a:avLst>
                        </a:prstGeom>
                        <a:solidFill>
                          <a:srgbClr val="FFFF00">
                            <a:alpha val="92000"/>
                          </a:srgbClr>
                        </a:solidFill>
                        <a:ln w="9525" algn="ctr">
                          <a:solidFill>
                            <a:sysClr val="windowText" lastClr="000000"/>
                          </a:solidFill>
                          <a:miter lim="800000"/>
                          <a:headEnd/>
                          <a:tailEnd/>
                        </a:ln>
                      </wps:spPr>
                      <wps:txbx>
                        <w:txbxContent>
                          <w:p w14:paraId="333733C6" w14:textId="6F603FA1" w:rsidR="00D348B2" w:rsidRPr="00561431" w:rsidRDefault="00D348B2" w:rsidP="00D348B2">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5DD04" id="_x0000_s1061" type="#_x0000_t62" style="position:absolute;margin-left:162.15pt;margin-top:86.5pt;width:127.3pt;height:12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VaegIAAOwEAAAOAAAAZHJzL2Uyb0RvYy54bWysVNtu2zAMfR+wfxD03jhOGicx4hRFug4D&#10;ugva7gMYSba1yZImKXHSrx8tO1m6vg3zgyBSFHl0yOPVzaFRZC+cl0YXNB2NKRGaGS51VdDvz/dX&#10;C0p8AM1BGS0KehSe3qzfv1u1NhcTUxvFhSOYRPu8tQWtQ7B5knhWiwb8yFih8bA0roGApqsS7qDF&#10;7I1KJuNxlrTGcesME96j964/pOuYvywFC1/L0otAVEERW4iri+u2W5P1CvLKga0lG2DAP6BoQGos&#10;ek51BwHIzsk3qRrJnPGmDCNmmsSUpWQivgFfk47/es1TDVbEtyA53p5p8v8vLfuyf7LfXAfd2wfD&#10;fnqizaYGXYlb50xbC+BYLu2ISlrr8/OFzvB4lWzbz4Zja2EXTOTgULqmS4ivI4dI9fFMtTgEwtCZ&#10;Zmk2T7EjDM/S2SybLmaxBuSn69b58FGYhnSbgraCV+LR7DR/xK5uQCmzC7Ee7B98iORzoqHpoPAf&#10;KSVlo7CXe1AkTeeL+XJo9kXQ5DLoajbPsunboOllUJpl2XwAOtRNID9BjTQaJfm9VCoartpulCMI&#10;oqD3+I3HPWRla+i9SxzjOIeYx/fhSDXuL/MoTdqCLmeTGSWgKpQaCy5mehXmj/5cDUXCTfuMhFOi&#10;wAc8wC7Eb8D/6mojAwpRyaagi3MQ5F3/P2geZRJAqn6P8JQeBqKbgU5uPg+H7YFIXtBpbGXn2hp+&#10;xBFxphce/ihwUxv3QkmLoiuo/7UDJxDhJ41jtkyvrzuVRgM37tK7PXlBM0zRU0B6YxN6Te+sk1WN&#10;NdJIjja3OJSlDKfp7fEMyFFSkelB/p1mL+0Y9ecntf4NAAD//wMAUEsDBBQABgAIAAAAIQAtrRSz&#10;4QAAAAsBAAAPAAAAZHJzL2Rvd25yZXYueG1sTI/BTsMwEETvSPyDtUjcqJOmtCHEqaCo4gqhKuLm&#10;xJs4ENtR7LTh71lOcFzN0+ybfDubnp1w9J2zAuJFBAxt7VRnWwGHt/1NCswHaZXsnUUB3+hhW1xe&#10;5DJT7mxf8VSGllGJ9ZkUoEMYMs59rdFIv3ADWsoaNxoZ6BxbrkZ5pnLT82UUrbmRnaUPWg6401h/&#10;lZMRcFT7Q1k9vhyfm6fm82Pa6WH9roW4vpof7oEFnMMfDL/6pA4FOVVussqzXkCyXCWEUrBJaBQR&#10;t5v0DlglYBWnMfAi5/83FD8AAAD//wMAUEsBAi0AFAAGAAgAAAAhALaDOJL+AAAA4QEAABMAAAAA&#10;AAAAAAAAAAAAAAAAAFtDb250ZW50X1R5cGVzXS54bWxQSwECLQAUAAYACAAAACEAOP0h/9YAAACU&#10;AQAACwAAAAAAAAAAAAAAAAAvAQAAX3JlbHMvLnJlbHNQSwECLQAUAAYACAAAACEALmuVWnoCAADs&#10;BAAADgAAAAAAAAAAAAAAAAAuAgAAZHJzL2Uyb0RvYy54bWxQSwECLQAUAAYACAAAACEALa0Us+EA&#10;AAALAQAADwAAAAAAAAAAAAAAAADUBAAAZHJzL2Rvd25yZXYueG1sUEsFBgAAAAAEAAQA8wAAAOIF&#10;AAAAAA==&#10;" adj="36262,-1655" fillcolor="yellow" strokecolor="windowText">
                <v:fill opacity="60395f"/>
                <v:textbox inset=",0,,0">
                  <w:txbxContent>
                    <w:p w14:paraId="333733C6" w14:textId="6F603FA1" w:rsidR="00D348B2" w:rsidRPr="00561431" w:rsidRDefault="00D348B2" w:rsidP="00D348B2">
                      <w:pPr>
                        <w:rPr>
                          <w:color w:val="000000"/>
                        </w:rPr>
                      </w:pPr>
                    </w:p>
                  </w:txbxContent>
                </v:textbox>
              </v:shape>
            </w:pict>
          </mc:Fallback>
        </mc:AlternateContent>
      </w:r>
      <w:r w:rsidR="00D348B2">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D348B2">
        <w:noBreakHyphen/>
      </w:r>
      <w:r w:rsidR="00FA280F">
        <w:fldChar w:fldCharType="begin"/>
      </w:r>
      <w:r w:rsidR="00FA280F">
        <w:instrText xml:space="preserve"> SEQ Figure \* ARABIC \s 1 </w:instrText>
      </w:r>
      <w:r w:rsidR="00FA280F">
        <w:fldChar w:fldCharType="separate"/>
      </w:r>
      <w:r w:rsidR="00FA280F">
        <w:rPr>
          <w:noProof/>
        </w:rPr>
        <w:t>10</w:t>
      </w:r>
      <w:r w:rsidR="00FA280F">
        <w:rPr>
          <w:noProof/>
        </w:rPr>
        <w:fldChar w:fldCharType="end"/>
      </w:r>
      <w:bookmarkEnd w:id="39"/>
      <w:r w:rsidR="00D348B2">
        <w:t xml:space="preserve"> | </w:t>
      </w:r>
      <w:r w:rsidR="004867C1">
        <w:t>Exception to Junction Box Default Standard – One Junction Box for Both Directions of Travel</w:t>
      </w:r>
      <w:r w:rsidR="002E3455">
        <w:rPr>
          <w:noProof/>
        </w:rPr>
        <w:drawing>
          <wp:inline distT="0" distB="0" distL="0" distR="0" wp14:anchorId="14CEE4E7" wp14:editId="4382571C">
            <wp:extent cx="5943600" cy="2640330"/>
            <wp:effectExtent l="0" t="0" r="0" b="7620"/>
            <wp:docPr id="132" name="Picture 132" descr="A picture containing text, diagram,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diagram, sketch,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40330"/>
                    </a:xfrm>
                    <a:prstGeom prst="rect">
                      <a:avLst/>
                    </a:prstGeom>
                  </pic:spPr>
                </pic:pic>
              </a:graphicData>
            </a:graphic>
          </wp:inline>
        </w:drawing>
      </w:r>
    </w:p>
    <w:p w14:paraId="31EDF177" w14:textId="333B9A79" w:rsidR="00697AEA" w:rsidRPr="007A0D57" w:rsidRDefault="00697AEA" w:rsidP="00697AEA">
      <w:pPr>
        <w:pStyle w:val="Heading2Paragraph"/>
        <w:rPr>
          <w:sz w:val="22"/>
        </w:rPr>
      </w:pPr>
      <w:r w:rsidRPr="007A0D57">
        <w:rPr>
          <w:sz w:val="22"/>
        </w:rPr>
        <w:t>The location of the pavement cuts for piezos is very important. In addition to sensing an axle hitting the piezo itself, the piezo can also pick up the vibration of an axle hitting a nearby crack or pavement cut from a nearby piezo. The piezo is more sensitive to this kind of vibration when the crack is ahead of the piezo. For this reason, the pavement cuts from piezos are always placed downstream of the of the piezos nearer the sand pocket.</w:t>
      </w:r>
      <w:r w:rsidR="00054AE8" w:rsidRPr="007A0D57">
        <w:rPr>
          <w:sz w:val="22"/>
        </w:rPr>
        <w:t xml:space="preserve"> </w:t>
      </w:r>
      <w:r w:rsidR="004867C1">
        <w:rPr>
          <w:sz w:val="22"/>
        </w:rPr>
        <w:t xml:space="preserve">Verify the stagger of the detection and placement piezo cuts (or future piezo cuts) will be correct. </w:t>
      </w:r>
      <w:r w:rsidR="00054AE8" w:rsidRPr="007A0D57">
        <w:rPr>
          <w:sz w:val="22"/>
        </w:rPr>
        <w:t xml:space="preserve">See </w:t>
      </w:r>
      <w:r w:rsidR="00054AE8" w:rsidRPr="007A0D57">
        <w:rPr>
          <w:sz w:val="22"/>
        </w:rPr>
        <w:fldChar w:fldCharType="begin"/>
      </w:r>
      <w:r w:rsidR="00054AE8" w:rsidRPr="007A0D57">
        <w:rPr>
          <w:sz w:val="22"/>
        </w:rPr>
        <w:instrText xml:space="preserve"> REF _Ref134538837 \h  \* MERGEFORMAT </w:instrText>
      </w:r>
      <w:r w:rsidR="00054AE8" w:rsidRPr="007A0D57">
        <w:rPr>
          <w:sz w:val="22"/>
        </w:rPr>
      </w:r>
      <w:r w:rsidR="00054AE8"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11</w:t>
      </w:r>
      <w:r w:rsidR="00054AE8" w:rsidRPr="007A0D57">
        <w:rPr>
          <w:sz w:val="22"/>
        </w:rPr>
        <w:fldChar w:fldCharType="end"/>
      </w:r>
      <w:r w:rsidR="00054AE8" w:rsidRPr="007A0D57">
        <w:rPr>
          <w:sz w:val="22"/>
        </w:rPr>
        <w:t>.</w:t>
      </w:r>
    </w:p>
    <w:p w14:paraId="11B014C1" w14:textId="02783D83" w:rsidR="00697AEA" w:rsidRPr="00291E77" w:rsidRDefault="00697AEA" w:rsidP="00697AEA">
      <w:pPr>
        <w:pStyle w:val="Heading2Paragraph"/>
        <w:rPr>
          <w:rFonts w:ascii="Segoe UI" w:hAnsi="Segoe UI"/>
          <w:sz w:val="22"/>
        </w:rPr>
      </w:pPr>
      <w:bookmarkStart w:id="40" w:name="_Ref134538837"/>
      <w:bookmarkStart w:id="41" w:name="_Hlk133936785"/>
      <w:r w:rsidRPr="00291E77">
        <w:rPr>
          <w:rFonts w:ascii="Segoe UI" w:hAnsi="Segoe UI"/>
          <w:sz w:val="22"/>
        </w:rPr>
        <w:t xml:space="preserve">Figure </w:t>
      </w:r>
      <w:r w:rsidRPr="00291E77">
        <w:rPr>
          <w:rFonts w:ascii="Segoe UI" w:hAnsi="Segoe UI"/>
          <w:sz w:val="22"/>
        </w:rPr>
        <w:fldChar w:fldCharType="begin"/>
      </w:r>
      <w:r w:rsidRPr="00291E77">
        <w:rPr>
          <w:rFonts w:ascii="Segoe UI" w:hAnsi="Segoe UI"/>
          <w:sz w:val="22"/>
        </w:rPr>
        <w:instrText xml:space="preserve"> STYLEREF 1 \s </w:instrText>
      </w:r>
      <w:r w:rsidRPr="00291E77">
        <w:rPr>
          <w:rFonts w:ascii="Segoe UI" w:hAnsi="Segoe UI"/>
          <w:sz w:val="22"/>
        </w:rPr>
        <w:fldChar w:fldCharType="separate"/>
      </w:r>
      <w:r w:rsidR="00FA280F">
        <w:rPr>
          <w:rFonts w:ascii="Segoe UI" w:hAnsi="Segoe UI"/>
          <w:noProof/>
          <w:sz w:val="22"/>
        </w:rPr>
        <w:t>25</w:t>
      </w:r>
      <w:r w:rsidRPr="00291E77">
        <w:rPr>
          <w:rFonts w:ascii="Segoe UI" w:hAnsi="Segoe UI"/>
          <w:noProof/>
          <w:sz w:val="22"/>
        </w:rPr>
        <w:fldChar w:fldCharType="end"/>
      </w:r>
      <w:r w:rsidRPr="00291E77">
        <w:rPr>
          <w:rFonts w:ascii="Segoe UI" w:hAnsi="Segoe UI"/>
          <w:sz w:val="22"/>
        </w:rPr>
        <w:noBreakHyphen/>
      </w:r>
      <w:r w:rsidRPr="00291E77">
        <w:rPr>
          <w:rFonts w:ascii="Segoe UI" w:hAnsi="Segoe UI"/>
          <w:sz w:val="22"/>
        </w:rPr>
        <w:fldChar w:fldCharType="begin"/>
      </w:r>
      <w:r w:rsidRPr="00291E77">
        <w:rPr>
          <w:rFonts w:ascii="Segoe UI" w:hAnsi="Segoe UI"/>
          <w:sz w:val="22"/>
        </w:rPr>
        <w:instrText xml:space="preserve"> SEQ Figure \* ARABIC \s 1 </w:instrText>
      </w:r>
      <w:r w:rsidRPr="00291E77">
        <w:rPr>
          <w:rFonts w:ascii="Segoe UI" w:hAnsi="Segoe UI"/>
          <w:sz w:val="22"/>
        </w:rPr>
        <w:fldChar w:fldCharType="separate"/>
      </w:r>
      <w:r w:rsidR="00FA280F">
        <w:rPr>
          <w:rFonts w:ascii="Segoe UI" w:hAnsi="Segoe UI"/>
          <w:noProof/>
          <w:sz w:val="22"/>
        </w:rPr>
        <w:t>11</w:t>
      </w:r>
      <w:r w:rsidRPr="00291E77">
        <w:rPr>
          <w:rFonts w:ascii="Segoe UI" w:hAnsi="Segoe UI"/>
          <w:noProof/>
          <w:sz w:val="22"/>
        </w:rPr>
        <w:fldChar w:fldCharType="end"/>
      </w:r>
      <w:bookmarkEnd w:id="40"/>
      <w:r w:rsidRPr="00291E77">
        <w:rPr>
          <w:rFonts w:ascii="Segoe UI" w:hAnsi="Segoe UI"/>
          <w:sz w:val="22"/>
        </w:rPr>
        <w:t xml:space="preserve"> | Piezo Pavement Cuts Always Downstream</w:t>
      </w:r>
    </w:p>
    <w:bookmarkEnd w:id="41"/>
    <w:p w14:paraId="2B18E9BD" w14:textId="56549B5A" w:rsidR="00697AEA" w:rsidRDefault="002E3455" w:rsidP="00697AEA">
      <w:pPr>
        <w:pStyle w:val="Heading2Paragraph"/>
        <w:rPr>
          <w:rFonts w:ascii="Segoe UI" w:hAnsi="Segoe UI"/>
        </w:rPr>
      </w:pPr>
      <w:r>
        <w:rPr>
          <w:noProof/>
        </w:rPr>
        <mc:AlternateContent>
          <mc:Choice Requires="wps">
            <w:drawing>
              <wp:anchor distT="0" distB="0" distL="114300" distR="114300" simplePos="0" relativeHeight="251743232" behindDoc="0" locked="0" layoutInCell="1" allowOverlap="1" wp14:anchorId="1B03B204" wp14:editId="5C6DADF3">
                <wp:simplePos x="0" y="0"/>
                <wp:positionH relativeFrom="column">
                  <wp:posOffset>1828800</wp:posOffset>
                </wp:positionH>
                <wp:positionV relativeFrom="paragraph">
                  <wp:posOffset>1514225</wp:posOffset>
                </wp:positionV>
                <wp:extent cx="1967865" cy="552450"/>
                <wp:effectExtent l="0" t="342900" r="718185" b="19050"/>
                <wp:wrapNone/>
                <wp:docPr id="32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552450"/>
                        </a:xfrm>
                        <a:prstGeom prst="wedgeRoundRectCallout">
                          <a:avLst>
                            <a:gd name="adj1" fmla="val 83740"/>
                            <a:gd name="adj2" fmla="val -106032"/>
                            <a:gd name="adj3" fmla="val 16667"/>
                          </a:avLst>
                        </a:prstGeom>
                        <a:solidFill>
                          <a:srgbClr val="FFFF00">
                            <a:alpha val="92000"/>
                          </a:srgbClr>
                        </a:solidFill>
                        <a:ln w="9525" algn="ctr">
                          <a:solidFill>
                            <a:sysClr val="windowText" lastClr="000000"/>
                          </a:solidFill>
                          <a:miter lim="800000"/>
                          <a:headEnd/>
                          <a:tailEnd/>
                        </a:ln>
                      </wps:spPr>
                      <wps:txbx>
                        <w:txbxContent>
                          <w:p w14:paraId="624B3B70" w14:textId="76B73DA2" w:rsidR="00697AEA" w:rsidRPr="00561431" w:rsidRDefault="00697AEA" w:rsidP="00697AEA">
                            <w:pPr>
                              <w:rPr>
                                <w:color w:val="000000"/>
                              </w:rPr>
                            </w:pPr>
                            <w:r>
                              <w:rPr>
                                <w:color w:val="000000"/>
                              </w:rPr>
                              <w:t>INCORRECT</w:t>
                            </w:r>
                            <w:r w:rsidR="002E3455">
                              <w:rPr>
                                <w:color w:val="000000"/>
                              </w:rPr>
                              <w:t>:</w:t>
                            </w:r>
                            <w:r>
                              <w:rPr>
                                <w:color w:val="000000"/>
                              </w:rPr>
                              <w:t xml:space="preserve"> pavement cut for P1</w:t>
                            </w:r>
                            <w:r w:rsidR="002E3455">
                              <w:rPr>
                                <w:color w:val="000000"/>
                              </w:rPr>
                              <w:t xml:space="preserve"> is</w:t>
                            </w:r>
                            <w:r>
                              <w:rPr>
                                <w:color w:val="000000"/>
                              </w:rPr>
                              <w:t xml:space="preserve"> upstream of P2</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3B204" id="_x0000_s1062" type="#_x0000_t62" style="position:absolute;margin-left:2in;margin-top:119.25pt;width:154.95pt;height: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GzfAIAAOsEAAAOAAAAZHJzL2Uyb0RvYy54bWysVNtu2zAMfR+wfxD03tpOGjcx6hRFug4D&#10;ugva7gMYSba1yZImKXGyrx8tO5m7vQ3zgyBSFHl0yOOb20OryF44L40uaXaZUiI0M1zquqRfXx4u&#10;lpT4AJqDMlqU9Cg8vV2/fXPT2ULMTGMUF45gEu2Lzpa0CcEWSeJZI1rwl8YKjYeVcS0ENF2dcAcd&#10;Zm9VMkvTPOmM49YZJrxH7/1wSNcxf1UJFj5XlReBqJIithBXF9dtvybrGyhqB7aRbIQB/4CiBamx&#10;6DnVPQQgOyf/StVK5ow3Vbhkpk1MVUkm4hvwNVn6x2ueG7AivgXJ8fZMk/9/admn/bP94nro3j4a&#10;9t0TbTYN6FrcOWe6RgDHcllPVNJZX5wv9IbHq2TbfTQcWwu7YCIHh8q1fUJ8HTlEqo9nqsUhEIbO&#10;bJVfL/MFJQzPFovZ1SL2IoHidNs6H94L05J+U9JO8Fo8mZ3mT9jUDShldiGWg/2jD5F7TjS0PRL+&#10;LaOkahW2cg+KLOfXV6dWT2Jm05iLLM3T+WwciEnUfBqV5Xl+HbmAYqyLkE9QI4tGSf4glYqGq7cb&#10;5QiCKOkDfmk6QFa2gcG7wik+Pd0P4cg0dmOaR2nSlXS1mCFhoGpUGgsuZnoV5o/+XA01wk33gnxT&#10;osAHPMAmxG/E/+pqKwPqUMm2pMtzEBR9+99pHlUSQKphj/CUHuehH4Febb4Ih+2BSF7Sed5X6F1b&#10;w484Ic4MusP/BG4a435S0qHmSup/7MAJRPhB45StsivsEwnRwI2bercnL2iGKQYKyGBswiDpnXWy&#10;brBGFsnR5g5nspLhNLwDnhE5KioyPaq/l+zUjlG//1HrXwAAAP//AwBQSwMEFAAGAAgAAAAhANpo&#10;ggDgAAAACwEAAA8AAABkcnMvZG93bnJldi54bWxMj8FOwzAQRO9I/IO1SNyoQ6qENMSpUCXEgRMF&#10;iasbb5Oo9jqNnTb5e5YT3GY1o9k31XZ2VlxwDL0nBY+rBARS401PrYKvz9eHAkSImoy2nlDBggG2&#10;9e1NpUvjr/SBl31sBZdQKLWCLsahlDI0HTodVn5AYu/oR6cjn2MrzaivXO6sTJMkl073xB86PeCu&#10;w+a0n5yCwU75bpDf9pTL5di+L+e3ZTordX83vzyDiDjHvzD84jM61Mx08BOZIKyCtCh4S2SxLjIQ&#10;nMg2TxsQBwXrNMtA1pX8v6H+AQAA//8DAFBLAQItABQABgAIAAAAIQC2gziS/gAAAOEBAAATAAAA&#10;AAAAAAAAAAAAAAAAAABbQ29udGVudF9UeXBlc10ueG1sUEsBAi0AFAAGAAgAAAAhADj9If/WAAAA&#10;lAEAAAsAAAAAAAAAAAAAAAAALwEAAF9yZWxzLy5yZWxzUEsBAi0AFAAGAAgAAAAhAO6HsbN8AgAA&#10;6wQAAA4AAAAAAAAAAAAAAAAALgIAAGRycy9lMm9Eb2MueG1sUEsBAi0AFAAGAAgAAAAhANpoggDg&#10;AAAACwEAAA8AAAAAAAAAAAAAAAAA1gQAAGRycy9kb3ducmV2LnhtbFBLBQYAAAAABAAEAPMAAADj&#10;BQAAAAA=&#10;" adj="28888,-12103" fillcolor="yellow" strokecolor="windowText">
                <v:fill opacity="60395f"/>
                <v:textbox inset=",0,,0">
                  <w:txbxContent>
                    <w:p w14:paraId="624B3B70" w14:textId="76B73DA2" w:rsidR="00697AEA" w:rsidRPr="00561431" w:rsidRDefault="00697AEA" w:rsidP="00697AEA">
                      <w:pPr>
                        <w:rPr>
                          <w:color w:val="000000"/>
                        </w:rPr>
                      </w:pPr>
                      <w:r>
                        <w:rPr>
                          <w:color w:val="000000"/>
                        </w:rPr>
                        <w:t>INCORRECT</w:t>
                      </w:r>
                      <w:r w:rsidR="002E3455">
                        <w:rPr>
                          <w:color w:val="000000"/>
                        </w:rPr>
                        <w:t>:</w:t>
                      </w:r>
                      <w:r>
                        <w:rPr>
                          <w:color w:val="000000"/>
                        </w:rPr>
                        <w:t xml:space="preserve"> pavement cut for P1</w:t>
                      </w:r>
                      <w:r w:rsidR="002E3455">
                        <w:rPr>
                          <w:color w:val="000000"/>
                        </w:rPr>
                        <w:t xml:space="preserve"> is</w:t>
                      </w:r>
                      <w:r>
                        <w:rPr>
                          <w:color w:val="000000"/>
                        </w:rPr>
                        <w:t xml:space="preserve"> upstream of P2</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4ECF7472" wp14:editId="11E2E0E6">
                <wp:simplePos x="0" y="0"/>
                <wp:positionH relativeFrom="column">
                  <wp:posOffset>1721992</wp:posOffset>
                </wp:positionH>
                <wp:positionV relativeFrom="paragraph">
                  <wp:posOffset>101315</wp:posOffset>
                </wp:positionV>
                <wp:extent cx="1939518" cy="566420"/>
                <wp:effectExtent l="742950" t="0" r="22860" b="443230"/>
                <wp:wrapNone/>
                <wp:docPr id="32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518" cy="566420"/>
                        </a:xfrm>
                        <a:prstGeom prst="wedgeRoundRectCallout">
                          <a:avLst>
                            <a:gd name="adj1" fmla="val -85501"/>
                            <a:gd name="adj2" fmla="val 119786"/>
                            <a:gd name="adj3" fmla="val 16667"/>
                          </a:avLst>
                        </a:prstGeom>
                        <a:solidFill>
                          <a:srgbClr val="FFFF00">
                            <a:alpha val="92000"/>
                          </a:srgbClr>
                        </a:solidFill>
                        <a:ln w="9525" algn="ctr">
                          <a:solidFill>
                            <a:sysClr val="windowText" lastClr="000000"/>
                          </a:solidFill>
                          <a:miter lim="800000"/>
                          <a:headEnd/>
                          <a:tailEnd/>
                        </a:ln>
                      </wps:spPr>
                      <wps:txbx>
                        <w:txbxContent>
                          <w:p w14:paraId="2B48F53B" w14:textId="6EC46171" w:rsidR="00697AEA" w:rsidRPr="00561431" w:rsidRDefault="00697AEA" w:rsidP="00697AEA">
                            <w:pPr>
                              <w:rPr>
                                <w:color w:val="000000"/>
                              </w:rPr>
                            </w:pPr>
                            <w:r>
                              <w:rPr>
                                <w:color w:val="000000"/>
                              </w:rPr>
                              <w:t>CORRECT</w:t>
                            </w:r>
                            <w:r w:rsidR="002E3455">
                              <w:rPr>
                                <w:color w:val="000000"/>
                              </w:rPr>
                              <w:t>:</w:t>
                            </w:r>
                            <w:r>
                              <w:rPr>
                                <w:color w:val="000000"/>
                              </w:rPr>
                              <w:t xml:space="preserve"> pavement cut for P1</w:t>
                            </w:r>
                            <w:r w:rsidR="002E3455">
                              <w:rPr>
                                <w:color w:val="000000"/>
                              </w:rPr>
                              <w:t xml:space="preserve"> is</w:t>
                            </w:r>
                            <w:r>
                              <w:rPr>
                                <w:color w:val="000000"/>
                              </w:rPr>
                              <w:t xml:space="preserve"> downstream of P2</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F7472" id="_x0000_s1063" type="#_x0000_t62" style="position:absolute;margin-left:135.6pt;margin-top:8pt;width:152.7pt;height:4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wIfAIAAOsEAAAOAAAAZHJzL2Uyb0RvYy54bWysVNtu2zAMfR+wfxD03thOEzcx6hRFug4D&#10;ugva7gMYSba1yZImKXGyrx8tO1myvQ3zgyBKFHl4yOPbu32ryE44L40uaTZJKRGaGS51XdKvr49X&#10;C0p8AM1BGS1KehCe3q3evrntbCGmpjGKC0cwiPZFZ0vahGCLJPGsES34ibFC42VlXAsBTVcn3EGH&#10;0VuVTNM0TzrjuHWGCe/x9GG4pKsYv6oEC5+ryotAVEkRW4iri+umX5PVLRS1A9tINsKAf0DRgtSY&#10;9BTqAQKQrZN/hWolc8abKkyYaRNTVZKJWANWk6V/VPPSgBWxFiTH2xNN/v+FZZ92L/aL66F7+2TY&#10;d0+0WTega3HvnOkaARzTZT1RSWd9cXrQGx6fkk330XBsLWyDiRzsK9f2AbE6so9UH05Ui30gDA+z&#10;5fVynuFwMLyb5/lsGnuRQHF8bZ0P74VpSb8paSd4LZ7NVvNnbOoalDLbENPB7smHyD0nGtoeCf+W&#10;UVK1Clu5A0WuFvN5GkvABp05Tc+dsmx5s8jHgThzur5wyvP8JnIBxZgXIR+hRhaNkvxRKhUNV2/W&#10;yhEEUdJH/NJ0gKxsA8PpEqf4WLof3JFp7MZ5HKVJV9LlfDqnBFSNSmPBxUgXbv7gT9lQI9x0r8g3&#10;JQp8wAtsQvxG/BdPWxlQh0q2JV2cnKDo2/9O86iSAFINe4Sn9DgP/Qj0avNF2G/2RPKSXkeG+qON&#10;4QecEGcG3eF/AjeNcT8p6VBzJfU/tuAEIvygccqW2WzWizQauHHnp5vjKWiGIQYKyGCswyDprXWy&#10;bjBHFsnR5h5nspLhOLwDnhE5KioyPaq/l+y5Hb1+/6NWvwAAAP//AwBQSwMEFAAGAAgAAAAhAC1f&#10;43LfAAAACgEAAA8AAABkcnMvZG93bnJldi54bWxMj81OwzAQhO9IvIO1SL1Rp1HzoxCnQkhVywWJ&#10;woWbEy9JRLwOsZsGnp7lBMed+TQ7U+4WO4gZJ987UrBZRyCQGmd6ahW8vuxvcxA+aDJ6cIQKvtDD&#10;rrq+KnVh3IWecT6FVnAI+UIr6EIYCyl906HVfu1GJPbe3WR14HNqpZn0hcPtIOMoSqXVPfGHTo/4&#10;0GHzcTpbBflYb2f/9rjNjvkBTdI8he9PVGp1s9zfgQi4hD8Yfutzdai4U+3OZLwYFMTZJmaUjZQ3&#10;MZBkaQqiZiFKYpBVKf9PqH4AAAD//wMAUEsBAi0AFAAGAAgAAAAhALaDOJL+AAAA4QEAABMAAAAA&#10;AAAAAAAAAAAAAAAAAFtDb250ZW50X1R5cGVzXS54bWxQSwECLQAUAAYACAAAACEAOP0h/9YAAACU&#10;AQAACwAAAAAAAAAAAAAAAAAvAQAAX3JlbHMvLnJlbHNQSwECLQAUAAYACAAAACEAh6NsCHwCAADr&#10;BAAADgAAAAAAAAAAAAAAAAAuAgAAZHJzL2Uyb0RvYy54bWxQSwECLQAUAAYACAAAACEALV/jct8A&#10;AAAKAQAADwAAAAAAAAAAAAAAAADWBAAAZHJzL2Rvd25yZXYueG1sUEsFBgAAAAAEAAQA8wAAAOIF&#10;AAAAAA==&#10;" adj="-7668,36674" fillcolor="yellow" strokecolor="windowText">
                <v:fill opacity="60395f"/>
                <v:textbox inset=",0,,0">
                  <w:txbxContent>
                    <w:p w14:paraId="2B48F53B" w14:textId="6EC46171" w:rsidR="00697AEA" w:rsidRPr="00561431" w:rsidRDefault="00697AEA" w:rsidP="00697AEA">
                      <w:pPr>
                        <w:rPr>
                          <w:color w:val="000000"/>
                        </w:rPr>
                      </w:pPr>
                      <w:r>
                        <w:rPr>
                          <w:color w:val="000000"/>
                        </w:rPr>
                        <w:t>CORRECT</w:t>
                      </w:r>
                      <w:r w:rsidR="002E3455">
                        <w:rPr>
                          <w:color w:val="000000"/>
                        </w:rPr>
                        <w:t>:</w:t>
                      </w:r>
                      <w:r>
                        <w:rPr>
                          <w:color w:val="000000"/>
                        </w:rPr>
                        <w:t xml:space="preserve"> pavement cut for P1</w:t>
                      </w:r>
                      <w:r w:rsidR="002E3455">
                        <w:rPr>
                          <w:color w:val="000000"/>
                        </w:rPr>
                        <w:t xml:space="preserve"> is</w:t>
                      </w:r>
                      <w:r>
                        <w:rPr>
                          <w:color w:val="000000"/>
                        </w:rPr>
                        <w:t xml:space="preserve"> downstream of P2</w:t>
                      </w:r>
                    </w:p>
                  </w:txbxContent>
                </v:textbox>
              </v:shape>
            </w:pict>
          </mc:Fallback>
        </mc:AlternateContent>
      </w:r>
      <w:r>
        <w:rPr>
          <w:rFonts w:ascii="Segoe UI" w:hAnsi="Segoe UI"/>
          <w:noProof/>
        </w:rPr>
        <mc:AlternateContent>
          <mc:Choice Requires="wps">
            <w:drawing>
              <wp:anchor distT="0" distB="0" distL="114300" distR="114300" simplePos="0" relativeHeight="251739136" behindDoc="0" locked="0" layoutInCell="1" allowOverlap="1" wp14:anchorId="75CBB5EC" wp14:editId="1E1ACBB1">
                <wp:simplePos x="0" y="0"/>
                <wp:positionH relativeFrom="column">
                  <wp:posOffset>4376791</wp:posOffset>
                </wp:positionH>
                <wp:positionV relativeFrom="paragraph">
                  <wp:posOffset>1015715</wp:posOffset>
                </wp:positionV>
                <wp:extent cx="308225" cy="205483"/>
                <wp:effectExtent l="0" t="0" r="0" b="4445"/>
                <wp:wrapNone/>
                <wp:docPr id="321" name="&quot;Not Allowed&quot; Symbol 321"/>
                <wp:cNvGraphicFramePr/>
                <a:graphic xmlns:a="http://schemas.openxmlformats.org/drawingml/2006/main">
                  <a:graphicData uri="http://schemas.microsoft.com/office/word/2010/wordprocessingShape">
                    <wps:wsp>
                      <wps:cNvSpPr/>
                      <wps:spPr>
                        <a:xfrm>
                          <a:off x="0" y="0"/>
                          <a:ext cx="308225" cy="205483"/>
                        </a:xfrm>
                        <a:prstGeom prst="noSmoking">
                          <a:avLst>
                            <a:gd name="adj" fmla="val 14394"/>
                          </a:avLst>
                        </a:prstGeom>
                        <a:solidFill>
                          <a:srgbClr val="FF0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BA781"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321" o:spid="_x0000_s1026" type="#_x0000_t57" style="position:absolute;margin-left:344.65pt;margin-top:80pt;width:24.25pt;height:1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WvcQIAANwEAAAOAAAAZHJzL2Uyb0RvYy54bWysVE1v2zAMvQ/YfxB0X+2kztYGdYqgRYYB&#10;RVcgHXpmZCn2JomapMTpfv0o2U26j9OwHBRKpB4fn0hfXR+MZnvpQ4e25pOzkjNpBTad3db8y+Pq&#10;3QVnIYJtQKOVNX+WgV8v3r656t1cTrFF3UjPCMSGee9q3sbo5kURRCsNhDN00pJToTcQaeu3ReOh&#10;J3Sji2lZvi969I3zKGQIdHo7OPki4yslRfysVJCR6ZoTt5hXn9dNWovFFcy3HlzbiZEG/AMLA52l&#10;pEeoW4jAdr77A8p0wmNAFc8EmgKV6oTMNVA1k/K3atYtOJlrIXGCO8oU/h+suN+v3YMnGXoX5oHM&#10;VMVBeZP+iR87ZLGej2LJQ2SCDs/Li+l0xpkg17ScVRfnSczidNn5ED9KNCwZNbe4NviN3ijrBPu7&#10;ELNgDbNgqDOg+cqZMprk34Nmk+r8shoRx2DCfsFMNwPqrll1WueN325utGd0tearVUm/IY92LQyn&#10;1C50OHAMQ3jm+wuOtqynemYVhTIB1JFKQyTTuKbmgdgz0FtqdRF9TmAxUchtlMjdQmiHdBl2TKdt&#10;4ihzP1LdicNJ7mRtsHl+8Mzj0KDBiVVHaHcQ4gN4koTY0JTFz7QojUQRR4uzFv2Pv52neGoU8nLW&#10;U4cT/e878JIz/clSC11OqiqNRN5Usw9T2vjXns1rj92ZGyRtJzTPTmQzxUf9YiqP5omGcZmykgus&#10;oNyDUOPmJg6TR+Ms5HKZw2gMHMQ7u3YigSedko6PhyfwbmydSD13jy/TAPPcD8NDnmLTTYvLXUTV&#10;HRUedB3lphHKDz6Oe5rR1/scdfooLX4CAAD//wMAUEsDBBQABgAIAAAAIQAt/E684QAAAAsBAAAP&#10;AAAAZHJzL2Rvd25yZXYueG1sTI9PS8NAEMXvgt9hGcGL2N2mkqYxmyJKBaEgVvG83Uz+YHY2ZLdN&#10;/PaOJz3Oez/evFdsZ9eLM46h86RhuVAgkKyvOmo0fLzvbjMQIRqqTO8JNXxjgG15eVGYvPITveH5&#10;EBvBIRRyo6GNccilDLZFZ8LCD0js1X50JvI5NrIazcThrpeJUql0piP+0JoBH1u0X4eT07Bbfqq6&#10;sdn05JPnbv9yU9u9fNX6+mp+uAcRcY5/MPzW5+pQcqejP1EVRK8hzTYrRtlIFY9iYr1a85gjK5vk&#10;DmRZyP8byh8AAAD//wMAUEsBAi0AFAAGAAgAAAAhALaDOJL+AAAA4QEAABMAAAAAAAAAAAAAAAAA&#10;AAAAAFtDb250ZW50X1R5cGVzXS54bWxQSwECLQAUAAYACAAAACEAOP0h/9YAAACUAQAACwAAAAAA&#10;AAAAAAAAAAAvAQAAX3JlbHMvLnJlbHNQSwECLQAUAAYACAAAACEAFpRVr3ECAADcBAAADgAAAAAA&#10;AAAAAAAAAAAuAgAAZHJzL2Uyb0RvYy54bWxQSwECLQAUAAYACAAAACEALfxOvOEAAAALAQAADwAA&#10;AAAAAAAAAAAAAADLBAAAZHJzL2Rvd25yZXYueG1sUEsFBgAAAAAEAAQA8wAAANkFAAAAAA==&#10;" adj="2073" fillcolor="red" stroked="f" strokeweight="2pt">
                <v:fill opacity="13107f"/>
              </v:shape>
            </w:pict>
          </mc:Fallback>
        </mc:AlternateContent>
      </w:r>
      <w:r w:rsidR="00697AEA">
        <w:rPr>
          <w:rFonts w:ascii="Segoe UI" w:hAnsi="Segoe UI"/>
          <w:noProof/>
        </w:rPr>
        <w:drawing>
          <wp:inline distT="0" distB="0" distL="0" distR="0" wp14:anchorId="4547B443" wp14:editId="5EE98CC5">
            <wp:extent cx="5291191" cy="2261193"/>
            <wp:effectExtent l="0" t="0" r="5080" b="6350"/>
            <wp:docPr id="327" name="Picture 32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Graphical user interface, applicatio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8565" cy="2268618"/>
                    </a:xfrm>
                    <a:prstGeom prst="rect">
                      <a:avLst/>
                    </a:prstGeom>
                  </pic:spPr>
                </pic:pic>
              </a:graphicData>
            </a:graphic>
          </wp:inline>
        </w:drawing>
      </w:r>
    </w:p>
    <w:p w14:paraId="53BC5905" w14:textId="48A4F3E0" w:rsidR="00547797" w:rsidRDefault="00547797" w:rsidP="00547797">
      <w:pPr>
        <w:pStyle w:val="Heading2"/>
        <w:ind w:left="1440" w:hanging="1440"/>
      </w:pPr>
      <w:bookmarkStart w:id="42" w:name="_Toc153873949"/>
      <w:r>
        <w:t>Unique Geometry Considerations</w:t>
      </w:r>
      <w:bookmarkEnd w:id="42"/>
    </w:p>
    <w:p w14:paraId="61ED7AC6" w14:textId="565F9637" w:rsidR="00557529" w:rsidRDefault="00547797" w:rsidP="00547797">
      <w:r>
        <w:t xml:space="preserve">The previous sections of the manual show a very typical, standard ATR site lane geometry (e.g., two directions of travel, with the two directions of travel located on the same road surface or on two road surfaces separated by a standard median). However, there are various </w:t>
      </w:r>
      <w:r w:rsidR="00076A5B">
        <w:t xml:space="preserve">unique geometries (e.g., </w:t>
      </w:r>
      <w:r>
        <w:t>interchange configurations</w:t>
      </w:r>
      <w:r w:rsidR="00076A5B">
        <w:t>)</w:t>
      </w:r>
      <w:r>
        <w:t xml:space="preserve"> that </w:t>
      </w:r>
      <w:r w:rsidR="00DF1824">
        <w:t xml:space="preserve">will </w:t>
      </w:r>
      <w:r>
        <w:t xml:space="preserve">require </w:t>
      </w:r>
      <w:r w:rsidR="00DF1824">
        <w:t>an ATR</w:t>
      </w:r>
      <w:r>
        <w:t xml:space="preserve"> </w:t>
      </w:r>
      <w:r w:rsidR="00DF1824">
        <w:t>site</w:t>
      </w:r>
      <w:r w:rsidR="00076A5B">
        <w:t xml:space="preserve"> where the standard ATR design guidance is either not applicable or requires some adjustment to meet the site-specific needs.</w:t>
      </w:r>
      <w:r w:rsidR="00DF1824">
        <w:t xml:space="preserve"> </w:t>
      </w:r>
      <w:r w:rsidR="004437B4" w:rsidRPr="00E734A9">
        <w:t xml:space="preserve">See </w:t>
      </w:r>
      <w:r w:rsidR="004437B4" w:rsidRPr="00E734A9">
        <w:fldChar w:fldCharType="begin"/>
      </w:r>
      <w:r w:rsidR="004437B4" w:rsidRPr="00E734A9">
        <w:instrText xml:space="preserve"> REF _Ref153874046 \h </w:instrText>
      </w:r>
      <w:r w:rsidR="00E734A9">
        <w:instrText xml:space="preserve"> \* MERGEFORMAT </w:instrText>
      </w:r>
      <w:r w:rsidR="004437B4" w:rsidRPr="00E734A9">
        <w:fldChar w:fldCharType="separate"/>
      </w:r>
      <w:r w:rsidR="004437B4" w:rsidRPr="00E734A9">
        <w:t xml:space="preserve">Figure </w:t>
      </w:r>
      <w:r w:rsidR="004437B4" w:rsidRPr="00E734A9">
        <w:rPr>
          <w:noProof/>
        </w:rPr>
        <w:t>25</w:t>
      </w:r>
      <w:r w:rsidR="004437B4" w:rsidRPr="00E734A9">
        <w:noBreakHyphen/>
      </w:r>
      <w:r w:rsidR="004437B4" w:rsidRPr="00E734A9">
        <w:rPr>
          <w:noProof/>
        </w:rPr>
        <w:t>12</w:t>
      </w:r>
      <w:r w:rsidR="004437B4" w:rsidRPr="00E734A9">
        <w:fldChar w:fldCharType="end"/>
      </w:r>
      <w:r w:rsidR="004437B4">
        <w:t xml:space="preserve">. </w:t>
      </w:r>
      <w:r w:rsidR="005474ED">
        <w:t>These unique ge</w:t>
      </w:r>
      <w:r w:rsidR="00DF1824">
        <w:t>ometries</w:t>
      </w:r>
      <w:r w:rsidR="00557529">
        <w:t xml:space="preserve"> will require consideration of the project scope, data collection needs, initial installation costs, ability to maintain, and maintenance costs </w:t>
      </w:r>
      <w:r w:rsidR="00076A5B">
        <w:t xml:space="preserve">to determine the appropriate: </w:t>
      </w:r>
      <w:r w:rsidR="00557529">
        <w:t xml:space="preserve"> </w:t>
      </w:r>
    </w:p>
    <w:p w14:paraId="3CED29D9" w14:textId="3F354F50" w:rsidR="00547797" w:rsidRDefault="00076A5B" w:rsidP="00557529">
      <w:pPr>
        <w:pStyle w:val="ListParagraph"/>
        <w:numPr>
          <w:ilvl w:val="0"/>
          <w:numId w:val="29"/>
        </w:numPr>
      </w:pPr>
      <w:r>
        <w:t>L</w:t>
      </w:r>
      <w:r w:rsidR="00557529">
        <w:t xml:space="preserve">ocation </w:t>
      </w:r>
      <w:r>
        <w:t xml:space="preserve">for </w:t>
      </w:r>
      <w:r w:rsidR="00557529">
        <w:t>controller and service cabinets</w:t>
      </w:r>
    </w:p>
    <w:p w14:paraId="10A567CB" w14:textId="29D02DDB" w:rsidR="00557529" w:rsidRDefault="00076A5B" w:rsidP="00557529">
      <w:pPr>
        <w:pStyle w:val="ListParagraph"/>
        <w:numPr>
          <w:ilvl w:val="0"/>
          <w:numId w:val="29"/>
        </w:numPr>
      </w:pPr>
      <w:r>
        <w:t>L</w:t>
      </w:r>
      <w:r w:rsidR="00557529">
        <w:t xml:space="preserve">ocation to install the detection </w:t>
      </w:r>
      <w:r>
        <w:t>(</w:t>
      </w:r>
      <w:r w:rsidR="00557529">
        <w:t xml:space="preserve">and </w:t>
      </w:r>
      <w:r>
        <w:t xml:space="preserve">the resulting </w:t>
      </w:r>
      <w:r w:rsidR="00557529">
        <w:t>type of detection</w:t>
      </w:r>
      <w:r>
        <w:t>)</w:t>
      </w:r>
      <w:r w:rsidR="00557529">
        <w:t xml:space="preserve">. </w:t>
      </w:r>
      <w:r>
        <w:t>Note: o</w:t>
      </w:r>
      <w:r w:rsidR="00557529">
        <w:t>n bridge decks, preformed loops during bridge construction or non-invasive detection are the only options</w:t>
      </w:r>
      <w:r>
        <w:t>. If possible, moving the detection location off of a bridge deck is preferred.</w:t>
      </w:r>
      <w:r w:rsidR="00557529">
        <w:t xml:space="preserve"> </w:t>
      </w:r>
    </w:p>
    <w:p w14:paraId="1F8A8955" w14:textId="2D14C586" w:rsidR="002A4F11" w:rsidRPr="00547797" w:rsidRDefault="00076A5B" w:rsidP="002A4F11">
      <w:pPr>
        <w:pStyle w:val="ListParagraph"/>
        <w:numPr>
          <w:ilvl w:val="0"/>
          <w:numId w:val="29"/>
        </w:numPr>
      </w:pPr>
      <w:r>
        <w:t>L</w:t>
      </w:r>
      <w:r w:rsidR="00557529">
        <w:t>ocation of junction boxes</w:t>
      </w:r>
      <w:r>
        <w:t xml:space="preserve"> and</w:t>
      </w:r>
      <w:r w:rsidR="00557529">
        <w:t xml:space="preserve"> conduit</w:t>
      </w:r>
    </w:p>
    <w:p w14:paraId="3828BD52" w14:textId="3F287A8A" w:rsidR="00082D23" w:rsidRPr="00291E77" w:rsidRDefault="00082D23" w:rsidP="00082D23">
      <w:pPr>
        <w:pStyle w:val="Heading2Paragraph"/>
        <w:rPr>
          <w:rFonts w:ascii="Segoe UI" w:hAnsi="Segoe UI"/>
          <w:sz w:val="22"/>
        </w:rPr>
      </w:pPr>
      <w:bookmarkStart w:id="43" w:name="_Ref153874046"/>
      <w:r w:rsidRPr="00291E77">
        <w:rPr>
          <w:rFonts w:ascii="Segoe UI" w:hAnsi="Segoe UI"/>
          <w:sz w:val="22"/>
        </w:rPr>
        <w:t xml:space="preserve">Figure </w:t>
      </w:r>
      <w:r w:rsidRPr="00291E77">
        <w:rPr>
          <w:rFonts w:ascii="Segoe UI" w:hAnsi="Segoe UI"/>
          <w:sz w:val="22"/>
        </w:rPr>
        <w:fldChar w:fldCharType="begin"/>
      </w:r>
      <w:r w:rsidRPr="00291E77">
        <w:rPr>
          <w:rFonts w:ascii="Segoe UI" w:hAnsi="Segoe UI"/>
          <w:sz w:val="22"/>
        </w:rPr>
        <w:instrText xml:space="preserve"> STYLEREF 1 \s </w:instrText>
      </w:r>
      <w:r w:rsidRPr="00291E77">
        <w:rPr>
          <w:rFonts w:ascii="Segoe UI" w:hAnsi="Segoe UI"/>
          <w:sz w:val="22"/>
        </w:rPr>
        <w:fldChar w:fldCharType="separate"/>
      </w:r>
      <w:r w:rsidR="00FA280F">
        <w:rPr>
          <w:rFonts w:ascii="Segoe UI" w:hAnsi="Segoe UI"/>
          <w:noProof/>
          <w:sz w:val="22"/>
        </w:rPr>
        <w:t>25</w:t>
      </w:r>
      <w:r w:rsidRPr="00291E77">
        <w:rPr>
          <w:rFonts w:ascii="Segoe UI" w:hAnsi="Segoe UI"/>
          <w:noProof/>
          <w:sz w:val="22"/>
        </w:rPr>
        <w:fldChar w:fldCharType="end"/>
      </w:r>
      <w:r w:rsidRPr="00291E77">
        <w:rPr>
          <w:rFonts w:ascii="Segoe UI" w:hAnsi="Segoe UI"/>
          <w:sz w:val="22"/>
        </w:rPr>
        <w:noBreakHyphen/>
      </w:r>
      <w:r w:rsidRPr="00291E77">
        <w:rPr>
          <w:rFonts w:ascii="Segoe UI" w:hAnsi="Segoe UI"/>
          <w:sz w:val="22"/>
        </w:rPr>
        <w:fldChar w:fldCharType="begin"/>
      </w:r>
      <w:r w:rsidRPr="00291E77">
        <w:rPr>
          <w:rFonts w:ascii="Segoe UI" w:hAnsi="Segoe UI"/>
          <w:sz w:val="22"/>
        </w:rPr>
        <w:instrText xml:space="preserve"> SEQ Figure \* ARABIC \s 1 </w:instrText>
      </w:r>
      <w:r w:rsidRPr="00291E77">
        <w:rPr>
          <w:rFonts w:ascii="Segoe UI" w:hAnsi="Segoe UI"/>
          <w:sz w:val="22"/>
        </w:rPr>
        <w:fldChar w:fldCharType="separate"/>
      </w:r>
      <w:r w:rsidR="00FA280F">
        <w:rPr>
          <w:rFonts w:ascii="Segoe UI" w:hAnsi="Segoe UI"/>
          <w:noProof/>
          <w:sz w:val="22"/>
        </w:rPr>
        <w:t>12</w:t>
      </w:r>
      <w:r w:rsidRPr="00291E77">
        <w:rPr>
          <w:rFonts w:ascii="Segoe UI" w:hAnsi="Segoe UI"/>
          <w:noProof/>
          <w:sz w:val="22"/>
        </w:rPr>
        <w:fldChar w:fldCharType="end"/>
      </w:r>
      <w:bookmarkEnd w:id="43"/>
      <w:r w:rsidRPr="00291E77">
        <w:rPr>
          <w:rFonts w:ascii="Segoe UI" w:hAnsi="Segoe UI"/>
          <w:sz w:val="22"/>
        </w:rPr>
        <w:t xml:space="preserve"> | </w:t>
      </w:r>
      <w:r>
        <w:rPr>
          <w:rFonts w:ascii="Segoe UI" w:hAnsi="Segoe UI"/>
          <w:sz w:val="22"/>
        </w:rPr>
        <w:t>Unique Geometry – Interchange ATR Example</w:t>
      </w:r>
    </w:p>
    <w:p w14:paraId="247FA96D" w14:textId="2685CCA5" w:rsidR="00547797" w:rsidRDefault="002A4F11" w:rsidP="00697AEA">
      <w:pPr>
        <w:pStyle w:val="Heading2Paragraph"/>
        <w:rPr>
          <w:rFonts w:ascii="Segoe UI" w:hAnsi="Segoe UI"/>
        </w:rPr>
      </w:pPr>
      <w:r>
        <w:rPr>
          <w:noProof/>
        </w:rPr>
        <mc:AlternateContent>
          <mc:Choice Requires="wps">
            <w:drawing>
              <wp:anchor distT="0" distB="0" distL="114300" distR="114300" simplePos="0" relativeHeight="251934720" behindDoc="0" locked="0" layoutInCell="1" allowOverlap="1" wp14:anchorId="1DA7E3ED" wp14:editId="6FA80F81">
                <wp:simplePos x="0" y="0"/>
                <wp:positionH relativeFrom="column">
                  <wp:posOffset>2666163</wp:posOffset>
                </wp:positionH>
                <wp:positionV relativeFrom="paragraph">
                  <wp:posOffset>2522032</wp:posOffset>
                </wp:positionV>
                <wp:extent cx="3201670" cy="380365"/>
                <wp:effectExtent l="0" t="381000" r="17780" b="19685"/>
                <wp:wrapNone/>
                <wp:docPr id="96642463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670" cy="380365"/>
                        </a:xfrm>
                        <a:prstGeom prst="wedgeRoundRectCallout">
                          <a:avLst>
                            <a:gd name="adj1" fmla="val -38799"/>
                            <a:gd name="adj2" fmla="val -146777"/>
                            <a:gd name="adj3" fmla="val 16667"/>
                          </a:avLst>
                        </a:prstGeom>
                        <a:solidFill>
                          <a:srgbClr val="FFFF00">
                            <a:alpha val="92000"/>
                          </a:srgbClr>
                        </a:solidFill>
                        <a:ln w="9525" algn="ctr">
                          <a:solidFill>
                            <a:sysClr val="windowText" lastClr="000000"/>
                          </a:solidFill>
                          <a:miter lim="800000"/>
                          <a:headEnd/>
                          <a:tailEnd/>
                        </a:ln>
                      </wps:spPr>
                      <wps:txbx>
                        <w:txbxContent>
                          <w:p w14:paraId="08E06F7C" w14:textId="7D5801AD" w:rsidR="00076A5B" w:rsidRPr="00561431" w:rsidRDefault="00076A5B" w:rsidP="00076A5B">
                            <w:pPr>
                              <w:rPr>
                                <w:color w:val="000000"/>
                              </w:rPr>
                            </w:pPr>
                            <w:r>
                              <w:rPr>
                                <w:color w:val="000000"/>
                              </w:rPr>
                              <w:t xml:space="preserve">Need </w:t>
                            </w:r>
                            <w:r w:rsidR="002A4F11">
                              <w:rPr>
                                <w:color w:val="000000"/>
                              </w:rPr>
                              <w:t>count data (</w:t>
                            </w:r>
                            <w:r>
                              <w:rPr>
                                <w:color w:val="000000"/>
                              </w:rPr>
                              <w:t>detection</w:t>
                            </w:r>
                            <w:r w:rsidR="002A4F11">
                              <w:rPr>
                                <w:color w:val="000000"/>
                              </w:rPr>
                              <w:t>)</w:t>
                            </w:r>
                            <w:r>
                              <w:rPr>
                                <w:color w:val="000000"/>
                              </w:rPr>
                              <w:t xml:space="preserve"> at each circled spot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7E3ED" id="_x0000_s1064" type="#_x0000_t62" style="position:absolute;margin-left:209.95pt;margin-top:198.6pt;width:252.1pt;height:2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12eQIAAOwEAAAOAAAAZHJzL2Uyb0RvYy54bWysVNtu2zAMfR+wfxD03tpO2lyMOkWRrsOA&#10;3dB2H8BIsq1NljRJiZN9/SjZydL1bZgfBJKiyMND0je3+06RnXBeGl3R4jKnRGhmuNRNRb89P1ws&#10;KPEBNAdltKjoQXh6u3r75qa3pZiY1iguHMEg2pe9rWgbgi2zzLNWdOAvjRUaL2vjOgiouibjDnqM&#10;3qlskuezrDeOW2eY8B6t98MlXaX4dS1Y+FLXXgSiKorYQjpdOjfxzFY3UDYObCvZCAP+AUUHUmPS&#10;U6h7CEC2Tr4K1UnmjDd1uGSmy0xdSyZSDVhNkf9VzVMLVqRakBxvTzT5/xeWfd492a8uQvf2o2E/&#10;PNFm3YJuxJ1zpm8FcExXRKKy3vry9CAqHp+STf/JcGwtbINJHOxr18WAWB3ZJ6oPJ6rFPhCGximW&#10;O5tjRxjeTRf5dHadUkB5fG2dD++F6UgUKtoL3ohHs9X8EZu6BqXMNqR0sPvoQ+KeEw1dRMK/F5TU&#10;ncJW7kCRi+livlyOvT5zmrxwKq5m8/n8tdf03KuYzWbJJ4NyTIzSEWui0SjJH6RSSXHNZq0cQRQV&#10;fcAvzwfMyrYwWJc4xmkOMY4f3JFqlM/jKE36ii6vJ9eUgGpw1VhwKdILN3/wp2y4JNz0z0g4JQp8&#10;wAvsQvpGpl887WTARVSyq+ji5ARl7P87zdOaBJBqkBGe0uNAxBmI6+bLsN/sieSxnzFDNG0MP+CI&#10;ODMsHv4oUGiN+0VJj0tXUf9zC04gwg8ax2xZXF3FLU0KCu7cujlaQTMMMVBABmUdhp3eWiebFnMU&#10;iRxt7nAoaxmO0zvgGZHjSiWmx/WPO3uuJ68/P6nVbwAAAP//AwBQSwMEFAAGAAgAAAAhAErV5d7h&#10;AAAACwEAAA8AAABkcnMvZG93bnJldi54bWxMj0FLw0AQhe+C/2EZwYvYTWK1TcymSEBswYtt6Xmb&#10;jElodjbubtr47x1Pehzex3vf5KvJ9OKMzneWFMSzCARSZeuOGgX73ev9EoQPmmrdW0IF3+hhVVxf&#10;5Tqr7YU+8LwNjeAS8plW0IYwZFL6qkWj/cwOSJx9Wmd04NM1snb6wuWml0kUPUmjO+KFVg9Ytlid&#10;tqNR8HXYUUnrvXOnTbkZ17xz9/6m1O3N9PIMIuAU/mD41Wd1KNjpaEeqvegVzOM0ZVTBQ7pIQDCR&#10;JvMYxJGjx0UMssjl/x+KHwAAAP//AwBQSwECLQAUAAYACAAAACEAtoM4kv4AAADhAQAAEwAAAAAA&#10;AAAAAAAAAAAAAAAAW0NvbnRlbnRfVHlwZXNdLnhtbFBLAQItABQABgAIAAAAIQA4/SH/1gAAAJQB&#10;AAALAAAAAAAAAAAAAAAAAC8BAABfcmVscy8ucmVsc1BLAQItABQABgAIAAAAIQDqxg12eQIAAOwE&#10;AAAOAAAAAAAAAAAAAAAAAC4CAABkcnMvZTJvRG9jLnhtbFBLAQItABQABgAIAAAAIQBK1eXe4QAA&#10;AAsBAAAPAAAAAAAAAAAAAAAAANMEAABkcnMvZG93bnJldi54bWxQSwUGAAAAAAQABADzAAAA4QUA&#10;AAAA&#10;" adj="2419,-20904" fillcolor="yellow" strokecolor="windowText">
                <v:fill opacity="60395f"/>
                <v:textbox inset=",0,,0">
                  <w:txbxContent>
                    <w:p w14:paraId="08E06F7C" w14:textId="7D5801AD" w:rsidR="00076A5B" w:rsidRPr="00561431" w:rsidRDefault="00076A5B" w:rsidP="00076A5B">
                      <w:pPr>
                        <w:rPr>
                          <w:color w:val="000000"/>
                        </w:rPr>
                      </w:pPr>
                      <w:r>
                        <w:rPr>
                          <w:color w:val="000000"/>
                        </w:rPr>
                        <w:t xml:space="preserve">Need </w:t>
                      </w:r>
                      <w:r w:rsidR="002A4F11">
                        <w:rPr>
                          <w:color w:val="000000"/>
                        </w:rPr>
                        <w:t>count data (</w:t>
                      </w:r>
                      <w:r>
                        <w:rPr>
                          <w:color w:val="000000"/>
                        </w:rPr>
                        <w:t>detection</w:t>
                      </w:r>
                      <w:r w:rsidR="002A4F11">
                        <w:rPr>
                          <w:color w:val="000000"/>
                        </w:rPr>
                        <w:t>)</w:t>
                      </w:r>
                      <w:r>
                        <w:rPr>
                          <w:color w:val="000000"/>
                        </w:rPr>
                        <w:t xml:space="preserve"> at each circled spot</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1CAAADE4" wp14:editId="148EF938">
                <wp:simplePos x="0" y="0"/>
                <wp:positionH relativeFrom="column">
                  <wp:posOffset>2361363</wp:posOffset>
                </wp:positionH>
                <wp:positionV relativeFrom="paragraph">
                  <wp:posOffset>1557187</wp:posOffset>
                </wp:positionV>
                <wp:extent cx="190919" cy="200967"/>
                <wp:effectExtent l="0" t="0" r="19050" b="27940"/>
                <wp:wrapNone/>
                <wp:docPr id="820086993" name="Oval 1"/>
                <wp:cNvGraphicFramePr/>
                <a:graphic xmlns:a="http://schemas.openxmlformats.org/drawingml/2006/main">
                  <a:graphicData uri="http://schemas.microsoft.com/office/word/2010/wordprocessingShape">
                    <wps:wsp>
                      <wps:cNvSpPr/>
                      <wps:spPr>
                        <a:xfrm>
                          <a:off x="0" y="0"/>
                          <a:ext cx="190919" cy="20096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B1FE9" id="Oval 1" o:spid="_x0000_s1026" style="position:absolute;margin-left:185.95pt;margin-top:122.6pt;width:15.05pt;height:15.8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AeRAIAAI0EAAAOAAAAZHJzL2Uyb0RvYy54bWysVFFPGzEMfp+0/xDlfdwVFVgrrqgCdZqE&#10;AKkgnt1c0jspF2dO2iv79XNyB2VjT9P6kNqx+8X+/LmXV4fOir2m0KKr5OSklEI7hXXrtpV8elx9&#10;+SpFiOBqsOh0JV90kFeLz58uez/Xp9igrTUJBnFh3vtKNjH6eVEE1egOwgl67ThokDqI7NK2qAl6&#10;Ru9scVqW50WPVHtCpUPg25shKBcZ3xit4r0xQUdhK8m1xXxSPjfpLBaXMN8S+KZVYxnwD1V00Dp+&#10;9A3qBiKIHbUfoLpWEQY08URhV6AxrdK5B+5mUv7RzboBr3MvTE7wbzSF/wer7vZr/0BMQ+/DPLCZ&#10;ujgY6tI31ycOmayXN7L0IQrFl5NZOZvMpFAc4knMzi8SmcXxx55C/KaxE8mopLa29SG1A3PY34Y4&#10;ZL9mpWuHq9baPBLrRM+4Z9OSp6aAlWEsRDY7X1cyuK0UYLcsORUpQwa0bZ1+noACbTfXlsQeeOyr&#10;Vcmfsbjf0tLbNxCaIS+HxjTrEozOAhpLPfKTrA3WLw8kCAdFBa9WLaPdQogPQCwhLpvXIt7zYSxy&#10;LzhaUjRIP/92n/J5shyVomdJcp8/dkBaCvvd8cxnk+k0aTg707OLU3bofWTzPuJ23TVy+xNeQK+y&#10;mfKjfTUNYffM27NMr3IInOK3B0ZH5zoOq8L7p/RymdNYtx7irVt7lcATT4nHx8MzkB9nHVkkd/gq&#10;3w/zHnKHiS93EU2bxXDklXWUHNZ8VtS4n2mp3vs56/gvsvgFAAD//wMAUEsDBBQABgAIAAAAIQA3&#10;9L5o3wAAAAsBAAAPAAAAZHJzL2Rvd25yZXYueG1sTI/LTsMwEEX3SPyDNUjsqFOT9BHiVLQSC+iK&#10;grqextMkamxHsdsGvp5hBcu5c3QfxWq0nbjQEFrvNEwnCQhylTetqzV8frw8LECEiM5g5x1p+KIA&#10;q/L2psDc+Kt7p8su1oJNXMhRQxNjn0sZqoYshonvyfHv6AeLkc+hlmbAK5vbTqokmUmLreOEBnva&#10;NFSddmfLudt1qtRerbNT9715w2PWG/+q9f3d+PwEItIY/2D4rc/VoeROB392JohOw+N8umRUg0oz&#10;BYKJNFG87sDKfLYAWRby/4byBwAA//8DAFBLAQItABQABgAIAAAAIQC2gziS/gAAAOEBAAATAAAA&#10;AAAAAAAAAAAAAAAAAABbQ29udGVudF9UeXBlc10ueG1sUEsBAi0AFAAGAAgAAAAhADj9If/WAAAA&#10;lAEAAAsAAAAAAAAAAAAAAAAALwEAAF9yZWxzLy5yZWxzUEsBAi0AFAAGAAgAAAAhABKaIB5EAgAA&#10;jQQAAA4AAAAAAAAAAAAAAAAALgIAAGRycy9lMm9Eb2MueG1sUEsBAi0AFAAGAAgAAAAhADf0vmjf&#10;AAAACwEAAA8AAAAAAAAAAAAAAAAAngQAAGRycy9kb3ducmV2LnhtbFBLBQYAAAAABAAEAPMAAACq&#10;BQAAAAA=&#10;" filled="f" strokecolor="red" strokeweight="2pt"/>
            </w:pict>
          </mc:Fallback>
        </mc:AlternateContent>
      </w:r>
      <w:r w:rsidR="00076A5B">
        <w:rPr>
          <w:noProof/>
        </w:rPr>
        <mc:AlternateContent>
          <mc:Choice Requires="wps">
            <w:drawing>
              <wp:anchor distT="0" distB="0" distL="114300" distR="114300" simplePos="0" relativeHeight="251939840" behindDoc="0" locked="0" layoutInCell="1" allowOverlap="1" wp14:anchorId="10FFCD30" wp14:editId="5A8E34CF">
                <wp:simplePos x="0" y="0"/>
                <wp:positionH relativeFrom="column">
                  <wp:posOffset>2361362</wp:posOffset>
                </wp:positionH>
                <wp:positionV relativeFrom="paragraph">
                  <wp:posOffset>1357288</wp:posOffset>
                </wp:positionV>
                <wp:extent cx="190919" cy="200967"/>
                <wp:effectExtent l="0" t="0" r="19050" b="27940"/>
                <wp:wrapNone/>
                <wp:docPr id="970879737" name="Oval 1"/>
                <wp:cNvGraphicFramePr/>
                <a:graphic xmlns:a="http://schemas.openxmlformats.org/drawingml/2006/main">
                  <a:graphicData uri="http://schemas.microsoft.com/office/word/2010/wordprocessingShape">
                    <wps:wsp>
                      <wps:cNvSpPr/>
                      <wps:spPr>
                        <a:xfrm>
                          <a:off x="0" y="0"/>
                          <a:ext cx="190919" cy="20096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6837DE" id="Oval 1" o:spid="_x0000_s1026" style="position:absolute;margin-left:185.95pt;margin-top:106.85pt;width:15.05pt;height:15.8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AeRAIAAI0EAAAOAAAAZHJzL2Uyb0RvYy54bWysVFFPGzEMfp+0/xDlfdwVFVgrrqgCdZqE&#10;AKkgnt1c0jspF2dO2iv79XNyB2VjT9P6kNqx+8X+/LmXV4fOir2m0KKr5OSklEI7hXXrtpV8elx9&#10;+SpFiOBqsOh0JV90kFeLz58uez/Xp9igrTUJBnFh3vtKNjH6eVEE1egOwgl67ThokDqI7NK2qAl6&#10;Ru9scVqW50WPVHtCpUPg25shKBcZ3xit4r0xQUdhK8m1xXxSPjfpLBaXMN8S+KZVYxnwD1V00Dp+&#10;9A3qBiKIHbUfoLpWEQY08URhV6AxrdK5B+5mUv7RzboBr3MvTE7wbzSF/wer7vZr/0BMQ+/DPLCZ&#10;ujgY6tI31ycOmayXN7L0IQrFl5NZOZvMpFAc4knMzi8SmcXxx55C/KaxE8mopLa29SG1A3PY34Y4&#10;ZL9mpWuHq9baPBLrRM+4Z9OSp6aAlWEsRDY7X1cyuK0UYLcsORUpQwa0bZ1+noACbTfXlsQeeOyr&#10;Vcmfsbjf0tLbNxCaIS+HxjTrEozOAhpLPfKTrA3WLw8kCAdFBa9WLaPdQogPQCwhLpvXIt7zYSxy&#10;LzhaUjRIP/92n/J5shyVomdJcp8/dkBaCvvd8cxnk+k0aTg707OLU3bofWTzPuJ23TVy+xNeQK+y&#10;mfKjfTUNYffM27NMr3IInOK3B0ZH5zoOq8L7p/RymdNYtx7irVt7lcATT4nHx8MzkB9nHVkkd/gq&#10;3w/zHnKHiS93EU2bxXDklXWUHNZ8VtS4n2mp3vs56/gvsvgFAAD//wMAUEsDBBQABgAIAAAAIQAQ&#10;wlHM3wAAAAsBAAAPAAAAZHJzL2Rvd25yZXYueG1sTI89T8MwEIZ3JP6DdUhs1ImTUAhxKlqJAZgo&#10;iPkau0nU+BzFbhv49RwTjPfeo/ejWs1uECc7hd6ThnSRgLDUeNNTq+Hj/enmDkSISAYHT1bDlw2w&#10;qi8vKiyNP9ObPW1jK9iEQokauhjHUsrQdNZhWPjREv/2fnIY+ZxaaSY8s7kbpEqSW+mwJ07ocLSb&#10;zjaH7dFx7us6V+pTrYvD8L15wX0xGv+s9fXV/PgAIto5/sHwW5+rQ82ddv5IJohBQ7ZM7xnVoNJs&#10;CYKJPFG8bsdKXmQg60r+31D/AAAA//8DAFBLAQItABQABgAIAAAAIQC2gziS/gAAAOEBAAATAAAA&#10;AAAAAAAAAAAAAAAAAABbQ29udGVudF9UeXBlc10ueG1sUEsBAi0AFAAGAAgAAAAhADj9If/WAAAA&#10;lAEAAAsAAAAAAAAAAAAAAAAALwEAAF9yZWxzLy5yZWxzUEsBAi0AFAAGAAgAAAAhABKaIB5EAgAA&#10;jQQAAA4AAAAAAAAAAAAAAAAALgIAAGRycy9lMm9Eb2MueG1sUEsBAi0AFAAGAAgAAAAhABDCUczf&#10;AAAACwEAAA8AAAAAAAAAAAAAAAAAngQAAGRycy9kb3ducmV2LnhtbFBLBQYAAAAABAAEAPMAAACq&#10;BQAAAAA=&#10;" filled="f" strokecolor="red" strokeweight="2pt"/>
            </w:pict>
          </mc:Fallback>
        </mc:AlternateContent>
      </w:r>
      <w:r w:rsidR="00076A5B">
        <w:rPr>
          <w:noProof/>
        </w:rPr>
        <mc:AlternateContent>
          <mc:Choice Requires="wps">
            <w:drawing>
              <wp:anchor distT="0" distB="0" distL="114300" distR="114300" simplePos="0" relativeHeight="251937792" behindDoc="0" locked="0" layoutInCell="1" allowOverlap="1" wp14:anchorId="27102467" wp14:editId="521B210E">
                <wp:simplePos x="0" y="0"/>
                <wp:positionH relativeFrom="column">
                  <wp:posOffset>2803490</wp:posOffset>
                </wp:positionH>
                <wp:positionV relativeFrom="paragraph">
                  <wp:posOffset>1698172</wp:posOffset>
                </wp:positionV>
                <wp:extent cx="190919" cy="200967"/>
                <wp:effectExtent l="0" t="0" r="19050" b="27940"/>
                <wp:wrapNone/>
                <wp:docPr id="958338837" name="Oval 1"/>
                <wp:cNvGraphicFramePr/>
                <a:graphic xmlns:a="http://schemas.openxmlformats.org/drawingml/2006/main">
                  <a:graphicData uri="http://schemas.microsoft.com/office/word/2010/wordprocessingShape">
                    <wps:wsp>
                      <wps:cNvSpPr/>
                      <wps:spPr>
                        <a:xfrm>
                          <a:off x="0" y="0"/>
                          <a:ext cx="190919" cy="20096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7AE28" id="Oval 1" o:spid="_x0000_s1026" style="position:absolute;margin-left:220.75pt;margin-top:133.7pt;width:15.05pt;height:15.8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AeRAIAAI0EAAAOAAAAZHJzL2Uyb0RvYy54bWysVFFPGzEMfp+0/xDlfdwVFVgrrqgCdZqE&#10;AKkgnt1c0jspF2dO2iv79XNyB2VjT9P6kNqx+8X+/LmXV4fOir2m0KKr5OSklEI7hXXrtpV8elx9&#10;+SpFiOBqsOh0JV90kFeLz58uez/Xp9igrTUJBnFh3vtKNjH6eVEE1egOwgl67ThokDqI7NK2qAl6&#10;Ru9scVqW50WPVHtCpUPg25shKBcZ3xit4r0xQUdhK8m1xXxSPjfpLBaXMN8S+KZVYxnwD1V00Dp+&#10;9A3qBiKIHbUfoLpWEQY08URhV6AxrdK5B+5mUv7RzboBr3MvTE7wbzSF/wer7vZr/0BMQ+/DPLCZ&#10;ujgY6tI31ycOmayXN7L0IQrFl5NZOZvMpFAc4knMzi8SmcXxx55C/KaxE8mopLa29SG1A3PY34Y4&#10;ZL9mpWuHq9baPBLrRM+4Z9OSp6aAlWEsRDY7X1cyuK0UYLcsORUpQwa0bZ1+noACbTfXlsQeeOyr&#10;Vcmfsbjf0tLbNxCaIS+HxjTrEozOAhpLPfKTrA3WLw8kCAdFBa9WLaPdQogPQCwhLpvXIt7zYSxy&#10;LzhaUjRIP/92n/J5shyVomdJcp8/dkBaCvvd8cxnk+k0aTg707OLU3bofWTzPuJ23TVy+xNeQK+y&#10;mfKjfTUNYffM27NMr3IInOK3B0ZH5zoOq8L7p/RymdNYtx7irVt7lcATT4nHx8MzkB9nHVkkd/gq&#10;3w/zHnKHiS93EU2bxXDklXWUHNZ8VtS4n2mp3vs56/gvsvgFAAD//wMAUEsDBBQABgAIAAAAIQCm&#10;gSgC4AAAAAsBAAAPAAAAZHJzL2Rvd25yZXYueG1sTI/BTsMwDIbvSLxDZCRuLG2Udqw0ndgkDsCJ&#10;gThnTdZWS5yqybbC02NOcLT96f8/1+vZO3a2UxwCKsgXGTCLbTADdgo+3p/u7oHFpNFoF9Aq+LIR&#10;1s31Va0rEy74Zs+71DEKwVhpBX1KY8V5bHvrdVyE0SLdDmHyOtE4ddxM+kLh3nGRZSX3ekBq6PVo&#10;t71tj7uTp97XjRTiU2yKo/vevuhDMZrwrNTtzfz4ACzZOf3B8KtP6tCQ0z6c0ETmFEiZF4QqEOVS&#10;AiNCLvMS2J42q1UGvKn5/x+aHwAAAP//AwBQSwECLQAUAAYACAAAACEAtoM4kv4AAADhAQAAEwAA&#10;AAAAAAAAAAAAAAAAAAAAW0NvbnRlbnRfVHlwZXNdLnhtbFBLAQItABQABgAIAAAAIQA4/SH/1gAA&#10;AJQBAAALAAAAAAAAAAAAAAAAAC8BAABfcmVscy8ucmVsc1BLAQItABQABgAIAAAAIQASmiAeRAIA&#10;AI0EAAAOAAAAAAAAAAAAAAAAAC4CAABkcnMvZTJvRG9jLnhtbFBLAQItABQABgAIAAAAIQCmgSgC&#10;4AAAAAsBAAAPAAAAAAAAAAAAAAAAAJ4EAABkcnMvZG93bnJldi54bWxQSwUGAAAAAAQABADzAAAA&#10;qwUAAAAA&#10;" filled="f" strokecolor="red" strokeweight="2pt"/>
            </w:pict>
          </mc:Fallback>
        </mc:AlternateContent>
      </w:r>
      <w:r w:rsidR="00076A5B">
        <w:rPr>
          <w:noProof/>
        </w:rPr>
        <mc:AlternateContent>
          <mc:Choice Requires="wps">
            <w:drawing>
              <wp:anchor distT="0" distB="0" distL="114300" distR="114300" simplePos="0" relativeHeight="251935744" behindDoc="0" locked="0" layoutInCell="1" allowOverlap="1" wp14:anchorId="22807002" wp14:editId="0A90652E">
                <wp:simplePos x="0" y="0"/>
                <wp:positionH relativeFrom="column">
                  <wp:posOffset>2803490</wp:posOffset>
                </wp:positionH>
                <wp:positionV relativeFrom="paragraph">
                  <wp:posOffset>2019405</wp:posOffset>
                </wp:positionV>
                <wp:extent cx="190919" cy="200967"/>
                <wp:effectExtent l="0" t="0" r="19050" b="27940"/>
                <wp:wrapNone/>
                <wp:docPr id="17956166" name="Oval 1"/>
                <wp:cNvGraphicFramePr/>
                <a:graphic xmlns:a="http://schemas.openxmlformats.org/drawingml/2006/main">
                  <a:graphicData uri="http://schemas.microsoft.com/office/word/2010/wordprocessingShape">
                    <wps:wsp>
                      <wps:cNvSpPr/>
                      <wps:spPr>
                        <a:xfrm>
                          <a:off x="0" y="0"/>
                          <a:ext cx="190919" cy="20096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61F41D" id="Oval 1" o:spid="_x0000_s1026" style="position:absolute;margin-left:220.75pt;margin-top:159pt;width:15.05pt;height:15.8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cmfgIAAGEFAAAOAAAAZHJzL2Uyb0RvYy54bWysVEtv2zAMvg/YfxB0X20HabsEdYogRYYB&#10;RVu0HXpWZCkWIIuapMTJfv0o+ZFgLXYY5oNMiuTHh0je3B4aTfbCeQWmpMVFTokwHCpltiX98br+&#10;8pUSH5ipmAYjSnoUnt4uPn+6ae1cTKAGXQlHEMT4eWtLWodg51nmeS0a5i/ACoNCCa5hAVm3zSrH&#10;WkRvdDbJ86usBVdZB1x4j7d3nZAuEr6UgodHKb0IRJcUYwvpdOncxDNb3LD51jFbK96Hwf4hioYp&#10;g05HqDsWGNk59Q6qUdyBBxkuODQZSKm4SDlgNkX+RzYvNbMi5YLF8XYsk/9/sPxh/2KfHJahtX7u&#10;kYxZHKRr4h/jI4dUrONYLHEIhONlMctnxYwSjiJ8idnVdSxmdjK2zodvAhoSiZIKrZX1MR02Z/t7&#10;HzrtQSteG1grrdOTaBMvPGhVxbvEuO1mpR3ZM3zL9TrHr/d4pob+o2l2yiZR4ahFxNDmWUiiKox/&#10;kiJJjSZGWMa5MKHoRDWrROetuDxzFlszWqRkE2BElhjliN0DDJodyIDd5d3rR1OR+nQ0zv8WWGc8&#10;WiTPYMJo3CgD7iMAjVn1njv9oUhdaWKVNlAdnxxx0E2Jt3yt8OnumQ9PzOFY4ADhqIdHPKSGtqTQ&#10;U5TU4H59dB/1sVtRSkmLY1ZS/3PHnKBEfzfYx7NiOo1zmZjp5fUEGXcu2ZxLzK5ZAb5+gUvF8kRG&#10;/aAHUjpo3nAjLKNXFDHD0XdJeXADswrd+ONO4WK5TGo4i5aFe/NieQSPVY19+Xp4Y872/Ruw8R9g&#10;GMl3PdzpRksDy10AqVKDn+ra1xvnODVOv3Piojjnk9ZpMy5+AwAA//8DAFBLAwQUAAYACAAAACEA&#10;epftct8AAAALAQAADwAAAGRycy9kb3ducmV2LnhtbEyPPU/DMBCGdyT+g3VIbNRJSEIJcSpaiQGY&#10;KIj5GrtJVPscxW4b+PUcE4z33qP3o17NzoqTmcLgSUG6SEAYar0eqFPw8f50swQRIpJG68ko+DIB&#10;Vs3lRY2V9md6M6dt7ASbUKhQQR/jWEkZ2t44DAs/GuLf3k8OI59TJ/WEZzZ3VmZJUkqHA3FCj6PZ&#10;9KY9bI+Oc1/XeZZ9ZuviYL83L7gvRu2flbq+mh8fQEQzxz8YfutzdWi4084fSQdhFeR5WjCq4DZd&#10;8igm8ru0BLFjJb8vQTa1/L+h+QEAAP//AwBQSwECLQAUAAYACAAAACEAtoM4kv4AAADhAQAAEwAA&#10;AAAAAAAAAAAAAAAAAAAAW0NvbnRlbnRfVHlwZXNdLnhtbFBLAQItABQABgAIAAAAIQA4/SH/1gAA&#10;AJQBAAALAAAAAAAAAAAAAAAAAC8BAABfcmVscy8ucmVsc1BLAQItABQABgAIAAAAIQDmGNcmfgIA&#10;AGEFAAAOAAAAAAAAAAAAAAAAAC4CAABkcnMvZTJvRG9jLnhtbFBLAQItABQABgAIAAAAIQB6l+1y&#10;3wAAAAsBAAAPAAAAAAAAAAAAAAAAANgEAABkcnMvZG93bnJldi54bWxQSwUGAAAAAAQABADzAAAA&#10;5AUAAAAA&#10;" filled="f" strokecolor="red" strokeweight="2pt"/>
            </w:pict>
          </mc:Fallback>
        </mc:AlternateContent>
      </w:r>
      <w:r w:rsidR="00557529">
        <w:rPr>
          <w:noProof/>
        </w:rPr>
        <w:drawing>
          <wp:inline distT="0" distB="0" distL="0" distR="0" wp14:anchorId="1168ABD4" wp14:editId="3A84363B">
            <wp:extent cx="5943600" cy="2971800"/>
            <wp:effectExtent l="0" t="0" r="0" b="0"/>
            <wp:docPr id="39030003" name="Picture 1"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003" name="Picture 1" descr="An aerial view of a city&#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A101D6C" w14:textId="0E5D25F4" w:rsidR="00557529" w:rsidRDefault="00557529" w:rsidP="00697AEA">
      <w:pPr>
        <w:pStyle w:val="Heading2Paragraph"/>
        <w:rPr>
          <w:rFonts w:ascii="Segoe UI" w:hAnsi="Segoe UI"/>
        </w:rPr>
      </w:pPr>
    </w:p>
    <w:p w14:paraId="71AB422C" w14:textId="7C89426B" w:rsidR="00557529" w:rsidRDefault="00557529" w:rsidP="00697AEA">
      <w:pPr>
        <w:pStyle w:val="Heading2Paragraph"/>
        <w:rPr>
          <w:rFonts w:ascii="Segoe UI" w:hAnsi="Segoe UI"/>
        </w:rPr>
      </w:pPr>
    </w:p>
    <w:p w14:paraId="62EC27CE" w14:textId="77777777" w:rsidR="00557529" w:rsidRDefault="00557529" w:rsidP="00697AEA">
      <w:pPr>
        <w:pStyle w:val="Heading2Paragraph"/>
        <w:rPr>
          <w:rFonts w:ascii="Segoe UI" w:hAnsi="Segoe UI"/>
        </w:rPr>
      </w:pPr>
    </w:p>
    <w:p w14:paraId="03E8F211" w14:textId="77777777" w:rsidR="00557529" w:rsidRDefault="00557529" w:rsidP="00697AEA">
      <w:pPr>
        <w:pStyle w:val="Heading2Paragraph"/>
        <w:rPr>
          <w:rFonts w:ascii="Segoe UI" w:hAnsi="Segoe UI"/>
        </w:rPr>
      </w:pPr>
    </w:p>
    <w:p w14:paraId="1706F2D5" w14:textId="556A8D46" w:rsidR="00057694" w:rsidRDefault="00293661" w:rsidP="008F7BC3">
      <w:pPr>
        <w:pStyle w:val="Heading2"/>
        <w:ind w:left="720" w:hanging="720"/>
      </w:pPr>
      <w:bookmarkStart w:id="44" w:name="_Ref131076331"/>
      <w:bookmarkStart w:id="45" w:name="_Toc153873950"/>
      <w:bookmarkEnd w:id="36"/>
      <w:r>
        <w:t>Conduit</w:t>
      </w:r>
      <w:r w:rsidR="00E8283D">
        <w:t xml:space="preserve"> and Wiring</w:t>
      </w:r>
      <w:bookmarkEnd w:id="44"/>
      <w:bookmarkEnd w:id="45"/>
    </w:p>
    <w:p w14:paraId="009E9419" w14:textId="24C55071" w:rsidR="007432ED" w:rsidRPr="007A0D57" w:rsidRDefault="00EF3EB1" w:rsidP="00905DA4">
      <w:pPr>
        <w:pStyle w:val="Heading2Paragraph"/>
        <w:rPr>
          <w:sz w:val="22"/>
        </w:rPr>
      </w:pPr>
      <w:r w:rsidRPr="007A0D57">
        <w:rPr>
          <w:sz w:val="22"/>
        </w:rPr>
        <w:t xml:space="preserve">Conduit and wiring should be installed as per TM470 and TM471. </w:t>
      </w:r>
      <w:r w:rsidR="00DC0E63" w:rsidRPr="007A0D57">
        <w:rPr>
          <w:sz w:val="22"/>
        </w:rPr>
        <w:t>See chapter 5 for general information on verifying the proper size of conduit and wiring.</w:t>
      </w:r>
    </w:p>
    <w:p w14:paraId="17FF9D41" w14:textId="0DA8BBC8" w:rsidR="00DC0E63" w:rsidRDefault="00DC0E63" w:rsidP="00DC0E63">
      <w:pPr>
        <w:pStyle w:val="Heading3"/>
      </w:pPr>
      <w:bookmarkStart w:id="46" w:name="_Toc153873951"/>
      <w:r>
        <w:t>Service Cabinet to Controller Cabinet Wiring</w:t>
      </w:r>
      <w:bookmarkEnd w:id="46"/>
    </w:p>
    <w:p w14:paraId="5031B1EE" w14:textId="4C4AFAC0" w:rsidR="00886B15" w:rsidRPr="007A0D57" w:rsidRDefault="00220548" w:rsidP="003E6268">
      <w:pPr>
        <w:pStyle w:val="Heading2Paragraph"/>
        <w:rPr>
          <w:sz w:val="22"/>
        </w:rPr>
      </w:pPr>
      <w:r w:rsidRPr="007A0D57">
        <w:rPr>
          <w:sz w:val="22"/>
        </w:rPr>
        <w:t xml:space="preserve">The default standard wire used from the service cabinet to the controller cabinet is No. 6 AWG XHHW wire. However, voltage drop must be </w:t>
      </w:r>
      <w:r w:rsidR="007F3CFA" w:rsidRPr="007A0D57">
        <w:rPr>
          <w:sz w:val="22"/>
        </w:rPr>
        <w:t xml:space="preserve">verified </w:t>
      </w:r>
      <w:r w:rsidRPr="007A0D57">
        <w:rPr>
          <w:sz w:val="22"/>
        </w:rPr>
        <w:t>for long runs of wire.</w:t>
      </w:r>
    </w:p>
    <w:p w14:paraId="24E0426F" w14:textId="071378AC" w:rsidR="00047EB7" w:rsidRDefault="00047EB7" w:rsidP="00047EB7">
      <w:pPr>
        <w:pStyle w:val="Heading3"/>
      </w:pPr>
      <w:bookmarkStart w:id="47" w:name="_Toc153873952"/>
      <w:r>
        <w:t>Loop Wir</w:t>
      </w:r>
      <w:r w:rsidR="00AB09F0">
        <w:t>e</w:t>
      </w:r>
      <w:r>
        <w:t xml:space="preserve"> </w:t>
      </w:r>
      <w:r w:rsidR="00636ED8">
        <w:t>a</w:t>
      </w:r>
      <w:r>
        <w:t>nd Loop Feeder Cable</w:t>
      </w:r>
      <w:bookmarkEnd w:id="47"/>
    </w:p>
    <w:p w14:paraId="7E3899D8" w14:textId="73827572" w:rsidR="00636ED8" w:rsidRPr="007A0D57" w:rsidRDefault="00AB09F0" w:rsidP="00047EB7">
      <w:pPr>
        <w:spacing w:before="0"/>
      </w:pPr>
      <w:r w:rsidRPr="007A0D57">
        <w:t xml:space="preserve">Loop wire is used in the pavement, with a standard of 5 turns of wire as per DET4428. Five turns of wire is adequate to provide the necessary change in inductance for any loops placed closer than 645 feet from the controller cabinet (measured </w:t>
      </w:r>
      <w:proofErr w:type="gramStart"/>
      <w:r w:rsidRPr="007A0D57">
        <w:t>from the circular loop edge,</w:t>
      </w:r>
      <w:proofErr w:type="gramEnd"/>
      <w:r w:rsidRPr="007A0D57">
        <w:t xml:space="preserve"> to the wire entrance, </w:t>
      </w:r>
      <w:r w:rsidR="00543FD6" w:rsidRPr="007A0D57">
        <w:t>via the</w:t>
      </w:r>
      <w:r w:rsidRPr="007A0D57">
        <w:t xml:space="preserve"> </w:t>
      </w:r>
      <w:r w:rsidR="00636ED8" w:rsidRPr="007A0D57">
        <w:t xml:space="preserve">conduit to the </w:t>
      </w:r>
      <w:r w:rsidRPr="007A0D57">
        <w:t>controller cabinet</w:t>
      </w:r>
      <w:r w:rsidR="00543FD6" w:rsidRPr="007A0D57">
        <w:t xml:space="preserve">, </w:t>
      </w:r>
      <w:r w:rsidR="00636ED8" w:rsidRPr="007A0D57">
        <w:t>including slack wire</w:t>
      </w:r>
      <w:r w:rsidRPr="007A0D57">
        <w:t>), which should</w:t>
      </w:r>
      <w:r w:rsidR="00636ED8" w:rsidRPr="007A0D57">
        <w:t xml:space="preserve"> accommodate all ATR sites</w:t>
      </w:r>
      <w:r w:rsidRPr="007A0D57">
        <w:t>.</w:t>
      </w:r>
    </w:p>
    <w:p w14:paraId="2643A1D2" w14:textId="45573B5C" w:rsidR="00047EB7" w:rsidRPr="007A0D57" w:rsidRDefault="00047EB7" w:rsidP="00047EB7">
      <w:pPr>
        <w:spacing w:before="0"/>
      </w:pPr>
      <w:r w:rsidRPr="007A0D57">
        <w:t>Loop feeder cable is used to connect the loop wire (in the pavement) to the controller</w:t>
      </w:r>
      <w:r w:rsidR="00543FD6" w:rsidRPr="007A0D57">
        <w:t xml:space="preserve"> cabinet</w:t>
      </w:r>
      <w:r w:rsidRPr="007A0D57">
        <w:t>. It consists of a polyethylene jacketed shielded twisted pair of No. 14 AWG wire. A smaller gauge loop feeder cable (no. 18 AWG) is also an option for use in retro-fits when the existing conduit cannot accommodate the standard no. 14 AWG cable.</w:t>
      </w:r>
    </w:p>
    <w:p w14:paraId="0BA3B030" w14:textId="77777777" w:rsidR="00047EB7" w:rsidRPr="007A0D57" w:rsidRDefault="00047EB7" w:rsidP="00047EB7">
      <w:pPr>
        <w:spacing w:before="0"/>
      </w:pPr>
      <w:r w:rsidRPr="007A0D57">
        <w:t>All loop wire is spliced to a loop feeder cable in the junction box (not in the sand pocket). Loop feeder cables are continuous from the junction box all the way to the controller cabinet.</w:t>
      </w:r>
    </w:p>
    <w:p w14:paraId="5A4B07DE" w14:textId="0C3A78BC" w:rsidR="00636ED8" w:rsidRDefault="00636ED8" w:rsidP="00636ED8">
      <w:pPr>
        <w:pStyle w:val="Heading3"/>
      </w:pPr>
      <w:bookmarkStart w:id="48" w:name="_Ref134608080"/>
      <w:bookmarkStart w:id="49" w:name="_Toc153873953"/>
      <w:r>
        <w:t>Piezo Cable</w:t>
      </w:r>
      <w:bookmarkEnd w:id="48"/>
      <w:bookmarkEnd w:id="49"/>
    </w:p>
    <w:p w14:paraId="79C2F5A8" w14:textId="0BF73148" w:rsidR="00F71267" w:rsidRPr="007A0D57" w:rsidRDefault="00636ED8" w:rsidP="00047EB7">
      <w:pPr>
        <w:spacing w:before="0"/>
      </w:pPr>
      <w:r w:rsidRPr="007A0D57">
        <w:t xml:space="preserve">Piezo </w:t>
      </w:r>
      <w:r w:rsidR="00B5362D" w:rsidRPr="007A0D57">
        <w:t>sensors come from the manufacturer with the</w:t>
      </w:r>
      <w:r w:rsidR="001C1385" w:rsidRPr="007A0D57">
        <w:t xml:space="preserve"> </w:t>
      </w:r>
      <w:r w:rsidR="00B5362D" w:rsidRPr="007A0D57">
        <w:t>cable (passive signal cable) already connected as splices are not recommended and should be avoided when possible. The standard</w:t>
      </w:r>
      <w:r w:rsidRPr="007A0D57">
        <w:t xml:space="preserve"> </w:t>
      </w:r>
      <w:r w:rsidR="00B35831">
        <w:t xml:space="preserve">piezo </w:t>
      </w:r>
      <w:r w:rsidRPr="007A0D57">
        <w:t xml:space="preserve">cable </w:t>
      </w:r>
      <w:r w:rsidR="00B5362D" w:rsidRPr="007A0D57">
        <w:t xml:space="preserve">lengths available are 100, </w:t>
      </w:r>
      <w:r w:rsidR="000512BC" w:rsidRPr="007A0D57">
        <w:t>150, 200, 250</w:t>
      </w:r>
      <w:r w:rsidR="00B5362D" w:rsidRPr="007A0D57">
        <w:t xml:space="preserve"> or 300 feet.</w:t>
      </w:r>
      <w:r w:rsidR="000512BC" w:rsidRPr="007A0D57">
        <w:t xml:space="preserve"> </w:t>
      </w:r>
      <w:r w:rsidR="00F021F1" w:rsidRPr="007A0D57">
        <w:t>If the required length will exceed 300 feet (including the required slack as per TM470), contact the manufacture to determine the best solution. The contractor will field verify correct length to install</w:t>
      </w:r>
      <w:r w:rsidR="000512BC" w:rsidRPr="007A0D57">
        <w:t>.</w:t>
      </w:r>
    </w:p>
    <w:p w14:paraId="07EF5987" w14:textId="252A56D9" w:rsidR="00B5362D" w:rsidRPr="007A0D57" w:rsidRDefault="00B5362D" w:rsidP="00047EB7">
      <w:pPr>
        <w:spacing w:before="0"/>
      </w:pPr>
      <w:r w:rsidRPr="007A0D57">
        <w:t xml:space="preserve">The piezo cable is an </w:t>
      </w:r>
      <w:r w:rsidR="00F71267" w:rsidRPr="007A0D57">
        <w:t>RG</w:t>
      </w:r>
      <w:r w:rsidR="000512BC" w:rsidRPr="007A0D57">
        <w:t>-</w:t>
      </w:r>
      <w:r w:rsidR="00F71267" w:rsidRPr="007A0D57">
        <w:t xml:space="preserve">58 </w:t>
      </w:r>
      <w:r w:rsidR="00D55CE1" w:rsidRPr="007A0D57">
        <w:t>coaxial cable</w:t>
      </w:r>
      <w:r w:rsidR="00F71267" w:rsidRPr="007A0D57">
        <w:t xml:space="preserve"> with a</w:t>
      </w:r>
      <w:r w:rsidR="00B35831">
        <w:t>n</w:t>
      </w:r>
      <w:r w:rsidR="00F71267" w:rsidRPr="007A0D57">
        <w:t xml:space="preserve"> underground/direct burial rated outer jacket. The OD of the cable is 0.187</w:t>
      </w:r>
      <w:r w:rsidR="00FF2578">
        <w:t xml:space="preserve"> inches</w:t>
      </w:r>
      <w:r w:rsidR="00F71267" w:rsidRPr="007A0D57">
        <w:t>.</w:t>
      </w:r>
    </w:p>
    <w:p w14:paraId="0E437CB5" w14:textId="6695CDE8" w:rsidR="00FE23DE" w:rsidRPr="007A0D57" w:rsidRDefault="00FE23DE" w:rsidP="00047EB7">
      <w:pPr>
        <w:spacing w:before="0"/>
      </w:pPr>
      <w:r w:rsidRPr="007A0D57">
        <w:t xml:space="preserve">The piezo cable is terminated in the controller cabinet via a connector box with BNC connections. See </w:t>
      </w:r>
      <w:r w:rsidRPr="007A0D57">
        <w:fldChar w:fldCharType="begin"/>
      </w:r>
      <w:r w:rsidRPr="007A0D57">
        <w:instrText xml:space="preserve"> REF _Ref134541517 \h </w:instrText>
      </w:r>
      <w:r w:rsidR="007A0D57">
        <w:instrText xml:space="preserve"> \* MERGEFORMAT </w:instrText>
      </w:r>
      <w:r w:rsidRPr="007A0D57">
        <w:fldChar w:fldCharType="separate"/>
      </w:r>
      <w:r w:rsidR="00FA280F">
        <w:t xml:space="preserve">Figure </w:t>
      </w:r>
      <w:r w:rsidR="00FA280F">
        <w:rPr>
          <w:noProof/>
        </w:rPr>
        <w:t>25</w:t>
      </w:r>
      <w:r w:rsidR="00FA280F">
        <w:rPr>
          <w:noProof/>
        </w:rPr>
        <w:noBreakHyphen/>
        <w:t>13</w:t>
      </w:r>
      <w:r w:rsidRPr="007A0D57">
        <w:fldChar w:fldCharType="end"/>
      </w:r>
      <w:r w:rsidRPr="007A0D57">
        <w:t>.</w:t>
      </w:r>
    </w:p>
    <w:p w14:paraId="21971123" w14:textId="074EA013" w:rsidR="00FE23DE" w:rsidRDefault="00FE23DE" w:rsidP="00FE23DE">
      <w:pPr>
        <w:pStyle w:val="Caption"/>
        <w:keepNext/>
      </w:pPr>
      <w:bookmarkStart w:id="50" w:name="_Ref134541517"/>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13</w:t>
      </w:r>
      <w:r w:rsidR="00FA280F">
        <w:rPr>
          <w:noProof/>
        </w:rPr>
        <w:fldChar w:fldCharType="end"/>
      </w:r>
      <w:bookmarkEnd w:id="50"/>
      <w:r>
        <w:t xml:space="preserve"> | Piezo Cable Connection </w:t>
      </w:r>
      <w:r w:rsidR="00E86957">
        <w:t>i</w:t>
      </w:r>
      <w:r>
        <w:t xml:space="preserve">n Controller Cabinet– Connector Box </w:t>
      </w:r>
      <w:r w:rsidR="00E86957">
        <w:t>w</w:t>
      </w:r>
      <w:r>
        <w:t>ith BNC</w:t>
      </w:r>
    </w:p>
    <w:p w14:paraId="2A1D8951" w14:textId="6755A3EB" w:rsidR="00FE23DE" w:rsidRDefault="00FE23DE" w:rsidP="00047EB7">
      <w:pPr>
        <w:spacing w:before="0"/>
        <w:rPr>
          <w:sz w:val="24"/>
          <w:szCs w:val="24"/>
        </w:rPr>
      </w:pPr>
      <w:r>
        <w:rPr>
          <w:noProof/>
        </w:rPr>
        <mc:AlternateContent>
          <mc:Choice Requires="wps">
            <w:drawing>
              <wp:anchor distT="0" distB="0" distL="114300" distR="114300" simplePos="0" relativeHeight="251838464" behindDoc="0" locked="0" layoutInCell="1" allowOverlap="1" wp14:anchorId="5B7E6907" wp14:editId="4EA20056">
                <wp:simplePos x="0" y="0"/>
                <wp:positionH relativeFrom="column">
                  <wp:posOffset>2823587</wp:posOffset>
                </wp:positionH>
                <wp:positionV relativeFrom="paragraph">
                  <wp:posOffset>4011225</wp:posOffset>
                </wp:positionV>
                <wp:extent cx="1184275" cy="351155"/>
                <wp:effectExtent l="0" t="571500" r="15875" b="10795"/>
                <wp:wrapNone/>
                <wp:docPr id="32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351155"/>
                        </a:xfrm>
                        <a:prstGeom prst="wedgeRoundRectCallout">
                          <a:avLst>
                            <a:gd name="adj1" fmla="val -33514"/>
                            <a:gd name="adj2" fmla="val -207344"/>
                            <a:gd name="adj3" fmla="val 16667"/>
                          </a:avLst>
                        </a:prstGeom>
                        <a:solidFill>
                          <a:srgbClr val="FFFF00">
                            <a:alpha val="92000"/>
                          </a:srgbClr>
                        </a:solidFill>
                        <a:ln w="9525" algn="ctr">
                          <a:solidFill>
                            <a:sysClr val="windowText" lastClr="000000"/>
                          </a:solidFill>
                          <a:miter lim="800000"/>
                          <a:headEnd/>
                          <a:tailEnd/>
                        </a:ln>
                      </wps:spPr>
                      <wps:txbx>
                        <w:txbxContent>
                          <w:p w14:paraId="29FAB715" w14:textId="375D7D8D" w:rsidR="00FE23DE" w:rsidRPr="00561431" w:rsidRDefault="00FE23DE" w:rsidP="00FE23DE">
                            <w:pPr>
                              <w:rPr>
                                <w:color w:val="000000"/>
                              </w:rPr>
                            </w:pPr>
                            <w:r>
                              <w:rPr>
                                <w:color w:val="000000"/>
                              </w:rPr>
                              <w:t>BNC connector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E6907" id="_x0000_s1065" type="#_x0000_t62" style="position:absolute;margin-left:222.35pt;margin-top:315.85pt;width:93.25pt;height:2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iieAIAAOwEAAAOAAAAZHJzL2Uyb0RvYy54bWysVNtu2zAMfR+wfxD03trOrY1RpyjSdRiw&#10;G9ruAxhJtrXJkiYpcbKvHyU7WbrtaZgfBJGiyKNDHt/c7jtFdsJ5aXRFi8ucEqGZ4VI3Ff3y/HBx&#10;TYkPoDkoo0VFD8LT29XrVze9LcXEtEZx4Qgm0b7sbUXbEGyZZZ61ogN/aazQeFgb10FA0zUZd9Bj&#10;9k5lkzxfZL1x3DrDhPfovR8O6Srlr2vBwqe69iIQVVHEFtLq0rqJa7a6gbJxYFvJRhjwDyg6kBqL&#10;nlLdQwCydfKPVJ1kznhTh0tmuszUtWQivQFfU+S/veapBSvSW5Acb080+f+Xln3cPdnPLkL39r1h&#10;3zzRZt2CbsSdc6ZvBXAsV0Sist768nQhGh6vkk3/wXBsLWyDSRzsa9fFhPg6sk9UH05Ui30gDJ1F&#10;cT2bXM0pYXg2nRfFfJ5KQHm8bZ0Pb4XpSNxUtBe8EY9mq/kjNnUNSpltSOVg996HxD0nGrqIhH8t&#10;KKk7ha3cgSIXU6wwG3t9FjR5ETTJr6azv0RNz6OKxWJxNSIdC2dQHrEmGo2S/EEqlQzXbNbKEURR&#10;0Qf88nzArGwLg3eJY5zmEPP4IRypxv15HqVJX9HlfIKMgWpQaiy4lOlFmD/4UzUUCTf9MxJOiQIf&#10;8AC7kL4R/4urnQwoRCW7il6fgqCM/X+jeZJJAKmGPcJTehyIOANRbr4M+82eSI79XMYK0bUx/IAj&#10;4swgPPxR4KY17gclPYquov77FpxAhO80jtmymM2iSpOBG3fu3Ry9oBmmGCggg7EOg6a31smmxRpF&#10;IkebOxzKWobj9A54RuQoqcT0KP+o2XM7Rf36Sa1+AgAA//8DAFBLAwQUAAYACAAAACEA6k+WJ+EA&#10;AAALAQAADwAAAGRycy9kb3ducmV2LnhtbEyPwU7DMAyG70i8Q2QkLoil28o6laYTGkI9wWCbtKvX&#10;mLaiSaom6zqeHnOC22f51+/P2Wo0rRio942zCqaTCATZ0unGVgr2u5f7JQgf0GpsnSUFF/Kwyq+v&#10;Mky1O9sPGrahElxifYoK6hC6VEpf1mTQT1xHlnefrjcYeOwrqXs8c7lp5SyKFtJgY/lCjR2tayq/&#10;tiej4Hl4f+gu68Nm83b3neCciqJ4PSh1ezM+PYIINIa/MPzqszrk7HR0J6u9aBXEcZxwVMFiPmXg&#10;BMMMxJFhmUQg80z+/yH/AQAA//8DAFBLAQItABQABgAIAAAAIQC2gziS/gAAAOEBAAATAAAAAAAA&#10;AAAAAAAAAAAAAABbQ29udGVudF9UeXBlc10ueG1sUEsBAi0AFAAGAAgAAAAhADj9If/WAAAAlAEA&#10;AAsAAAAAAAAAAAAAAAAALwEAAF9yZWxzLy5yZWxzUEsBAi0AFAAGAAgAAAAhAPfx6KJ4AgAA7AQA&#10;AA4AAAAAAAAAAAAAAAAALgIAAGRycy9lMm9Eb2MueG1sUEsBAi0AFAAGAAgAAAAhAOpPlifhAAAA&#10;CwEAAA8AAAAAAAAAAAAAAAAA0gQAAGRycy9kb3ducmV2LnhtbFBLBQYAAAAABAAEAPMAAADgBQAA&#10;AAA=&#10;" adj="3561,-33986" fillcolor="yellow" strokecolor="windowText">
                <v:fill opacity="60395f"/>
                <v:textbox inset=",0,,0">
                  <w:txbxContent>
                    <w:p w14:paraId="29FAB715" w14:textId="375D7D8D" w:rsidR="00FE23DE" w:rsidRPr="00561431" w:rsidRDefault="00FE23DE" w:rsidP="00FE23DE">
                      <w:pPr>
                        <w:rPr>
                          <w:color w:val="000000"/>
                        </w:rPr>
                      </w:pPr>
                      <w:r>
                        <w:rPr>
                          <w:color w:val="000000"/>
                        </w:rPr>
                        <w:t>BNC connector</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FEB6481" wp14:editId="1EA67AB1">
                <wp:simplePos x="0" y="0"/>
                <wp:positionH relativeFrom="column">
                  <wp:posOffset>1125415</wp:posOffset>
                </wp:positionH>
                <wp:positionV relativeFrom="paragraph">
                  <wp:posOffset>174011</wp:posOffset>
                </wp:positionV>
                <wp:extent cx="934085" cy="572135"/>
                <wp:effectExtent l="0" t="0" r="37465" b="666115"/>
                <wp:wrapNone/>
                <wp:docPr id="32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572135"/>
                        </a:xfrm>
                        <a:prstGeom prst="wedgeRoundRectCallout">
                          <a:avLst>
                            <a:gd name="adj1" fmla="val 49232"/>
                            <a:gd name="adj2" fmla="val 153469"/>
                            <a:gd name="adj3" fmla="val 16667"/>
                          </a:avLst>
                        </a:prstGeom>
                        <a:solidFill>
                          <a:srgbClr val="FFFF00">
                            <a:alpha val="92000"/>
                          </a:srgbClr>
                        </a:solidFill>
                        <a:ln w="9525" algn="ctr">
                          <a:solidFill>
                            <a:sysClr val="windowText" lastClr="000000"/>
                          </a:solidFill>
                          <a:miter lim="800000"/>
                          <a:headEnd/>
                          <a:tailEnd/>
                        </a:ln>
                      </wps:spPr>
                      <wps:txbx>
                        <w:txbxContent>
                          <w:p w14:paraId="742974AC" w14:textId="73BD881A" w:rsidR="00FE23DE" w:rsidRPr="00561431" w:rsidRDefault="00FE23DE" w:rsidP="00FE23DE">
                            <w:pPr>
                              <w:rPr>
                                <w:color w:val="000000"/>
                              </w:rPr>
                            </w:pPr>
                            <w:r>
                              <w:rPr>
                                <w:color w:val="000000"/>
                              </w:rPr>
                              <w:t>Cables to controller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B6481" id="_x0000_s1066" type="#_x0000_t62" style="position:absolute;margin-left:88.6pt;margin-top:13.7pt;width:73.55pt;height:4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vNdgIAAOkEAAAOAAAAZHJzL2Uyb0RvYy54bWysVNtu2zAMfR+wfxD0vviSSxsjTlGk6zCg&#10;u6DtPoCRZFubLGmSEif7+tGyk6Xr2zA/CCLFy+Eh6dXNoVVkL5yXRpc0m6SUCM0Ml7ou6bfn+3fX&#10;lPgAmoMyWpT0KDy9Wb99s+psIXLTGMWFIxhE+6KzJW1CsEWSeNaIFvzEWKHxsTKuhYCiqxPuoMPo&#10;rUryNF0knXHcOsOE96i9Gx7pOsavKsHCl6ryIhBVUsQW4uniue3PZL2ConZgG8lGGPAPKFqQGpOe&#10;Q91BALJz8lWoVjJnvKnChJk2MVUlmYg1YDVZ+lc1Tw1YEWtBcrw90+T/X1j2ef9kv7oeurcPhv3w&#10;RJtNA7oWt86ZrhHAMV3WE5V01hdnh17w6Eq23SfDsbWwCyZycKhc2wfE6sghUn08Uy0OgTBULqez&#10;9HpOCcOn+VWeTecxAxQnZ+t8+CBMS/pLSTvBa/Fodpo/Yk83oJTZhZgN9g8+ROo50dD2QPj3jJKq&#10;VdjJPSgyW+bTfOz0hU1+aZPNp7PF8rXR9IXRYrG4GnGOaRMoTkgjh0ZJfi+VioKrtxvlCGIo6T1+&#10;aTogVraBQbvEGY5DiHH8YI484/0yjtKkQ8bmOfIFqsY9Y8HFSC/M/NGfs+GGcNM9I9uUKPABH7AF&#10;8Rvxv3BtZcAtVLIt6fXZCIq++e81jzsSQKrhjvCUHqehH4B+13wRDtsDkbyks1hPr9oafsT5cGbY&#10;OvxL4KUx7hclHW5cSf3PHTiBCD9qnLFlNkNfEqKAF3ep3Z60oBmGGCggg7AJw0LvrJN1gzmySI42&#10;tziRlQyn0R3wjMhxnyLT4+73C3spR6s/f6j1bwAAAP//AwBQSwMEFAAGAAgAAAAhAICK2hDeAAAA&#10;CgEAAA8AAABkcnMvZG93bnJldi54bWxMj8tOwzAQRfdI/IM1SOyo0zSQNsSpCgj2FFC7dJMhSYnH&#10;ke08+HuGFSyv7tGdM/l2Np0Y0fnWkoLlIgKBVNqqpVrB+9vzzRqED5oq3VlCBd/oYVtcXuQ6q+xE&#10;rzjuQy14hHymFTQh9JmUvmzQaL+wPRJ3n9YZHTi6WlZOTzxuOhlH0Z00uiW+0OgeHxssv/aDUTC8&#10;PJRTvfmQZ7cZrV0nT4fd8azU9dW8uwcRcA5/MPzqszoU7HSyA1VedJzTNGZUQZwmIBhYxckKxImb&#10;ZXoLssjl/xeKHwAAAP//AwBQSwECLQAUAAYACAAAACEAtoM4kv4AAADhAQAAEwAAAAAAAAAAAAAA&#10;AAAAAAAAW0NvbnRlbnRfVHlwZXNdLnhtbFBLAQItABQABgAIAAAAIQA4/SH/1gAAAJQBAAALAAAA&#10;AAAAAAAAAAAAAC8BAABfcmVscy8ucmVsc1BLAQItABQABgAIAAAAIQCkuEvNdgIAAOkEAAAOAAAA&#10;AAAAAAAAAAAAAC4CAABkcnMvZTJvRG9jLnhtbFBLAQItABQABgAIAAAAIQCAitoQ3gAAAAoBAAAP&#10;AAAAAAAAAAAAAAAAANAEAABkcnMvZG93bnJldi54bWxQSwUGAAAAAAQABADzAAAA2wUAAAAA&#10;" adj="21434,43949" fillcolor="yellow" strokecolor="windowText">
                <v:fill opacity="60395f"/>
                <v:textbox inset=",0,,0">
                  <w:txbxContent>
                    <w:p w14:paraId="742974AC" w14:textId="73BD881A" w:rsidR="00FE23DE" w:rsidRPr="00561431" w:rsidRDefault="00FE23DE" w:rsidP="00FE23DE">
                      <w:pPr>
                        <w:rPr>
                          <w:color w:val="000000"/>
                        </w:rPr>
                      </w:pPr>
                      <w:r>
                        <w:rPr>
                          <w:color w:val="000000"/>
                        </w:rPr>
                        <w:t>Cables to controller</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6699200F" wp14:editId="45721391">
                <wp:simplePos x="0" y="0"/>
                <wp:positionH relativeFrom="column">
                  <wp:posOffset>3295859</wp:posOffset>
                </wp:positionH>
                <wp:positionV relativeFrom="paragraph">
                  <wp:posOffset>2183681</wp:posOffset>
                </wp:positionV>
                <wp:extent cx="954405" cy="542290"/>
                <wp:effectExtent l="533400" t="0" r="17145" b="10160"/>
                <wp:wrapNone/>
                <wp:docPr id="32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542290"/>
                        </a:xfrm>
                        <a:prstGeom prst="wedgeRoundRectCallout">
                          <a:avLst>
                            <a:gd name="adj1" fmla="val -102241"/>
                            <a:gd name="adj2" fmla="val 24439"/>
                            <a:gd name="adj3" fmla="val 16667"/>
                          </a:avLst>
                        </a:prstGeom>
                        <a:solidFill>
                          <a:srgbClr val="FFFF00">
                            <a:alpha val="92000"/>
                          </a:srgbClr>
                        </a:solidFill>
                        <a:ln w="9525" algn="ctr">
                          <a:solidFill>
                            <a:sysClr val="windowText" lastClr="000000"/>
                          </a:solidFill>
                          <a:miter lim="800000"/>
                          <a:headEnd/>
                          <a:tailEnd/>
                        </a:ln>
                      </wps:spPr>
                      <wps:txbx>
                        <w:txbxContent>
                          <w:p w14:paraId="3A552AFC" w14:textId="1BCEAC58" w:rsidR="00FE23DE" w:rsidRPr="00561431" w:rsidRDefault="00FE23DE" w:rsidP="00FE23DE">
                            <w:pPr>
                              <w:rPr>
                                <w:color w:val="000000"/>
                              </w:rPr>
                            </w:pPr>
                            <w:r>
                              <w:rPr>
                                <w:color w:val="000000"/>
                              </w:rPr>
                              <w:t>Connector Box</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9200F" id="_x0000_s1067" type="#_x0000_t62" style="position:absolute;margin-left:259.5pt;margin-top:171.95pt;width:75.15pt;height:4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kbeQIAAOoEAAAOAAAAZHJzL2Uyb0RvYy54bWysVNtu2zAMfR+wfxD03vrSJGuMOkWRLsOA&#10;7oK2+wBGkm1tsqRJSpz060fLTuZub8P8IIgSRR4e8vjm9tAqshfOS6NLml2mlAjNDJe6Lum3583F&#10;NSU+gOagjBYlPQpPb1dv39x0thC5aYziwhEMon3R2ZI2IdgiSTxrRAv+0lih8bIyroWApqsT7qDD&#10;6K1K8jRdJJ1x3DrDhPd4ej9c0lWMX1WChS9V5UUgqqSILcTVxXXbr8nqBoragW0kG2HAP6BoQWpM&#10;eg51DwHIzsm/QrWSOeNNFS6ZaRNTVZKJWANWk6V/VPPUgBWxFiTH2zNN/v+FZZ/3T/ar66F7+2DY&#10;D0+0WTega3HnnOkaARzTZT1RSWd9cX7QGx6fkm33yXBsLeyCiRwcKtf2AbE6cohUH89Ui0MgDA+X&#10;89ksnVPC8Go+y/NlbEUCxemxdT58EKYl/aakneC1eDQ7zR+xp2tQyuxCzAb7Bx8i9ZxoaHsg/HtG&#10;SdUq7OQeFLnI0jyfxRKwQROvfOqVz2ZXy3EeJj5XU59ssVi8i1RAMeZFyCeokUSjJN9IpaLh6u1a&#10;OYIgSrrBL00HyMo2MJwucYhPpfvBHYnGZkzjKE26nrIcCQNVo9BYcDHSKzd/9OdsKBFuumekmxIF&#10;PuAF9iB+I/5XT1sZUIZKtiW9PjtB0Xf/veZRJAGkGvYIT+lxHPoJ6MXmi3DYHojkJR2Y7o+2hh9x&#10;QJwZZIe/Cdw0xr1Q0qHkSup/7sAJRPhR45AtM5wJ1Gg0cOOmp9vTKWiGIQYKyGCsw6DonXWybjBH&#10;FsnR5g5HspLhNLsDnhE5CioyPYq/V+zUjl6/f1GrXwAAAP//AwBQSwMEFAAGAAgAAAAhAAZ5lVzf&#10;AAAACwEAAA8AAABkcnMvZG93bnJldi54bWxMj81OwzAQhO9IfQdrkbhRp0lI6xCnqpDghlB/HsCN&#10;TRxhr6PYbcPbs5zgNqsZzX7TbGfv2NVMcQgoYbXMgBnsgh6wl3A6vj5ugMWkUCsX0Ej4NhG27eKu&#10;UbUON9yb6yH1jEow1kqCTWmsOY+dNV7FZRgNkvcZJq8SnVPP9aRuVO4dz7Os4l4NSB+sGs2LNd3X&#10;4eIlbN7EEU82vJf7zn3ka297Uc5SPtzPu2dgyczpLwy/+IQOLTGdwwV1ZE7C00rQliShKAsBjBJV&#10;JQpgZwllToK3Df+/of0BAAD//wMAUEsBAi0AFAAGAAgAAAAhALaDOJL+AAAA4QEAABMAAAAAAAAA&#10;AAAAAAAAAAAAAFtDb250ZW50X1R5cGVzXS54bWxQSwECLQAUAAYACAAAACEAOP0h/9YAAACUAQAA&#10;CwAAAAAAAAAAAAAAAAAvAQAAX3JlbHMvLnJlbHNQSwECLQAUAAYACAAAACEAHXZ5G3kCAADqBAAA&#10;DgAAAAAAAAAAAAAAAAAuAgAAZHJzL2Uyb0RvYy54bWxQSwECLQAUAAYACAAAACEABnmVXN8AAAAL&#10;AQAADwAAAAAAAAAAAAAAAADTBAAAZHJzL2Rvd25yZXYueG1sUEsFBgAAAAAEAAQA8wAAAN8FAAAA&#10;AA==&#10;" adj="-11284,16079" fillcolor="yellow" strokecolor="windowText">
                <v:fill opacity="60395f"/>
                <v:textbox inset=",0,,0">
                  <w:txbxContent>
                    <w:p w14:paraId="3A552AFC" w14:textId="1BCEAC58" w:rsidR="00FE23DE" w:rsidRPr="00561431" w:rsidRDefault="00FE23DE" w:rsidP="00FE23DE">
                      <w:pPr>
                        <w:rPr>
                          <w:color w:val="000000"/>
                        </w:rPr>
                      </w:pPr>
                      <w:r>
                        <w:rPr>
                          <w:color w:val="000000"/>
                        </w:rPr>
                        <w:t>Connector Box</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767E6BF7" wp14:editId="779018B0">
                <wp:simplePos x="0" y="0"/>
                <wp:positionH relativeFrom="column">
                  <wp:posOffset>3667858</wp:posOffset>
                </wp:positionH>
                <wp:positionV relativeFrom="paragraph">
                  <wp:posOffset>103672</wp:posOffset>
                </wp:positionV>
                <wp:extent cx="2159635" cy="351155"/>
                <wp:effectExtent l="0" t="0" r="12065" b="353695"/>
                <wp:wrapNone/>
                <wp:docPr id="32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351155"/>
                        </a:xfrm>
                        <a:prstGeom prst="wedgeRoundRectCallout">
                          <a:avLst>
                            <a:gd name="adj1" fmla="val -43282"/>
                            <a:gd name="adj2" fmla="val 141175"/>
                            <a:gd name="adj3" fmla="val 16667"/>
                          </a:avLst>
                        </a:prstGeom>
                        <a:solidFill>
                          <a:srgbClr val="FFFF00">
                            <a:alpha val="92000"/>
                          </a:srgbClr>
                        </a:solidFill>
                        <a:ln w="9525" algn="ctr">
                          <a:solidFill>
                            <a:sysClr val="windowText" lastClr="000000"/>
                          </a:solidFill>
                          <a:miter lim="800000"/>
                          <a:headEnd/>
                          <a:tailEnd/>
                        </a:ln>
                      </wps:spPr>
                      <wps:txbx>
                        <w:txbxContent>
                          <w:p w14:paraId="1B53800E" w14:textId="75DB072D" w:rsidR="00FE23DE" w:rsidRPr="00561431" w:rsidRDefault="00FE23DE" w:rsidP="00FE23DE">
                            <w:pPr>
                              <w:rPr>
                                <w:color w:val="000000"/>
                              </w:rPr>
                            </w:pPr>
                            <w:r>
                              <w:rPr>
                                <w:color w:val="000000"/>
                              </w:rPr>
                              <w:t>Piezo Cable (from the field)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E6BF7" id="_x0000_s1068" type="#_x0000_t62" style="position:absolute;margin-left:288.8pt;margin-top:8.15pt;width:170.05pt;height:27.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WkewIAAOsEAAAOAAAAZHJzL2Uyb0RvYy54bWysVNtu2zAMfR+wfxD03jp2Lm2MOkWRrsOA&#10;7oK2+wBGkm1tsqRJSpzs60fJTpZub8P8IIgURR4d8vjmdt8pshPOS6Mrml9OKBGaGS51U9GvLw8X&#10;15T4AJqDMlpU9CA8vV29fXPT21IUpjWKC0cwifZlbyvahmDLLPOsFR34S2OFxsPauA4Cmq7JuIMe&#10;s3cqKyaTRdYbx60zTHiP3vvhkK5S/roWLHyuay8CURVFbCGtLq2buGarGygbB7aVbIQB/4CiA6mx&#10;6CnVPQQgWyf/StVJ5ow3dbhkpstMXUsm0hvwNfnkj9c8t2BFeguS4+2JJv//0rJPu2f7xUXo3j4a&#10;9t0TbdYt6EbcOWf6VgDHcnkkKuutL08XouHxKtn0Hw3H1sI2mMTBvnZdTIivI/tE9eFEtdgHwtBZ&#10;5PPlYjqnhOHZdJ7n83kqAeXxtnU+vBemI3FT0V7wRjyZreZP2NQ1KGW2IZWD3aMPiXtONHQRCf+W&#10;U1J3Clu5A0UuZtPiuhh7fRZUnAflszy/SiCwi2dB01dBi8XiagQ61s2gPEJNLBol+YNUKhmu2ayV&#10;Iwiiog/4TSYDZGVbGLxLnOI0hpjHD+HINO7P8yhN+oou5wUSBqpBpbHgUqZXYf7gT9VQI9z0L8g3&#10;JQp8wANsQvpG/K+udjKgDpXsKnp9CoIytv+d5kklAaQa9ghP6XEe4ghEtfky7Dd7InlFZ4nq6NoY&#10;fsAJcWbQHf4ncNMa95OSHjVXUf9jC04gwg8ap2yZz2ZRpMnAjTv3bo5e0AxTDBSQwViHQdJb62TT&#10;Yo08kaPNHc5kLcNxeAc8I3JUVGJ6VH+U7Lmdon7/o1a/AAAA//8DAFBLAwQUAAYACAAAACEA6cm5&#10;K+AAAAAJAQAADwAAAGRycy9kb3ducmV2LnhtbEyPwU7DMBBE70j8g7VIXBB1AiKGEKeqKEgIDoUG&#10;cd7GJo6I15HtpunfY05wXM3TzNtqOduBTdqH3pGEfJEB09Q61VMn4aN5urwFFiKSwsGRlnDUAZb1&#10;6UmFpXIHetfTNnYslVAoUYKJcSw5D63RFsPCjZpS9uW8xZhO33Hl8ZDK7cCvsqzgFntKCwZH/WB0&#10;+73dWwmv62bTiPD4vDmu3y6Mn14+2xVKeX42r+6BRT3HPxh+9ZM61Mlp5/akAhsk3AhRJDQFxTWw&#10;BNzlQgDbSRB5Abyu+P8P6h8AAAD//wMAUEsBAi0AFAAGAAgAAAAhALaDOJL+AAAA4QEAABMAAAAA&#10;AAAAAAAAAAAAAAAAAFtDb250ZW50X1R5cGVzXS54bWxQSwECLQAUAAYACAAAACEAOP0h/9YAAACU&#10;AQAACwAAAAAAAAAAAAAAAAAvAQAAX3JlbHMvLnJlbHNQSwECLQAUAAYACAAAACEAckuVpHsCAADr&#10;BAAADgAAAAAAAAAAAAAAAAAuAgAAZHJzL2Uyb0RvYy54bWxQSwECLQAUAAYACAAAACEA6cm5K+AA&#10;AAAJAQAADwAAAAAAAAAAAAAAAADVBAAAZHJzL2Rvd25yZXYueG1sUEsFBgAAAAAEAAQA8wAAAOIF&#10;AAAAAA==&#10;" adj="1451,41294" fillcolor="yellow" strokecolor="windowText">
                <v:fill opacity="60395f"/>
                <v:textbox inset=",0,,0">
                  <w:txbxContent>
                    <w:p w14:paraId="1B53800E" w14:textId="75DB072D" w:rsidR="00FE23DE" w:rsidRPr="00561431" w:rsidRDefault="00FE23DE" w:rsidP="00FE23DE">
                      <w:pPr>
                        <w:rPr>
                          <w:color w:val="000000"/>
                        </w:rPr>
                      </w:pPr>
                      <w:r>
                        <w:rPr>
                          <w:color w:val="000000"/>
                        </w:rPr>
                        <w:t>Piezo Cable (from the field)</w:t>
                      </w:r>
                    </w:p>
                  </w:txbxContent>
                </v:textbox>
              </v:shape>
            </w:pict>
          </mc:Fallback>
        </mc:AlternateContent>
      </w:r>
      <w:r>
        <w:rPr>
          <w:noProof/>
        </w:rPr>
        <w:drawing>
          <wp:inline distT="0" distB="0" distL="0" distR="0" wp14:anchorId="66FB80AF" wp14:editId="6A9473C6">
            <wp:extent cx="5943600" cy="4457700"/>
            <wp:effectExtent l="0" t="0" r="0" b="0"/>
            <wp:docPr id="60" name="Picture 60" descr="A picture containing indoor, electronics,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indoor, electronics, connect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14D089" w14:textId="1B32FDE8" w:rsidR="000512BC" w:rsidRPr="007A0D57" w:rsidRDefault="000512BC" w:rsidP="00047EB7">
      <w:pPr>
        <w:spacing w:before="0"/>
      </w:pPr>
      <w:r w:rsidRPr="007A0D57">
        <w:t xml:space="preserve">If a splice </w:t>
      </w:r>
      <w:r w:rsidR="0052212E" w:rsidRPr="007A0D57">
        <w:t>cannot be avoided</w:t>
      </w:r>
      <w:r w:rsidRPr="007A0D57">
        <w:t>, it will be done in the junction box (not the sand pocket) and it should be done according to the manufacturer’s recommendations:</w:t>
      </w:r>
    </w:p>
    <w:p w14:paraId="45859CD9" w14:textId="1596E263" w:rsidR="000512BC" w:rsidRPr="007A0D57" w:rsidRDefault="000512BC" w:rsidP="000512BC">
      <w:pPr>
        <w:pStyle w:val="ListParagraph"/>
        <w:numPr>
          <w:ilvl w:val="0"/>
          <w:numId w:val="28"/>
        </w:numPr>
        <w:spacing w:before="0"/>
      </w:pPr>
      <w:r w:rsidRPr="007A0D57">
        <w:t>The cable that is spliced to the cable attached to the piezo sensor should be the same cable as that supplied with the piezo sensor.</w:t>
      </w:r>
    </w:p>
    <w:p w14:paraId="0C260930" w14:textId="6BD47A31" w:rsidR="00636ED8" w:rsidRPr="007A0D57" w:rsidRDefault="000512BC" w:rsidP="000512BC">
      <w:pPr>
        <w:pStyle w:val="ListParagraph"/>
        <w:numPr>
          <w:ilvl w:val="0"/>
          <w:numId w:val="28"/>
        </w:numPr>
        <w:spacing w:before="0"/>
      </w:pPr>
      <w:r w:rsidRPr="007A0D57">
        <w:t>S</w:t>
      </w:r>
      <w:r w:rsidR="00F0794C" w:rsidRPr="007A0D57">
        <w:t xml:space="preserve">ealing </w:t>
      </w:r>
      <w:r w:rsidR="001B7382">
        <w:t xml:space="preserve">should be done </w:t>
      </w:r>
      <w:r w:rsidR="00F0794C" w:rsidRPr="007A0D57">
        <w:t>with an electrical sealing resin, such as 3M Scotchcast 2130. It is recommended that a splice kit such as a 3M 82-F1 Inline Splice Kit be used to provide the form for the sealing resin.</w:t>
      </w:r>
    </w:p>
    <w:p w14:paraId="154B2CB9" w14:textId="24DCC585" w:rsidR="00737FDF" w:rsidRPr="007A0D57" w:rsidRDefault="00737FDF">
      <w:pPr>
        <w:spacing w:before="0" w:after="0"/>
      </w:pPr>
      <w:r w:rsidRPr="007A0D57">
        <w:t xml:space="preserve">Piezo cable splices should be shown in the plans via the loop/piezo wiring diagram. See section </w:t>
      </w:r>
      <w:r w:rsidRPr="007A0D57">
        <w:fldChar w:fldCharType="begin"/>
      </w:r>
      <w:r w:rsidRPr="007A0D57">
        <w:instrText xml:space="preserve"> REF _Ref134025996 \r \h </w:instrText>
      </w:r>
      <w:r w:rsidR="007A0D57">
        <w:instrText xml:space="preserve"> \* MERGEFORMAT </w:instrText>
      </w:r>
      <w:r w:rsidRPr="007A0D57">
        <w:fldChar w:fldCharType="separate"/>
      </w:r>
      <w:r w:rsidR="00FA280F">
        <w:t>25.4.3</w:t>
      </w:r>
      <w:r w:rsidRPr="007A0D57">
        <w:fldChar w:fldCharType="end"/>
      </w:r>
      <w:r w:rsidRPr="007A0D57">
        <w:t xml:space="preserve"> for example.</w:t>
      </w:r>
    </w:p>
    <w:p w14:paraId="1AACD732" w14:textId="2AEB05D3" w:rsidR="00FE23DE" w:rsidRDefault="00FE23DE">
      <w:pPr>
        <w:spacing w:before="0" w:after="0"/>
        <w:rPr>
          <w:rFonts w:ascii="Franklin Gothic Demi Cond" w:eastAsiaTheme="majorEastAsia" w:hAnsi="Franklin Gothic Demi Cond" w:cstheme="majorBidi"/>
          <w:color w:val="1C355E"/>
          <w:sz w:val="44"/>
          <w:szCs w:val="24"/>
        </w:rPr>
      </w:pPr>
      <w:r>
        <w:br w:type="page"/>
      </w:r>
    </w:p>
    <w:p w14:paraId="4752AC4D" w14:textId="37F3AFD2" w:rsidR="00DC0E63" w:rsidRDefault="00DC0E63" w:rsidP="00DC0E63">
      <w:pPr>
        <w:pStyle w:val="Heading3"/>
      </w:pPr>
      <w:bookmarkStart w:id="51" w:name="_Toc153873954"/>
      <w:r>
        <w:t>Conduit</w:t>
      </w:r>
      <w:bookmarkEnd w:id="51"/>
    </w:p>
    <w:p w14:paraId="21AACC13" w14:textId="38D8EDA3" w:rsidR="00047EB7" w:rsidRPr="007A0D57" w:rsidRDefault="00D36DF8" w:rsidP="00047EB7">
      <w:pPr>
        <w:spacing w:before="0"/>
      </w:pPr>
      <w:r w:rsidRPr="007A0D57">
        <w:t>The conduit requirements stated in chapter 5 apply to ATR installations</w:t>
      </w:r>
      <w:r w:rsidR="00047EB7" w:rsidRPr="007A0D57">
        <w:t xml:space="preserve">. </w:t>
      </w:r>
      <w:r w:rsidRPr="007A0D57">
        <w:t>The TSM unit may request larger than the minimum conduit size depending on site-specifics and future needs</w:t>
      </w:r>
      <w:r w:rsidR="00047EB7" w:rsidRPr="007A0D57">
        <w:t xml:space="preserve">. </w:t>
      </w:r>
      <w:r w:rsidR="00047EB7" w:rsidRPr="007A0D57">
        <w:fldChar w:fldCharType="begin"/>
      </w:r>
      <w:r w:rsidR="00047EB7" w:rsidRPr="007A0D57">
        <w:instrText xml:space="preserve"> REF _Ref134023299 \h </w:instrText>
      </w:r>
      <w:r w:rsidR="00FE2A5C" w:rsidRPr="007A0D57">
        <w:instrText xml:space="preserve"> \* MERGEFORMAT </w:instrText>
      </w:r>
      <w:r w:rsidR="00047EB7" w:rsidRPr="007A0D57">
        <w:fldChar w:fldCharType="separate"/>
      </w:r>
      <w:r w:rsidR="00FA280F">
        <w:t xml:space="preserve">Figure </w:t>
      </w:r>
      <w:r w:rsidR="00FA280F">
        <w:rPr>
          <w:noProof/>
        </w:rPr>
        <w:t>25</w:t>
      </w:r>
      <w:r w:rsidR="00FA280F">
        <w:rPr>
          <w:noProof/>
        </w:rPr>
        <w:noBreakHyphen/>
        <w:t>14</w:t>
      </w:r>
      <w:r w:rsidR="00047EB7" w:rsidRPr="007A0D57">
        <w:fldChar w:fldCharType="end"/>
      </w:r>
      <w:r w:rsidR="00047EB7" w:rsidRPr="007A0D57">
        <w:t xml:space="preserve"> shows the </w:t>
      </w:r>
      <w:r w:rsidR="00977FBC" w:rsidRPr="007A0D57">
        <w:t>ODOT minimum conduit sizes for the typical number of loop feeder cables and piezo cables installed</w:t>
      </w:r>
      <w:r w:rsidR="00047EB7" w:rsidRPr="007A0D57">
        <w:t>.</w:t>
      </w:r>
      <w:r w:rsidR="00977FBC" w:rsidRPr="007A0D57">
        <w:t xml:space="preserve"> If the project </w:t>
      </w:r>
      <w:r w:rsidR="00B57314" w:rsidRPr="007A0D57">
        <w:t xml:space="preserve">happens to </w:t>
      </w:r>
      <w:r w:rsidR="00977FBC" w:rsidRPr="007A0D57">
        <w:t>require</w:t>
      </w:r>
      <w:r w:rsidR="00B57314" w:rsidRPr="007A0D57">
        <w:t xml:space="preserve"> cables/wires not shown in</w:t>
      </w:r>
      <w:r w:rsidR="00977FBC" w:rsidRPr="007A0D57">
        <w:t xml:space="preserve"> </w:t>
      </w:r>
      <w:r w:rsidR="00977FBC" w:rsidRPr="007A0D57">
        <w:fldChar w:fldCharType="begin"/>
      </w:r>
      <w:r w:rsidR="00977FBC" w:rsidRPr="007A0D57">
        <w:instrText xml:space="preserve"> REF _Ref134023299 \h </w:instrText>
      </w:r>
      <w:r w:rsidR="00FE2A5C" w:rsidRPr="007A0D57">
        <w:instrText xml:space="preserve"> \* MERGEFORMAT </w:instrText>
      </w:r>
      <w:r w:rsidR="00977FBC" w:rsidRPr="007A0D57">
        <w:fldChar w:fldCharType="separate"/>
      </w:r>
      <w:r w:rsidR="00FA280F">
        <w:t xml:space="preserve">Figure </w:t>
      </w:r>
      <w:r w:rsidR="00FA280F">
        <w:rPr>
          <w:noProof/>
        </w:rPr>
        <w:t>25</w:t>
      </w:r>
      <w:r w:rsidR="00FA280F">
        <w:rPr>
          <w:noProof/>
        </w:rPr>
        <w:noBreakHyphen/>
        <w:t>14</w:t>
      </w:r>
      <w:r w:rsidR="00977FBC" w:rsidRPr="007A0D57">
        <w:fldChar w:fldCharType="end"/>
      </w:r>
      <w:r w:rsidR="00977FBC" w:rsidRPr="007A0D57">
        <w:t>,</w:t>
      </w:r>
      <w:r w:rsidRPr="007A0D57">
        <w:t xml:space="preserve"> </w:t>
      </w:r>
      <w:r w:rsidR="00977FBC" w:rsidRPr="007A0D57">
        <w:t>see chapter 5 for information on how to calculate the minimum conduit si</w:t>
      </w:r>
      <w:r w:rsidR="00B57314" w:rsidRPr="007A0D57">
        <w:t>ze</w:t>
      </w:r>
      <w:r w:rsidR="00977FBC" w:rsidRPr="007A0D57">
        <w:t>.</w:t>
      </w:r>
    </w:p>
    <w:p w14:paraId="3063B5F1" w14:textId="21327C92" w:rsidR="00047EB7" w:rsidRDefault="00047EB7" w:rsidP="00047EB7">
      <w:pPr>
        <w:pStyle w:val="Caption"/>
        <w:keepNext/>
      </w:pPr>
      <w:bookmarkStart w:id="52" w:name="_Ref134023299"/>
      <w:bookmarkStart w:id="53" w:name="_Hlk134541455"/>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14</w:t>
      </w:r>
      <w:r w:rsidR="00FA280F">
        <w:rPr>
          <w:noProof/>
        </w:rPr>
        <w:fldChar w:fldCharType="end"/>
      </w:r>
      <w:bookmarkEnd w:id="52"/>
      <w:r>
        <w:t xml:space="preserve"> | Loop Feeder</w:t>
      </w:r>
      <w:r w:rsidR="0085668D">
        <w:t xml:space="preserve"> Cable and Piezo Cable </w:t>
      </w:r>
      <w:r>
        <w:t xml:space="preserve">Allowed </w:t>
      </w:r>
      <w:r w:rsidR="00462533">
        <w:t>in</w:t>
      </w:r>
      <w:r>
        <w:t xml:space="preserve"> Conduit</w:t>
      </w:r>
    </w:p>
    <w:tbl>
      <w:tblPr>
        <w:tblStyle w:val="TableGrid"/>
        <w:tblW w:w="0" w:type="auto"/>
        <w:tblLook w:val="04A0" w:firstRow="1" w:lastRow="0" w:firstColumn="1" w:lastColumn="0" w:noHBand="0" w:noVBand="1"/>
      </w:tblPr>
      <w:tblGrid>
        <w:gridCol w:w="3505"/>
        <w:gridCol w:w="2430"/>
      </w:tblGrid>
      <w:tr w:rsidR="00977FBC" w14:paraId="4C930258" w14:textId="080EAC83" w:rsidTr="0052212E">
        <w:tc>
          <w:tcPr>
            <w:tcW w:w="3505" w:type="dxa"/>
            <w:shd w:val="clear" w:color="auto" w:fill="D9D9D9" w:themeFill="background1" w:themeFillShade="D9"/>
          </w:tcPr>
          <w:bookmarkEnd w:id="53"/>
          <w:p w14:paraId="7C47AB80" w14:textId="0CBA4779" w:rsidR="00977FBC" w:rsidRPr="00E3258D" w:rsidRDefault="00977FBC" w:rsidP="000676AB">
            <w:pPr>
              <w:spacing w:before="0"/>
              <w:rPr>
                <w:b/>
                <w:bCs/>
              </w:rPr>
            </w:pPr>
            <w:r>
              <w:rPr>
                <w:b/>
                <w:bCs/>
              </w:rPr>
              <w:t xml:space="preserve">Typical </w:t>
            </w:r>
            <w:r w:rsidRPr="00E3258D">
              <w:rPr>
                <w:b/>
                <w:bCs/>
              </w:rPr>
              <w:t>Number of Loop Feeder</w:t>
            </w:r>
            <w:r>
              <w:rPr>
                <w:b/>
                <w:bCs/>
              </w:rPr>
              <w:t xml:space="preserve"> Cable (“LF”) + Piezo Cable (“P”) in Conduit</w:t>
            </w:r>
          </w:p>
        </w:tc>
        <w:tc>
          <w:tcPr>
            <w:tcW w:w="2430" w:type="dxa"/>
            <w:shd w:val="clear" w:color="auto" w:fill="D9D9D9" w:themeFill="background1" w:themeFillShade="D9"/>
          </w:tcPr>
          <w:p w14:paraId="648B3C3E" w14:textId="685A30CF" w:rsidR="00977FBC" w:rsidRPr="00E3258D" w:rsidRDefault="00977FBC" w:rsidP="000676AB">
            <w:pPr>
              <w:spacing w:before="0"/>
              <w:rPr>
                <w:b/>
                <w:bCs/>
              </w:rPr>
            </w:pPr>
            <w:r>
              <w:rPr>
                <w:b/>
                <w:bCs/>
              </w:rPr>
              <w:t xml:space="preserve">ODOT </w:t>
            </w:r>
            <w:r w:rsidRPr="00E3258D">
              <w:rPr>
                <w:b/>
                <w:bCs/>
              </w:rPr>
              <w:t>Min. Conduit Size</w:t>
            </w:r>
            <w:r>
              <w:rPr>
                <w:b/>
                <w:bCs/>
              </w:rPr>
              <w:t xml:space="preserve"> (See Chapter 5)</w:t>
            </w:r>
          </w:p>
        </w:tc>
      </w:tr>
      <w:tr w:rsidR="00977FBC" w14:paraId="6A20A516" w14:textId="77777777" w:rsidTr="0052212E">
        <w:tc>
          <w:tcPr>
            <w:tcW w:w="3505" w:type="dxa"/>
          </w:tcPr>
          <w:p w14:paraId="051CDEAC" w14:textId="6C4D0FE2" w:rsidR="00977FBC" w:rsidRDefault="00977FBC" w:rsidP="000676AB">
            <w:pPr>
              <w:spacing w:before="0"/>
            </w:pPr>
            <w:r>
              <w:t>2 LF + 1 P</w:t>
            </w:r>
          </w:p>
        </w:tc>
        <w:tc>
          <w:tcPr>
            <w:tcW w:w="2430" w:type="dxa"/>
          </w:tcPr>
          <w:p w14:paraId="3F9715EC" w14:textId="3AE3DFAD" w:rsidR="00977FBC" w:rsidRDefault="00977FBC" w:rsidP="000676AB">
            <w:pPr>
              <w:spacing w:before="0"/>
            </w:pPr>
            <w:r>
              <w:t>1 ½“</w:t>
            </w:r>
          </w:p>
        </w:tc>
      </w:tr>
      <w:tr w:rsidR="00977FBC" w14:paraId="4073E33A" w14:textId="77777777" w:rsidTr="0052212E">
        <w:tc>
          <w:tcPr>
            <w:tcW w:w="3505" w:type="dxa"/>
          </w:tcPr>
          <w:p w14:paraId="1C3A9B30" w14:textId="3C186C2D" w:rsidR="00977FBC" w:rsidRDefault="00977FBC" w:rsidP="000676AB">
            <w:pPr>
              <w:spacing w:before="0"/>
            </w:pPr>
            <w:r>
              <w:t>4 LF + 2 P</w:t>
            </w:r>
          </w:p>
        </w:tc>
        <w:tc>
          <w:tcPr>
            <w:tcW w:w="2430" w:type="dxa"/>
          </w:tcPr>
          <w:p w14:paraId="0F60326B" w14:textId="5308CC29" w:rsidR="00977FBC" w:rsidRDefault="00977FBC" w:rsidP="000676AB">
            <w:pPr>
              <w:spacing w:before="0"/>
            </w:pPr>
            <w:r>
              <w:t>1 ½“</w:t>
            </w:r>
          </w:p>
        </w:tc>
      </w:tr>
      <w:tr w:rsidR="00977FBC" w14:paraId="6729EB43" w14:textId="77777777" w:rsidTr="0052212E">
        <w:tc>
          <w:tcPr>
            <w:tcW w:w="3505" w:type="dxa"/>
          </w:tcPr>
          <w:p w14:paraId="505C6C9D" w14:textId="4B01B070" w:rsidR="00977FBC" w:rsidRDefault="00977FBC" w:rsidP="000676AB">
            <w:pPr>
              <w:spacing w:before="0"/>
            </w:pPr>
            <w:r>
              <w:t>6 LF + 3 P</w:t>
            </w:r>
          </w:p>
        </w:tc>
        <w:tc>
          <w:tcPr>
            <w:tcW w:w="2430" w:type="dxa"/>
          </w:tcPr>
          <w:p w14:paraId="04BF9DA1" w14:textId="5318A67C" w:rsidR="00977FBC" w:rsidRDefault="00977FBC" w:rsidP="000676AB">
            <w:pPr>
              <w:spacing w:before="0"/>
            </w:pPr>
            <w:r>
              <w:t>2”</w:t>
            </w:r>
          </w:p>
        </w:tc>
      </w:tr>
      <w:tr w:rsidR="00977FBC" w14:paraId="2F5F43AA" w14:textId="77777777" w:rsidTr="0052212E">
        <w:tc>
          <w:tcPr>
            <w:tcW w:w="3505" w:type="dxa"/>
          </w:tcPr>
          <w:p w14:paraId="09A21711" w14:textId="0248F38B" w:rsidR="00977FBC" w:rsidRDefault="00977FBC" w:rsidP="000676AB">
            <w:pPr>
              <w:spacing w:before="0"/>
            </w:pPr>
            <w:r>
              <w:t>8 LF + 4 P</w:t>
            </w:r>
          </w:p>
        </w:tc>
        <w:tc>
          <w:tcPr>
            <w:tcW w:w="2430" w:type="dxa"/>
          </w:tcPr>
          <w:p w14:paraId="2A5B92DC" w14:textId="78ECC950" w:rsidR="00977FBC" w:rsidRDefault="00977FBC" w:rsidP="000676AB">
            <w:pPr>
              <w:spacing w:before="0"/>
            </w:pPr>
            <w:r>
              <w:t>2”</w:t>
            </w:r>
          </w:p>
        </w:tc>
      </w:tr>
      <w:tr w:rsidR="00977FBC" w14:paraId="7A9A65F8" w14:textId="77777777" w:rsidTr="0052212E">
        <w:tc>
          <w:tcPr>
            <w:tcW w:w="3505" w:type="dxa"/>
          </w:tcPr>
          <w:p w14:paraId="74B39756" w14:textId="60D20346" w:rsidR="00977FBC" w:rsidRDefault="00977FBC" w:rsidP="0085668D">
            <w:pPr>
              <w:spacing w:before="0"/>
            </w:pPr>
            <w:r>
              <w:t>10 LF + 5 P</w:t>
            </w:r>
          </w:p>
        </w:tc>
        <w:tc>
          <w:tcPr>
            <w:tcW w:w="2430" w:type="dxa"/>
          </w:tcPr>
          <w:p w14:paraId="28C1C27E" w14:textId="4FE0BE59" w:rsidR="00977FBC" w:rsidRDefault="00977FBC" w:rsidP="0085668D">
            <w:pPr>
              <w:spacing w:before="0"/>
            </w:pPr>
            <w:r>
              <w:t>2 ½“</w:t>
            </w:r>
          </w:p>
        </w:tc>
      </w:tr>
      <w:tr w:rsidR="00977FBC" w14:paraId="405D0AD5" w14:textId="77777777" w:rsidTr="0052212E">
        <w:tc>
          <w:tcPr>
            <w:tcW w:w="3505" w:type="dxa"/>
          </w:tcPr>
          <w:p w14:paraId="1046D0CF" w14:textId="07B5B449" w:rsidR="00977FBC" w:rsidRDefault="00977FBC" w:rsidP="0085668D">
            <w:pPr>
              <w:spacing w:before="0"/>
            </w:pPr>
            <w:r>
              <w:t>12 LF + 6 P</w:t>
            </w:r>
          </w:p>
        </w:tc>
        <w:tc>
          <w:tcPr>
            <w:tcW w:w="2430" w:type="dxa"/>
          </w:tcPr>
          <w:p w14:paraId="07C55677" w14:textId="4FB85AE8" w:rsidR="00977FBC" w:rsidRDefault="00977FBC" w:rsidP="0085668D">
            <w:pPr>
              <w:spacing w:before="0"/>
            </w:pPr>
            <w:r>
              <w:t>2 ½“</w:t>
            </w:r>
          </w:p>
        </w:tc>
      </w:tr>
      <w:tr w:rsidR="00977FBC" w14:paraId="17908CD5" w14:textId="77777777" w:rsidTr="0052212E">
        <w:tc>
          <w:tcPr>
            <w:tcW w:w="3505" w:type="dxa"/>
          </w:tcPr>
          <w:p w14:paraId="4C756006" w14:textId="55774FCC" w:rsidR="00977FBC" w:rsidRDefault="00977FBC" w:rsidP="0085668D">
            <w:pPr>
              <w:spacing w:before="0"/>
            </w:pPr>
            <w:r>
              <w:t>14 LF + 7 P</w:t>
            </w:r>
          </w:p>
        </w:tc>
        <w:tc>
          <w:tcPr>
            <w:tcW w:w="2430" w:type="dxa"/>
          </w:tcPr>
          <w:p w14:paraId="4DF1AD6E" w14:textId="07DD0312" w:rsidR="00977FBC" w:rsidRDefault="00977FBC" w:rsidP="0085668D">
            <w:pPr>
              <w:spacing w:before="0"/>
            </w:pPr>
            <w:r>
              <w:t>3”</w:t>
            </w:r>
          </w:p>
        </w:tc>
      </w:tr>
      <w:tr w:rsidR="00977FBC" w14:paraId="2E81E7FD" w14:textId="77777777" w:rsidTr="0052212E">
        <w:tc>
          <w:tcPr>
            <w:tcW w:w="3505" w:type="dxa"/>
          </w:tcPr>
          <w:p w14:paraId="1F778DE4" w14:textId="21E63033" w:rsidR="00977FBC" w:rsidRDefault="00977FBC" w:rsidP="0085668D">
            <w:pPr>
              <w:spacing w:before="0"/>
            </w:pPr>
            <w:r>
              <w:t>16 LF + 8 P</w:t>
            </w:r>
          </w:p>
        </w:tc>
        <w:tc>
          <w:tcPr>
            <w:tcW w:w="2430" w:type="dxa"/>
          </w:tcPr>
          <w:p w14:paraId="488B1462" w14:textId="38C607FE" w:rsidR="00977FBC" w:rsidRDefault="00977FBC" w:rsidP="0085668D">
            <w:pPr>
              <w:spacing w:before="0"/>
            </w:pPr>
            <w:r>
              <w:t>3”</w:t>
            </w:r>
          </w:p>
        </w:tc>
      </w:tr>
      <w:tr w:rsidR="00977FBC" w14:paraId="444C5497" w14:textId="77777777" w:rsidTr="0052212E">
        <w:tc>
          <w:tcPr>
            <w:tcW w:w="3505" w:type="dxa"/>
          </w:tcPr>
          <w:p w14:paraId="48AD9EDD" w14:textId="53863F6A" w:rsidR="00977FBC" w:rsidRDefault="00977FBC" w:rsidP="0085668D">
            <w:pPr>
              <w:spacing w:before="0"/>
            </w:pPr>
            <w:r>
              <w:t>18 LF + 9 P</w:t>
            </w:r>
          </w:p>
        </w:tc>
        <w:tc>
          <w:tcPr>
            <w:tcW w:w="2430" w:type="dxa"/>
          </w:tcPr>
          <w:p w14:paraId="47B468D7" w14:textId="15531C66" w:rsidR="00977FBC" w:rsidRDefault="00977FBC" w:rsidP="0085668D">
            <w:pPr>
              <w:spacing w:before="0"/>
            </w:pPr>
            <w:r>
              <w:t>3”</w:t>
            </w:r>
          </w:p>
        </w:tc>
      </w:tr>
    </w:tbl>
    <w:p w14:paraId="0C59B6F5" w14:textId="2F73BA4E" w:rsidR="00047EB7" w:rsidRPr="007A0D57" w:rsidRDefault="00047EB7" w:rsidP="00047EB7">
      <w:pPr>
        <w:pStyle w:val="Heading2Paragraph"/>
        <w:rPr>
          <w:sz w:val="22"/>
        </w:rPr>
      </w:pPr>
      <w:r w:rsidRPr="007A0D57">
        <w:rPr>
          <w:sz w:val="22"/>
        </w:rPr>
        <w:t>A spare 2” conduit (with capped ends and a poly pull line) shall be installed from the controller cabinet to the first junction box (JB/3). This spare conduit will allow for easy access into the controller cabinet for future devices.</w:t>
      </w:r>
    </w:p>
    <w:p w14:paraId="72F65FA5" w14:textId="6E21FC47" w:rsidR="00DC0E63" w:rsidRDefault="00A9020D" w:rsidP="00DC0E63">
      <w:pPr>
        <w:pStyle w:val="Heading2Paragraph"/>
        <w:rPr>
          <w:sz w:val="22"/>
        </w:rPr>
      </w:pPr>
      <w:r>
        <w:rPr>
          <w:sz w:val="22"/>
        </w:rPr>
        <w:t>A</w:t>
      </w:r>
      <w:r w:rsidR="00DC0E63" w:rsidRPr="007A0D57">
        <w:rPr>
          <w:sz w:val="22"/>
        </w:rPr>
        <w:t xml:space="preserve">void </w:t>
      </w:r>
      <w:r>
        <w:rPr>
          <w:sz w:val="22"/>
        </w:rPr>
        <w:t xml:space="preserve">unnecessary </w:t>
      </w:r>
      <w:r w:rsidR="00DC0E63" w:rsidRPr="007A0D57">
        <w:rPr>
          <w:sz w:val="22"/>
        </w:rPr>
        <w:t>conduit crossing</w:t>
      </w:r>
      <w:r>
        <w:rPr>
          <w:sz w:val="22"/>
        </w:rPr>
        <w:t>s of</w:t>
      </w:r>
      <w:r w:rsidR="00DC0E63" w:rsidRPr="007A0D57">
        <w:rPr>
          <w:sz w:val="22"/>
        </w:rPr>
        <w:t xml:space="preserve"> the roadway by placing junction boxes, </w:t>
      </w:r>
      <w:r w:rsidR="00B35831">
        <w:rPr>
          <w:sz w:val="22"/>
        </w:rPr>
        <w:t xml:space="preserve">the </w:t>
      </w:r>
      <w:r w:rsidR="00DC0E63" w:rsidRPr="007A0D57">
        <w:rPr>
          <w:sz w:val="22"/>
        </w:rPr>
        <w:t>controller cabinet and</w:t>
      </w:r>
      <w:r>
        <w:rPr>
          <w:sz w:val="22"/>
        </w:rPr>
        <w:t>/or</w:t>
      </w:r>
      <w:r w:rsidR="00DC0E63" w:rsidRPr="007A0D57">
        <w:rPr>
          <w:sz w:val="22"/>
        </w:rPr>
        <w:t xml:space="preserve"> </w:t>
      </w:r>
      <w:r w:rsidR="00B35831">
        <w:rPr>
          <w:sz w:val="22"/>
        </w:rPr>
        <w:t xml:space="preserve">the </w:t>
      </w:r>
      <w:r w:rsidR="00DC0E63" w:rsidRPr="007A0D57">
        <w:rPr>
          <w:sz w:val="22"/>
        </w:rPr>
        <w:t>service cabinet on the same side of the roadway</w:t>
      </w:r>
      <w:r>
        <w:rPr>
          <w:sz w:val="22"/>
        </w:rPr>
        <w:t xml:space="preserve"> when possible</w:t>
      </w:r>
      <w:r w:rsidR="00DC0E63" w:rsidRPr="007A0D57">
        <w:rPr>
          <w:sz w:val="22"/>
        </w:rPr>
        <w:t>.</w:t>
      </w:r>
    </w:p>
    <w:p w14:paraId="45DC1DBB" w14:textId="77777777" w:rsidR="00DC0E63" w:rsidRDefault="00DC0E63" w:rsidP="00D43988">
      <w:pPr>
        <w:pStyle w:val="Heading2"/>
        <w:ind w:left="720" w:hanging="720"/>
      </w:pPr>
      <w:bookmarkStart w:id="54" w:name="_Ref131078243"/>
      <w:bookmarkStart w:id="55" w:name="_Ref131760154"/>
      <w:bookmarkStart w:id="56" w:name="_Toc153873955"/>
      <w:bookmarkStart w:id="57" w:name="_Hlk135302807"/>
      <w:r>
        <w:t>Controller Cabinet and Service</w:t>
      </w:r>
      <w:bookmarkEnd w:id="54"/>
      <w:bookmarkEnd w:id="55"/>
      <w:r>
        <w:t xml:space="preserve"> Cabinet</w:t>
      </w:r>
      <w:bookmarkEnd w:id="56"/>
    </w:p>
    <w:bookmarkEnd w:id="57"/>
    <w:p w14:paraId="286D74C3" w14:textId="68F6B16C" w:rsidR="00DC0E63" w:rsidRPr="007A0D57" w:rsidRDefault="00DC0E63" w:rsidP="00DC0E63">
      <w:pPr>
        <w:pStyle w:val="Heading2Paragraph"/>
        <w:rPr>
          <w:sz w:val="22"/>
        </w:rPr>
      </w:pPr>
      <w:r w:rsidRPr="007A0D57">
        <w:rPr>
          <w:sz w:val="22"/>
        </w:rPr>
        <w:t>A 332X controller cabinet is standard (332S cabinet shell with ATR specific hardware configuration), unless using a complete system from the manufacturer (e.g., non-invasive detection as described in section</w:t>
      </w:r>
      <w:r w:rsidR="001C2031">
        <w:rPr>
          <w:sz w:val="22"/>
        </w:rPr>
        <w:t xml:space="preserve"> </w:t>
      </w:r>
      <w:r w:rsidR="001C2031">
        <w:rPr>
          <w:sz w:val="22"/>
        </w:rPr>
        <w:fldChar w:fldCharType="begin"/>
      </w:r>
      <w:r w:rsidR="001C2031">
        <w:rPr>
          <w:sz w:val="22"/>
        </w:rPr>
        <w:instrText xml:space="preserve"> REF _Ref134696642 \r \h </w:instrText>
      </w:r>
      <w:r w:rsidR="001C2031">
        <w:rPr>
          <w:sz w:val="22"/>
        </w:rPr>
      </w:r>
      <w:r w:rsidR="001C2031">
        <w:rPr>
          <w:sz w:val="22"/>
        </w:rPr>
        <w:fldChar w:fldCharType="separate"/>
      </w:r>
      <w:r w:rsidR="00FA280F">
        <w:rPr>
          <w:sz w:val="22"/>
        </w:rPr>
        <w:t>25.6</w:t>
      </w:r>
      <w:r w:rsidR="001C2031">
        <w:rPr>
          <w:sz w:val="22"/>
        </w:rPr>
        <w:fldChar w:fldCharType="end"/>
      </w:r>
      <w:r w:rsidRPr="007A0D57">
        <w:rPr>
          <w:sz w:val="22"/>
        </w:rPr>
        <w:t xml:space="preserve">). </w:t>
      </w:r>
      <w:r w:rsidR="0017689E">
        <w:rPr>
          <w:sz w:val="22"/>
        </w:rPr>
        <w:t>The c</w:t>
      </w:r>
      <w:r w:rsidRPr="007A0D57">
        <w:rPr>
          <w:sz w:val="22"/>
        </w:rPr>
        <w:t>ontroller cabinet</w:t>
      </w:r>
      <w:r w:rsidR="0017689E">
        <w:rPr>
          <w:sz w:val="22"/>
        </w:rPr>
        <w:t xml:space="preserve"> </w:t>
      </w:r>
      <w:r w:rsidRPr="007A0D57">
        <w:rPr>
          <w:sz w:val="22"/>
        </w:rPr>
        <w:t>should be located outside the clear</w:t>
      </w:r>
      <w:r w:rsidR="0017689E">
        <w:rPr>
          <w:sz w:val="22"/>
        </w:rPr>
        <w:t xml:space="preserve"> </w:t>
      </w:r>
      <w:r w:rsidRPr="007A0D57">
        <w:rPr>
          <w:sz w:val="22"/>
        </w:rPr>
        <w:t xml:space="preserve">zone </w:t>
      </w:r>
      <w:r w:rsidR="000B1D10" w:rsidRPr="007A0D57">
        <w:rPr>
          <w:sz w:val="22"/>
        </w:rPr>
        <w:t xml:space="preserve">in rural locations </w:t>
      </w:r>
      <w:r w:rsidRPr="007A0D57">
        <w:rPr>
          <w:sz w:val="22"/>
        </w:rPr>
        <w:t>if possible</w:t>
      </w:r>
      <w:r w:rsidR="000B1D10" w:rsidRPr="007A0D57">
        <w:rPr>
          <w:sz w:val="22"/>
        </w:rPr>
        <w:t xml:space="preserve"> or at the back of sidewalk in urban locations. </w:t>
      </w:r>
      <w:r w:rsidR="0017689E">
        <w:rPr>
          <w:sz w:val="22"/>
        </w:rPr>
        <w:t>It</w:t>
      </w:r>
      <w:r w:rsidR="000B1D10" w:rsidRPr="007A0D57">
        <w:rPr>
          <w:sz w:val="22"/>
        </w:rPr>
        <w:t xml:space="preserve"> should also be located </w:t>
      </w:r>
      <w:r w:rsidRPr="007A0D57">
        <w:rPr>
          <w:sz w:val="22"/>
        </w:rPr>
        <w:t xml:space="preserve">near the detection, with the louvered front door </w:t>
      </w:r>
      <w:r w:rsidR="00191248">
        <w:rPr>
          <w:sz w:val="22"/>
        </w:rPr>
        <w:t xml:space="preserve">opening </w:t>
      </w:r>
      <w:r w:rsidR="00241301">
        <w:rPr>
          <w:sz w:val="22"/>
        </w:rPr>
        <w:t xml:space="preserve">so that it will not </w:t>
      </w:r>
      <w:r w:rsidR="0017689E">
        <w:rPr>
          <w:sz w:val="22"/>
        </w:rPr>
        <w:t xml:space="preserve">block the view of </w:t>
      </w:r>
      <w:r w:rsidR="00241301">
        <w:rPr>
          <w:sz w:val="22"/>
        </w:rPr>
        <w:t xml:space="preserve">roadway when a person is facing the front of the cabinet. </w:t>
      </w:r>
      <w:r w:rsidR="00241301" w:rsidRPr="00241301">
        <w:rPr>
          <w:sz w:val="22"/>
        </w:rPr>
        <w:t xml:space="preserve">See </w:t>
      </w:r>
      <w:r w:rsidR="00241301" w:rsidRPr="00241301">
        <w:rPr>
          <w:sz w:val="22"/>
        </w:rPr>
        <w:fldChar w:fldCharType="begin"/>
      </w:r>
      <w:r w:rsidR="00241301" w:rsidRPr="00241301">
        <w:rPr>
          <w:sz w:val="22"/>
        </w:rPr>
        <w:instrText xml:space="preserve"> REF _Ref147932624 \h </w:instrText>
      </w:r>
      <w:r w:rsidR="00241301">
        <w:rPr>
          <w:sz w:val="22"/>
        </w:rPr>
        <w:instrText xml:space="preserve"> \* MERGEFORMAT </w:instrText>
      </w:r>
      <w:r w:rsidR="00241301" w:rsidRPr="00241301">
        <w:rPr>
          <w:sz w:val="22"/>
        </w:rPr>
      </w:r>
      <w:r w:rsidR="00241301" w:rsidRPr="00241301">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15</w:t>
      </w:r>
      <w:r w:rsidR="00241301" w:rsidRPr="00241301">
        <w:rPr>
          <w:sz w:val="22"/>
        </w:rPr>
        <w:fldChar w:fldCharType="end"/>
      </w:r>
      <w:r w:rsidR="00241301" w:rsidRPr="00241301">
        <w:rPr>
          <w:sz w:val="22"/>
        </w:rPr>
        <w:t xml:space="preserve"> for example of proper controller cabinet orientation. </w:t>
      </w:r>
    </w:p>
    <w:bookmarkStart w:id="58" w:name="_Ref147932624"/>
    <w:p w14:paraId="275FEEE1" w14:textId="09B92939" w:rsidR="00241301" w:rsidRDefault="003460FE" w:rsidP="00241301">
      <w:pPr>
        <w:pStyle w:val="Caption"/>
        <w:keepNext/>
      </w:pPr>
      <w:r>
        <w:rPr>
          <w:noProof/>
        </w:rPr>
        <mc:AlternateContent>
          <mc:Choice Requires="wps">
            <w:drawing>
              <wp:anchor distT="0" distB="0" distL="114300" distR="114300" simplePos="0" relativeHeight="251948032" behindDoc="0" locked="0" layoutInCell="1" allowOverlap="1" wp14:anchorId="4B61E4BF" wp14:editId="75B36673">
                <wp:simplePos x="0" y="0"/>
                <wp:positionH relativeFrom="column">
                  <wp:posOffset>76200</wp:posOffset>
                </wp:positionH>
                <wp:positionV relativeFrom="paragraph">
                  <wp:posOffset>276225</wp:posOffset>
                </wp:positionV>
                <wp:extent cx="857250" cy="400050"/>
                <wp:effectExtent l="0" t="0" r="19050" b="1485900"/>
                <wp:wrapNone/>
                <wp:docPr id="194936654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0050"/>
                        </a:xfrm>
                        <a:prstGeom prst="wedgeRoundRectCallout">
                          <a:avLst>
                            <a:gd name="adj1" fmla="val -34458"/>
                            <a:gd name="adj2" fmla="val 403915"/>
                            <a:gd name="adj3" fmla="val 16667"/>
                          </a:avLst>
                        </a:prstGeom>
                        <a:solidFill>
                          <a:srgbClr val="FFFF00">
                            <a:alpha val="92000"/>
                          </a:srgbClr>
                        </a:solidFill>
                        <a:ln w="9525" algn="ctr">
                          <a:solidFill>
                            <a:sysClr val="windowText" lastClr="000000"/>
                          </a:solidFill>
                          <a:miter lim="800000"/>
                          <a:headEnd/>
                          <a:tailEnd/>
                        </a:ln>
                      </wps:spPr>
                      <wps:txbx>
                        <w:txbxContent>
                          <w:p w14:paraId="02D00CE8" w14:textId="3B7CF5F2" w:rsidR="003460FE" w:rsidRPr="00561431" w:rsidRDefault="003460FE" w:rsidP="003460FE">
                            <w:pPr>
                              <w:rPr>
                                <w:color w:val="000000"/>
                              </w:rPr>
                            </w:pPr>
                            <w:r>
                              <w:rPr>
                                <w:color w:val="000000"/>
                              </w:rPr>
                              <w:t>Roadway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1E4BF" id="_x0000_s1069" type="#_x0000_t62" style="position:absolute;margin-left:6pt;margin-top:21.75pt;width:67.5pt;height:3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C8dQIAAOoEAAAOAAAAZHJzL2Uyb0RvYy54bWysVNtu2zAMfR+wfxD03trObY1RpyjSdRjQ&#10;XdB2H6BIsq1NFjVJiZN9/SjZydL1bZgfBFGiyMNDHl/f7DtNdtJ5BaaixWVOiTQchDJNRb89319c&#10;UeIDM4JpMLKiB+npzertm+velnICLWghHcEgxpe9rWgbgi2zzPNWdsxfgpUGL2twHQtouiYTjvUY&#10;vdPZJM8XWQ9OWAdceo+nd8MlXaX4dS15+FLXXgaiK4rYQlpdWjdxzVbXrGwcs63iIwz2Dyg6pgwm&#10;PYW6Y4GRrVOvQnWKO/BQh0sOXQZ1rbhMNWA1Rf5XNU8tszLVguR4e6LJ/7+w/PPuyX51Ebq3D8B/&#10;eGJg3TLTyFvnoG8lE5iuiERlvfXl6UE0PD4lm/4TCGwt2wZIHOxr18WAWB3ZJ6oPJ6rlPhCOh1fz&#10;d5M5NoTj1SzPc9zHDKw8PrbOhw8SOhI3Fe2laOQjbI14xJ6umdawDSkb2z34kKgXxLAuAhHfC0rq&#10;TmMnd0yTi+lsNr8aW33mNDl3muXTZTF/7TQ9dyoWi8W7EeiYFyEfoSYSQStxr7ROhms2a+0Igqjo&#10;PX55PkDWtmXD6RKH+Fi6H9wTDf48jjakr+hyPplTwnSDQuPBpUgv3PzBn7KhRAT0z0g3JZr5gBfY&#10;g/SN+F887VRAGWrVYWdOTqyM3X9vRBJJYEoPeyxZm3Ec4gREsfky7Dd7ogS2cxozxKMNiAMOiINB&#10;dvibwE0L7hclPUquov7nljmJCD8aHLJlMZtFjSYDN+78dHM8ZYZjiIECMhjrMCh6a51qWsxRJHIM&#10;3OJI1iocZ3fAMyJHQSWmR/FHxZ7byevPL2r1GwAA//8DAFBLAwQUAAYACAAAACEABeHxZd4AAAAJ&#10;AQAADwAAAGRycy9kb3ducmV2LnhtbEyPQU/DMAyF70j7D5EncUEsZVsHlKYTQkJCXNA2JK5ZY9pq&#10;idMl2Vr+Pd4Jbn5+1vP3yvXorDhjiJ0nBXezDARS7U1HjYLP3evtA4iYNBltPaGCH4ywriZXpS6M&#10;H2iD521qBIdQLLSCNqW+kDLWLTodZ75HYu/bB6cTy9BIE/TA4c7KeZatpNMd8YdW9/jSYn3YnpwC&#10;kzvv/NchvC+Ob8eP4fFmsIhKXU/H5ycQCcf0dwwXfEaHipn2/kQmCst6zlWSguUiB3Hxl/e82POQ&#10;rXKQVSn/N6h+AQAA//8DAFBLAQItABQABgAIAAAAIQC2gziS/gAAAOEBAAATAAAAAAAAAAAAAAAA&#10;AAAAAABbQ29udGVudF9UeXBlc10ueG1sUEsBAi0AFAAGAAgAAAAhADj9If/WAAAAlAEAAAsAAAAA&#10;AAAAAAAAAAAALwEAAF9yZWxzLy5yZWxzUEsBAi0AFAAGAAgAAAAhAKrt4Lx1AgAA6gQAAA4AAAAA&#10;AAAAAAAAAAAALgIAAGRycy9lMm9Eb2MueG1sUEsBAi0AFAAGAAgAAAAhAAXh8WXeAAAACQEAAA8A&#10;AAAAAAAAAAAAAAAAzwQAAGRycy9kb3ducmV2LnhtbFBLBQYAAAAABAAEAPMAAADaBQAAAAA=&#10;" adj="3357,98046" fillcolor="yellow" strokecolor="windowText">
                <v:fill opacity="60395f"/>
                <v:textbox inset=",0,,0">
                  <w:txbxContent>
                    <w:p w14:paraId="02D00CE8" w14:textId="3B7CF5F2" w:rsidR="003460FE" w:rsidRPr="00561431" w:rsidRDefault="003460FE" w:rsidP="003460FE">
                      <w:pPr>
                        <w:rPr>
                          <w:color w:val="000000"/>
                        </w:rPr>
                      </w:pPr>
                      <w:r>
                        <w:rPr>
                          <w:color w:val="000000"/>
                        </w:rPr>
                        <w:t>Roadway</w:t>
                      </w:r>
                    </w:p>
                  </w:txbxContent>
                </v:textbox>
              </v:shape>
            </w:pict>
          </mc:Fallback>
        </mc:AlternateContent>
      </w:r>
      <w:r w:rsidR="00241301">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241301">
        <w:noBreakHyphen/>
      </w:r>
      <w:r w:rsidR="00FA280F">
        <w:fldChar w:fldCharType="begin"/>
      </w:r>
      <w:r w:rsidR="00FA280F">
        <w:instrText xml:space="preserve"> SEQ Figure \* ARABIC \s 1 </w:instrText>
      </w:r>
      <w:r w:rsidR="00FA280F">
        <w:fldChar w:fldCharType="separate"/>
      </w:r>
      <w:r w:rsidR="00FA280F">
        <w:rPr>
          <w:noProof/>
        </w:rPr>
        <w:t>15</w:t>
      </w:r>
      <w:r w:rsidR="00FA280F">
        <w:rPr>
          <w:noProof/>
        </w:rPr>
        <w:fldChar w:fldCharType="end"/>
      </w:r>
      <w:bookmarkEnd w:id="58"/>
      <w:r w:rsidR="00241301">
        <w:t xml:space="preserve"> | Correct Orientation of Controller Cabinet</w:t>
      </w:r>
    </w:p>
    <w:p w14:paraId="012FF1E7" w14:textId="13EFDC26" w:rsidR="00241301" w:rsidRDefault="00FD1BDF" w:rsidP="00DC0E63">
      <w:pPr>
        <w:pStyle w:val="Heading2Paragraph"/>
        <w:rPr>
          <w:sz w:val="22"/>
        </w:rPr>
      </w:pPr>
      <w:r>
        <w:rPr>
          <w:noProof/>
        </w:rPr>
        <mc:AlternateContent>
          <mc:Choice Requires="wps">
            <w:drawing>
              <wp:anchor distT="0" distB="0" distL="114300" distR="114300" simplePos="0" relativeHeight="251898880" behindDoc="0" locked="0" layoutInCell="1" allowOverlap="1" wp14:anchorId="430B810D" wp14:editId="6979389E">
                <wp:simplePos x="0" y="0"/>
                <wp:positionH relativeFrom="column">
                  <wp:posOffset>3339019</wp:posOffset>
                </wp:positionH>
                <wp:positionV relativeFrom="paragraph">
                  <wp:posOffset>1422251</wp:posOffset>
                </wp:positionV>
                <wp:extent cx="2084070" cy="2120265"/>
                <wp:effectExtent l="1200150" t="0" r="11430" b="13335"/>
                <wp:wrapNone/>
                <wp:docPr id="167480926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2120265"/>
                        </a:xfrm>
                        <a:prstGeom prst="wedgeRoundRectCallout">
                          <a:avLst>
                            <a:gd name="adj1" fmla="val -105566"/>
                            <a:gd name="adj2" fmla="val 15320"/>
                            <a:gd name="adj3" fmla="val 16667"/>
                          </a:avLst>
                        </a:prstGeom>
                        <a:solidFill>
                          <a:srgbClr val="FFFF00">
                            <a:alpha val="92000"/>
                          </a:srgbClr>
                        </a:solidFill>
                        <a:ln w="9525" algn="ctr">
                          <a:solidFill>
                            <a:sysClr val="windowText" lastClr="000000"/>
                          </a:solidFill>
                          <a:miter lim="800000"/>
                          <a:headEnd/>
                          <a:tailEnd/>
                        </a:ln>
                      </wps:spPr>
                      <wps:txbx>
                        <w:txbxContent>
                          <w:p w14:paraId="528CC843" w14:textId="197AC238" w:rsidR="00241301" w:rsidRDefault="00241301" w:rsidP="00241301">
                            <w:pPr>
                              <w:rPr>
                                <w:color w:val="000000"/>
                              </w:rPr>
                            </w:pPr>
                            <w:r>
                              <w:rPr>
                                <w:color w:val="000000"/>
                              </w:rPr>
                              <w:t xml:space="preserve">The open doors do not block the view of traffic for a person standing at the front </w:t>
                            </w:r>
                            <w:r w:rsidR="003749CF">
                              <w:rPr>
                                <w:color w:val="000000"/>
                              </w:rPr>
                              <w:t>(or</w:t>
                            </w:r>
                            <w:r>
                              <w:rPr>
                                <w:color w:val="000000"/>
                              </w:rPr>
                              <w:t xml:space="preserve"> back</w:t>
                            </w:r>
                            <w:r w:rsidR="003749CF">
                              <w:rPr>
                                <w:color w:val="000000"/>
                              </w:rPr>
                              <w:t>)</w:t>
                            </w:r>
                            <w:r>
                              <w:rPr>
                                <w:color w:val="000000"/>
                              </w:rPr>
                              <w:t xml:space="preserve"> of an open cabinet.</w:t>
                            </w:r>
                          </w:p>
                          <w:p w14:paraId="68213F5C" w14:textId="6129F5EF" w:rsidR="00241301" w:rsidRPr="00561431" w:rsidRDefault="00241301" w:rsidP="00241301">
                            <w:pPr>
                              <w:rPr>
                                <w:color w:val="000000"/>
                              </w:rPr>
                            </w:pPr>
                            <w:r>
                              <w:rPr>
                                <w:color w:val="000000"/>
                              </w:rPr>
                              <w:t>If this cabinet was</w:t>
                            </w:r>
                            <w:r w:rsidR="00FD1BDF">
                              <w:rPr>
                                <w:color w:val="000000"/>
                              </w:rPr>
                              <w:t xml:space="preserve"> rotated</w:t>
                            </w:r>
                            <w:r>
                              <w:rPr>
                                <w:color w:val="000000"/>
                              </w:rPr>
                              <w:t xml:space="preserve"> 180 degrees from the picture, </w:t>
                            </w:r>
                            <w:r w:rsidR="00FD1BDF">
                              <w:rPr>
                                <w:color w:val="000000"/>
                              </w:rPr>
                              <w:t>the doors would block the view of traffic.</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B810D" id="_x0000_s1070" type="#_x0000_t62" style="position:absolute;margin-left:262.9pt;margin-top:112pt;width:164.1pt;height:166.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izewIAAOwEAAAOAAAAZHJzL2Uyb0RvYy54bWysVNtu2zAMfR+wfxD03vrSJG2NOkWRrsOA&#10;7oK2+wBGkm1tsqRJSpzs60fJTpZub8P8IIgURR4d8vjmdtcrshXOS6NrWpznlAjNDJe6renXl4ez&#10;K0p8AM1BGS1quhee3i7fvrkZbCVK0xnFhSOYRPtqsDXtQrBVlnnWiR78ubFC42FjXA8BTddm3MGA&#10;2XuVlXm+yAbjuHWGCe/Rez8e0mXK3zSChc9N40UgqqaILaTVpXUd12x5A1XrwHaSTTDgH1D0IDUW&#10;Paa6hwBk4+RfqXrJnPGmCefM9JlpGslEegO+psj/eM1zB1aktyA53h5p8v8vLfu0fbZfXITu7aNh&#10;3z3RZtWBbsWdc2boBHAsV0SissH66nghGh6vkvXw0XBsLWyCSRzsGtfHhPg6sktU749Ui10gDJ1l&#10;fjXLL7EjDM/KoszLxTzVgOpw3Tof3gvTk7ip6SB4K57MRvMn7OoKlDKbkOrB9tGHRD4nGvoIhX8r&#10;KGl6hb3cgiJnRT6fLxZTt0+iytOoYn5RHibiJObiVcxisbicgE51M6gOUBONRkn+IJVKhmvXK+UI&#10;gqjpA355PkJWtoPRe41jnKpiHj+GI9W4P82jNBlqej0v55SAalFqLLiU6VWY3/tjNRQJN8MLEk6J&#10;Ah/wALuQvgn/q6u9DChEJfuaXh2DoIr9f6d5kkkAqcY9wlN6Gog4A1Fuvgq79Y5IXtPZLFaIrrXh&#10;exwRZ0bh4Y8CN51xPykZUHQ19T824AQi/KBxzK6L2SyqNBm4cafe9cELmmGKkQIyGqswanpjnWw7&#10;rFEkcrS5w6FsZDhM74hnQo6SSkxP8o+aPbVT1O+f1PIXAAAA//8DAFBLAwQUAAYACAAAACEARFaN&#10;cuIAAAALAQAADwAAAGRycy9kb3ducmV2LnhtbEyPzU7DMBCE70i8g7VIXBB1iAiUEKdCiJ9TJdpy&#10;4OjG2zhKvA6xm6Y8PdsT3HY0o9lvisXkOjHiEBpPCm5mCQikypuGagWfm9frOYgQNRndeUIFRwyw&#10;KM/PCp0bf6AVjutYCy6hkGsFNsY+lzJUFp0OM98jsbfzg9OR5VBLM+gDl7tOpklyJ51uiD9Y3eOz&#10;xapd750CvZm+3o7t1fvHz/eyG3fhpV3ZRKnLi+npEUTEKf6F4YTP6FAy09bvyQTRKcjSjNGjgjS9&#10;5VGcmGenY8tWdv8Asizk/w3lLwAAAP//AwBQSwECLQAUAAYACAAAACEAtoM4kv4AAADhAQAAEwAA&#10;AAAAAAAAAAAAAAAAAAAAW0NvbnRlbnRfVHlwZXNdLnhtbFBLAQItABQABgAIAAAAIQA4/SH/1gAA&#10;AJQBAAALAAAAAAAAAAAAAAAAAC8BAABfcmVscy8ucmVsc1BLAQItABQABgAIAAAAIQBsldizewIA&#10;AOwEAAAOAAAAAAAAAAAAAAAAAC4CAABkcnMvZTJvRG9jLnhtbFBLAQItABQABgAIAAAAIQBEVo1y&#10;4gAAAAsBAAAPAAAAAAAAAAAAAAAAANUEAABkcnMvZG93bnJldi54bWxQSwUGAAAAAAQABADzAAAA&#10;5AUAAAAA&#10;" adj="-12002,14109" fillcolor="yellow" strokecolor="windowText">
                <v:fill opacity="60395f"/>
                <v:textbox inset=",0,,0">
                  <w:txbxContent>
                    <w:p w14:paraId="528CC843" w14:textId="197AC238" w:rsidR="00241301" w:rsidRDefault="00241301" w:rsidP="00241301">
                      <w:pPr>
                        <w:rPr>
                          <w:color w:val="000000"/>
                        </w:rPr>
                      </w:pPr>
                      <w:r>
                        <w:rPr>
                          <w:color w:val="000000"/>
                        </w:rPr>
                        <w:t xml:space="preserve">The open doors do not block the view of traffic for a person standing at the front </w:t>
                      </w:r>
                      <w:r w:rsidR="003749CF">
                        <w:rPr>
                          <w:color w:val="000000"/>
                        </w:rPr>
                        <w:t>(or</w:t>
                      </w:r>
                      <w:r>
                        <w:rPr>
                          <w:color w:val="000000"/>
                        </w:rPr>
                        <w:t xml:space="preserve"> back</w:t>
                      </w:r>
                      <w:r w:rsidR="003749CF">
                        <w:rPr>
                          <w:color w:val="000000"/>
                        </w:rPr>
                        <w:t>)</w:t>
                      </w:r>
                      <w:r>
                        <w:rPr>
                          <w:color w:val="000000"/>
                        </w:rPr>
                        <w:t xml:space="preserve"> of an open cabinet.</w:t>
                      </w:r>
                    </w:p>
                    <w:p w14:paraId="68213F5C" w14:textId="6129F5EF" w:rsidR="00241301" w:rsidRPr="00561431" w:rsidRDefault="00241301" w:rsidP="00241301">
                      <w:pPr>
                        <w:rPr>
                          <w:color w:val="000000"/>
                        </w:rPr>
                      </w:pPr>
                      <w:r>
                        <w:rPr>
                          <w:color w:val="000000"/>
                        </w:rPr>
                        <w:t>If this cabinet was</w:t>
                      </w:r>
                      <w:r w:rsidR="00FD1BDF">
                        <w:rPr>
                          <w:color w:val="000000"/>
                        </w:rPr>
                        <w:t xml:space="preserve"> rotated</w:t>
                      </w:r>
                      <w:r>
                        <w:rPr>
                          <w:color w:val="000000"/>
                        </w:rPr>
                        <w:t xml:space="preserve"> 180 degrees from the picture, </w:t>
                      </w:r>
                      <w:r w:rsidR="00FD1BDF">
                        <w:rPr>
                          <w:color w:val="000000"/>
                        </w:rPr>
                        <w:t>the doors would block the view of traffic.</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4271964B" wp14:editId="6EA99CD6">
                <wp:simplePos x="0" y="0"/>
                <wp:positionH relativeFrom="column">
                  <wp:posOffset>2974637</wp:posOffset>
                </wp:positionH>
                <wp:positionV relativeFrom="paragraph">
                  <wp:posOffset>89562</wp:posOffset>
                </wp:positionV>
                <wp:extent cx="2919095" cy="563880"/>
                <wp:effectExtent l="723900" t="0" r="14605" b="1684020"/>
                <wp:wrapNone/>
                <wp:docPr id="122057106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095" cy="563880"/>
                        </a:xfrm>
                        <a:prstGeom prst="wedgeRoundRectCallout">
                          <a:avLst>
                            <a:gd name="adj1" fmla="val -73347"/>
                            <a:gd name="adj2" fmla="val 332486"/>
                            <a:gd name="adj3" fmla="val 16667"/>
                          </a:avLst>
                        </a:prstGeom>
                        <a:solidFill>
                          <a:srgbClr val="FFFF00">
                            <a:alpha val="92000"/>
                          </a:srgbClr>
                        </a:solidFill>
                        <a:ln w="9525" algn="ctr">
                          <a:solidFill>
                            <a:sysClr val="windowText" lastClr="000000"/>
                          </a:solidFill>
                          <a:miter lim="800000"/>
                          <a:headEnd/>
                          <a:tailEnd/>
                        </a:ln>
                      </wps:spPr>
                      <wps:txbx>
                        <w:txbxContent>
                          <w:p w14:paraId="389E220B" w14:textId="21CCCCA2" w:rsidR="00241301" w:rsidRPr="00561431" w:rsidRDefault="00241301" w:rsidP="00241301">
                            <w:pPr>
                              <w:rPr>
                                <w:color w:val="000000"/>
                              </w:rPr>
                            </w:pPr>
                            <w:r>
                              <w:rPr>
                                <w:color w:val="000000"/>
                              </w:rPr>
                              <w:t>Louvered front door (orientation is shown on the plan sheets</w:t>
                            </w:r>
                            <w:r w:rsidR="00FD1BDF">
                              <w:rPr>
                                <w:color w:val="000000"/>
                              </w:rPr>
                              <w:t>. See chapter 21.</w:t>
                            </w:r>
                            <w:r>
                              <w:rPr>
                                <w:color w:val="000000"/>
                              </w:rPr>
                              <w: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1964B" id="_x0000_s1071" type="#_x0000_t62" style="position:absolute;margin-left:234.2pt;margin-top:7.05pt;width:229.85pt;height:44.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7FeQIAAOsEAAAOAAAAZHJzL2Uyb0RvYy54bWysVNtu2zAMfR+wfxD03trOrYlRpyjSdRjQ&#10;XdB2H8BIsq1NljRJiZN+/Sg5ybL2bZgfBJGiyKNDHl/f7DpFtsJ5aXRFi8ucEqGZ4VI3Ff3+fH8x&#10;p8QH0ByU0aKie+HpzfL9u+velmJkWqO4cASTaF/2tqJtCLbMMs9a0YG/NFZoPKyN6yCg6ZqMO+gx&#10;e6eyUZ7Pst44bp1hwnv03g2HdJny17Vg4WtdexGIqihiC2l1aV3HNVteQ9k4sK1kBxjwDyg6kBqL&#10;nlLdQQCycfJNqk4yZ7ypwyUzXWbqWjKR3oCvKfJXr3lqwYr0FiTH2xNN/v+lZV+2T/abi9C9fTDs&#10;pyfarFrQjbh1zvStAI7likhU1ltfni5Ew+NVsu4/G46thU0wiYNd7bqYEF9Hdonq/YlqsQuEoXO0&#10;KBb5YkoJw7PpbDyfp15kUB5vW+fDR2E6EjcV7QVvxKPZaP6ITV2BUmYTUjnYPviQuOdEQxeR8B8F&#10;JXWnsJVbUOTiajyeXB16fRY0Og8aj0eT+ext0Pg8qJjNZikRAj3Uxd0RamLRKMnvpVLJcM16pRxB&#10;EBW9xy/PB8jKtjB4FzjFx6f7IRyZxm6c51Ga9BVdTEdIGKgGlcaCS5n+CvN7f6qGGuGmf0a+KVHg&#10;Ax5gE9KXevmqQicD6lDJrqLzUxCUsf0fNE8qCSDVsEd4Sh/mIY5AVJsvw269I5JXdDKNFaJrbfge&#10;J8SZQXf4n8BNa9wLJT1qrqL+1wacQISfNE7ZophMokiTgRt37l0fvaAZphgoIIOxCoOkN9bJpsUa&#10;RSJHm1ucyVqG4/AOeA7IUVGJ6YP6o2TP7RT15x+1/A0AAP//AwBQSwMEFAAGAAgAAAAhAEB3TwHe&#10;AAAACgEAAA8AAABkcnMvZG93bnJldi54bWxMj0FPwzAMhe9I/IfISFwQS1dVoytNJ4QE3JDYuOzm&#10;Nl5b0Tilybby7zEndrP9np6/V25mN6gTTaH3bGC5SEARN9723Br43L3c56BCRLY4eCYDPxRgU11f&#10;lVhYf+YPOm1jqySEQ4EGuhjHQuvQdOQwLPxILNrBTw6jrFOr7YRnCXeDTpNkpR32LB86HOm5o+Zr&#10;e3QG0lHv73aHtwnf99+2frXNA2W5Mbc389MjqEhz/DfDH76gQyVMtT+yDWowkK3yTKwiZEtQYlin&#10;uQy1HJJ0Dboq9WWF6hcAAP//AwBQSwECLQAUAAYACAAAACEAtoM4kv4AAADhAQAAEwAAAAAAAAAA&#10;AAAAAAAAAAAAW0NvbnRlbnRfVHlwZXNdLnhtbFBLAQItABQABgAIAAAAIQA4/SH/1gAAAJQBAAAL&#10;AAAAAAAAAAAAAAAAAC8BAABfcmVscy8ucmVsc1BLAQItABQABgAIAAAAIQBDLE7FeQIAAOsEAAAO&#10;AAAAAAAAAAAAAAAAAC4CAABkcnMvZTJvRG9jLnhtbFBLAQItABQABgAIAAAAIQBAd08B3gAAAAoB&#10;AAAPAAAAAAAAAAAAAAAAANMEAABkcnMvZG93bnJldi54bWxQSwUGAAAAAAQABADzAAAA3gUAAAAA&#10;" adj="-5043,82617" fillcolor="yellow" strokecolor="windowText">
                <v:fill opacity="60395f"/>
                <v:textbox inset=",0,,0">
                  <w:txbxContent>
                    <w:p w14:paraId="389E220B" w14:textId="21CCCCA2" w:rsidR="00241301" w:rsidRPr="00561431" w:rsidRDefault="00241301" w:rsidP="00241301">
                      <w:pPr>
                        <w:rPr>
                          <w:color w:val="000000"/>
                        </w:rPr>
                      </w:pPr>
                      <w:r>
                        <w:rPr>
                          <w:color w:val="000000"/>
                        </w:rPr>
                        <w:t>Louvered front door (orientation is shown on the plan sheets</w:t>
                      </w:r>
                      <w:r w:rsidR="00FD1BDF">
                        <w:rPr>
                          <w:color w:val="000000"/>
                        </w:rPr>
                        <w:t>. See chapter 21.</w:t>
                      </w:r>
                      <w:r>
                        <w:rPr>
                          <w:color w:val="000000"/>
                        </w:rPr>
                        <w:t>)</w:t>
                      </w:r>
                    </w:p>
                  </w:txbxContent>
                </v:textbox>
              </v:shape>
            </w:pict>
          </mc:Fallback>
        </mc:AlternateContent>
      </w:r>
      <w:r w:rsidR="00241301">
        <w:rPr>
          <w:noProof/>
        </w:rPr>
        <w:drawing>
          <wp:inline distT="0" distB="0" distL="0" distR="0" wp14:anchorId="0ED28316" wp14:editId="004A3948">
            <wp:extent cx="2772383" cy="3696511"/>
            <wp:effectExtent l="0" t="0" r="9525" b="0"/>
            <wp:docPr id="1135889729" name="Picture 1" descr="A picture containing outdoor, tree,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89729" name="Picture 1" descr="A picture containing outdoor, tree, grass, 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2168" cy="3709558"/>
                    </a:xfrm>
                    <a:prstGeom prst="rect">
                      <a:avLst/>
                    </a:prstGeom>
                  </pic:spPr>
                </pic:pic>
              </a:graphicData>
            </a:graphic>
          </wp:inline>
        </w:drawing>
      </w:r>
    </w:p>
    <w:p w14:paraId="0A2530EA" w14:textId="3E709C7B" w:rsidR="00DC0E63" w:rsidRPr="007A0D57" w:rsidRDefault="00DC0E63" w:rsidP="00DC0E63">
      <w:pPr>
        <w:pStyle w:val="Heading2Paragraph"/>
        <w:rPr>
          <w:sz w:val="22"/>
        </w:rPr>
      </w:pPr>
      <w:r w:rsidRPr="007A0D57">
        <w:rPr>
          <w:sz w:val="22"/>
        </w:rPr>
        <w:t>Other types of controller cabinets and service cabinets have been used in the past</w:t>
      </w:r>
      <w:r w:rsidR="00B35831">
        <w:rPr>
          <w:sz w:val="22"/>
        </w:rPr>
        <w:t xml:space="preserve"> and</w:t>
      </w:r>
      <w:r w:rsidRPr="007A0D57">
        <w:rPr>
          <w:sz w:val="22"/>
        </w:rPr>
        <w:t xml:space="preserve"> may continue to be used if they are not at the end of their service life. If an existing controller or service cabinet is damaged or needs to be relocated, it shall be replaced with the current standard.</w:t>
      </w:r>
    </w:p>
    <w:p w14:paraId="4FD22CD7" w14:textId="037C139A" w:rsidR="00DC0E63" w:rsidRPr="007A0D57" w:rsidRDefault="00DC0E63" w:rsidP="00DC0E63">
      <w:pPr>
        <w:pStyle w:val="Heading2Paragraph"/>
        <w:rPr>
          <w:sz w:val="22"/>
        </w:rPr>
      </w:pPr>
      <w:r w:rsidRPr="007A0D57">
        <w:rPr>
          <w:sz w:val="22"/>
        </w:rPr>
        <w:t>A base mounted service cabinet (BMC) is the standard service for ATR sites. If possible, it is ideal to place the base mounted service cabinet near the controller cabinet as shown in TM482 for ease of maintenance. However, this may not be possible in all locations. It is typical for the utility to have a maximum distance the service cabinet can be from the power source (e.g.</w:t>
      </w:r>
      <w:r w:rsidR="00F00FA3">
        <w:rPr>
          <w:sz w:val="22"/>
        </w:rPr>
        <w:t>,</w:t>
      </w:r>
      <w:r w:rsidRPr="007A0D57">
        <w:rPr>
          <w:sz w:val="22"/>
        </w:rPr>
        <w:t xml:space="preserve"> approx. 50 feet). In rural locations, the nearest available power source may be several hundred to several thousand feet from the location of the ATR site. In these cases, the service cabinet will need to be placed according to the utility’s requirements. Contact the region utility specialist to determine the requirements/constraints for placement of the service cabinet.</w:t>
      </w:r>
    </w:p>
    <w:p w14:paraId="4D0F17E9" w14:textId="4DF03D21" w:rsidR="00DC0E63" w:rsidRDefault="00DC0E63" w:rsidP="00DC0E63">
      <w:pPr>
        <w:pStyle w:val="Heading2Paragraph"/>
        <w:rPr>
          <w:sz w:val="22"/>
        </w:rPr>
      </w:pPr>
      <w:r w:rsidRPr="007A0D57">
        <w:rPr>
          <w:sz w:val="22"/>
        </w:rPr>
        <w:t xml:space="preserve">Note that TM482 requires a walkway from the edge of pavement to the both the controller cabinet and the service cabinet foundations. </w:t>
      </w:r>
      <w:r w:rsidR="006A2666" w:rsidRPr="007A0D57">
        <w:rPr>
          <w:sz w:val="22"/>
        </w:rPr>
        <w:t>For rural locations, t</w:t>
      </w:r>
      <w:r w:rsidRPr="007A0D57">
        <w:rPr>
          <w:sz w:val="22"/>
        </w:rPr>
        <w:t xml:space="preserve">his needs to be shown on the plan sheets, as each walkway will be site-specific. </w:t>
      </w:r>
      <w:r w:rsidR="00F00FA3">
        <w:rPr>
          <w:sz w:val="22"/>
        </w:rPr>
        <w:t>See</w:t>
      </w:r>
      <w:r w:rsidR="00F00FA3" w:rsidRPr="00F00FA3">
        <w:rPr>
          <w:sz w:val="22"/>
        </w:rPr>
        <w:t xml:space="preserve"> </w:t>
      </w:r>
      <w:r w:rsidR="00F00FA3" w:rsidRPr="00F00FA3">
        <w:rPr>
          <w:sz w:val="22"/>
        </w:rPr>
        <w:fldChar w:fldCharType="begin"/>
      </w:r>
      <w:r w:rsidR="00F00FA3" w:rsidRPr="00F00FA3">
        <w:rPr>
          <w:sz w:val="22"/>
        </w:rPr>
        <w:instrText xml:space="preserve"> REF _Ref147933393 \h </w:instrText>
      </w:r>
      <w:r w:rsidR="00F00FA3">
        <w:rPr>
          <w:sz w:val="22"/>
        </w:rPr>
        <w:instrText xml:space="preserve"> \* MERGEFORMAT </w:instrText>
      </w:r>
      <w:r w:rsidR="00F00FA3" w:rsidRPr="00F00FA3">
        <w:rPr>
          <w:sz w:val="22"/>
        </w:rPr>
      </w:r>
      <w:r w:rsidR="00F00FA3" w:rsidRPr="00F00FA3">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16</w:t>
      </w:r>
      <w:r w:rsidR="00F00FA3" w:rsidRPr="00F00FA3">
        <w:rPr>
          <w:sz w:val="22"/>
        </w:rPr>
        <w:fldChar w:fldCharType="end"/>
      </w:r>
      <w:r w:rsidR="00F00FA3">
        <w:rPr>
          <w:sz w:val="22"/>
        </w:rPr>
        <w:t xml:space="preserve"> for example. </w:t>
      </w:r>
      <w:r w:rsidRPr="007A0D57">
        <w:rPr>
          <w:sz w:val="22"/>
        </w:rPr>
        <w:t>Also, the standard 36”x</w:t>
      </w:r>
      <w:r w:rsidR="00BC25F2">
        <w:rPr>
          <w:sz w:val="22"/>
        </w:rPr>
        <w:t>24</w:t>
      </w:r>
      <w:r w:rsidRPr="007A0D57">
        <w:rPr>
          <w:sz w:val="22"/>
        </w:rPr>
        <w:t xml:space="preserve">” landing pads for the cabinet foundation </w:t>
      </w:r>
      <w:r w:rsidR="00BC25F2">
        <w:rPr>
          <w:sz w:val="22"/>
        </w:rPr>
        <w:t xml:space="preserve">on TM482 </w:t>
      </w:r>
      <w:r w:rsidRPr="007A0D57">
        <w:rPr>
          <w:sz w:val="22"/>
        </w:rPr>
        <w:t xml:space="preserve">may </w:t>
      </w:r>
      <w:r w:rsidR="000B1D10" w:rsidRPr="007A0D57">
        <w:rPr>
          <w:sz w:val="22"/>
        </w:rPr>
        <w:t xml:space="preserve">be </w:t>
      </w:r>
      <w:r w:rsidRPr="007A0D57">
        <w:rPr>
          <w:sz w:val="22"/>
        </w:rPr>
        <w:t>enlarged at the direction of the TSM unit to further discourage the surrounding vegetation from encroaching on the equipment</w:t>
      </w:r>
      <w:r w:rsidR="006A2666" w:rsidRPr="007A0D57">
        <w:rPr>
          <w:sz w:val="22"/>
        </w:rPr>
        <w:t xml:space="preserve"> in remote areas</w:t>
      </w:r>
      <w:r w:rsidR="00BC25F2">
        <w:rPr>
          <w:sz w:val="22"/>
        </w:rPr>
        <w:t>. This will require a custom detail in the</w:t>
      </w:r>
      <w:r w:rsidR="00BC25F2" w:rsidRPr="00BC25F2">
        <w:rPr>
          <w:sz w:val="22"/>
        </w:rPr>
        <w:t xml:space="preserve"> plan sheets. See </w:t>
      </w:r>
      <w:r w:rsidR="00BC25F2" w:rsidRPr="00BC25F2">
        <w:rPr>
          <w:sz w:val="22"/>
        </w:rPr>
        <w:fldChar w:fldCharType="begin"/>
      </w:r>
      <w:r w:rsidR="00BC25F2" w:rsidRPr="00BC25F2">
        <w:rPr>
          <w:sz w:val="22"/>
        </w:rPr>
        <w:instrText xml:space="preserve"> REF _Ref147933864 \h </w:instrText>
      </w:r>
      <w:r w:rsidR="00BC25F2">
        <w:rPr>
          <w:sz w:val="22"/>
        </w:rPr>
        <w:instrText xml:space="preserve"> \* MERGEFORMAT </w:instrText>
      </w:r>
      <w:r w:rsidR="00BC25F2" w:rsidRPr="00BC25F2">
        <w:rPr>
          <w:sz w:val="22"/>
        </w:rPr>
      </w:r>
      <w:r w:rsidR="00BC25F2" w:rsidRPr="00BC25F2">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17</w:t>
      </w:r>
      <w:r w:rsidR="00BC25F2" w:rsidRPr="00BC25F2">
        <w:rPr>
          <w:sz w:val="22"/>
        </w:rPr>
        <w:fldChar w:fldCharType="end"/>
      </w:r>
      <w:r w:rsidR="00BC25F2" w:rsidRPr="00BC25F2">
        <w:rPr>
          <w:sz w:val="22"/>
        </w:rPr>
        <w:t xml:space="preserve"> for example</w:t>
      </w:r>
      <w:r w:rsidR="00533F4B">
        <w:rPr>
          <w:sz w:val="22"/>
        </w:rPr>
        <w:t>s</w:t>
      </w:r>
      <w:r w:rsidR="00BC25F2" w:rsidRPr="00BC25F2">
        <w:rPr>
          <w:sz w:val="22"/>
        </w:rPr>
        <w:t>.</w:t>
      </w:r>
    </w:p>
    <w:p w14:paraId="04CD3E24" w14:textId="236A152A" w:rsidR="00F00FA3" w:rsidRDefault="00F00FA3" w:rsidP="00F00FA3">
      <w:pPr>
        <w:pStyle w:val="Caption"/>
        <w:keepNext/>
      </w:pPr>
      <w:bookmarkStart w:id="59" w:name="_Ref147933393"/>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16</w:t>
      </w:r>
      <w:r w:rsidR="00FA280F">
        <w:rPr>
          <w:noProof/>
        </w:rPr>
        <w:fldChar w:fldCharType="end"/>
      </w:r>
      <w:bookmarkEnd w:id="59"/>
      <w:r>
        <w:t xml:space="preserve"> | Rural Location Walkway to Controller Cabinet Example</w:t>
      </w:r>
    </w:p>
    <w:p w14:paraId="070C7ABC" w14:textId="239975D0" w:rsidR="00F00FA3" w:rsidRDefault="00BC25F2" w:rsidP="00DC0E63">
      <w:pPr>
        <w:pStyle w:val="Heading2Paragraph"/>
        <w:rPr>
          <w:noProof/>
        </w:rPr>
      </w:pPr>
      <w:r>
        <w:rPr>
          <w:noProof/>
        </w:rPr>
        <mc:AlternateContent>
          <mc:Choice Requires="wps">
            <w:drawing>
              <wp:anchor distT="0" distB="0" distL="114300" distR="114300" simplePos="0" relativeHeight="251905024" behindDoc="0" locked="0" layoutInCell="1" allowOverlap="1" wp14:anchorId="064585B5" wp14:editId="0A8B280E">
                <wp:simplePos x="0" y="0"/>
                <wp:positionH relativeFrom="column">
                  <wp:posOffset>2171632</wp:posOffset>
                </wp:positionH>
                <wp:positionV relativeFrom="paragraph">
                  <wp:posOffset>2910732</wp:posOffset>
                </wp:positionV>
                <wp:extent cx="1565910" cy="602709"/>
                <wp:effectExtent l="0" t="342900" r="453390" b="26035"/>
                <wp:wrapNone/>
                <wp:docPr id="93264583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602709"/>
                        </a:xfrm>
                        <a:prstGeom prst="wedgeRoundRectCallout">
                          <a:avLst>
                            <a:gd name="adj1" fmla="val 75854"/>
                            <a:gd name="adj2" fmla="val -101222"/>
                            <a:gd name="adj3" fmla="val 16667"/>
                          </a:avLst>
                        </a:prstGeom>
                        <a:solidFill>
                          <a:srgbClr val="FFFF00">
                            <a:alpha val="92000"/>
                          </a:srgbClr>
                        </a:solidFill>
                        <a:ln w="9525" algn="ctr">
                          <a:solidFill>
                            <a:sysClr val="windowText" lastClr="000000"/>
                          </a:solidFill>
                          <a:miter lim="800000"/>
                          <a:headEnd/>
                          <a:tailEnd/>
                        </a:ln>
                      </wps:spPr>
                      <wps:txbx>
                        <w:txbxContent>
                          <w:p w14:paraId="37B5F1CA" w14:textId="377AB221" w:rsidR="00BC25F2" w:rsidRPr="00561431" w:rsidRDefault="00BC25F2" w:rsidP="00BC25F2">
                            <w:pPr>
                              <w:rPr>
                                <w:color w:val="000000"/>
                              </w:rPr>
                            </w:pPr>
                            <w:r>
                              <w:rPr>
                                <w:color w:val="000000"/>
                              </w:rPr>
                              <w:t>Drainage solution for rural walkway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85B5" id="_x0000_s1072" type="#_x0000_t62" style="position:absolute;margin-left:171pt;margin-top:229.2pt;width:123.3pt;height:47.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bGegIAAOsEAAAOAAAAZHJzL2Uyb0RvYy54bWysVNtu2zAMfR+wfxD03vqyxE2MOkWRrsOA&#10;7oK2+wBGkm1tsuRJSpzs60fJTpaub8P8IIgURR4d8vj6Zt8pshPWSaMrml2mlAjNDJe6qei35/uL&#10;BSXOg+agjBYVPQhHb1Zv31wPfSly0xrFhSWYRLty6Cvaet+XSeJYKzpwl6YXGg9rYzvwaNom4RYG&#10;zN6pJE/TIhmM5b01TDiH3rvxkK5i/roWzH+payc8URVFbD6uNq6bsCaraygbC30r2QQD/gFFB1Jj&#10;0VOqO/BAtla+StVJZo0ztb9kpktMXUsm4hvwNVn612ueWuhFfAuS4/oTTe7/pWWfd0/9Vxugu/7B&#10;sB+OaLNuQTfi1loztAI4lssCUcnQu/J0IRgOr5LN8MlwbC1svYkc7GvbhYT4OrKPVB9OVIu9Jwyd&#10;2byYLzPsCMOzIs2v0mUsAeXxdm+d/yBMR8KmooPgjXg0W80fsalrUMpsfSwHuwfnI/ecaOgCEv49&#10;o6TuFLZyB4pczRfz2dTqs5j8POYiS7M8z19HvTuPyoqiuJqATnUTKI9QI4tGSX4vlYqGbTZrZQmC&#10;qOg9fmk6QlZ9C6N3iVMcxxDzuDEcmcb9eR6lyVDR5TyfUwKqQaUxb2OmF2Hu4E7VUCPcDM/INyUK&#10;nMcDbEL8JvwvrnbSow6V7Cq6OAVBGdr/XvOoEg9SjXuEp/Q0D2EEgtpc6febPZG8orMiVAiujeEH&#10;nBBrRt3hfwI3rbG/KBlQcxV1P7dgBSL8qHHKltlsFkQaDdzYc+/m6AXNMMVIARmNtR8lve2tbFqs&#10;kUVytLnFmaylPw7viGdCjoqKTE/qD5I9t2PUn3/U6jcAAAD//wMAUEsDBBQABgAIAAAAIQCwri5g&#10;4QAAAAsBAAAPAAAAZHJzL2Rvd25yZXYueG1sTI9BS8NAEIXvgv9hGcGb3dgkJcRsioqiCKVYhV43&#10;2TEJZmfD7raN/nrHk97e8B5vvletZzuKI/owOFJwvUhAILXODNQpeH97vCpAhKjJ6NERKvjCAOv6&#10;/KzSpXEnesXjLnaCSyiUWkEf41RKGdoerQ4LNyGx9+G81ZFP30nj9YnL7SiXSbKSVg/EH3o94X2P&#10;7efuYBXs8bm7a2z6Ejbf2wdP26c2+L1Slxfz7Q2IiHP8C8MvPqNDzUyNO5AJYlSQZkveEhVkeZGB&#10;4EReFCsQDYs8TUHWlfy/of4BAAD//wMAUEsBAi0AFAAGAAgAAAAhALaDOJL+AAAA4QEAABMAAAAA&#10;AAAAAAAAAAAAAAAAAFtDb250ZW50X1R5cGVzXS54bWxQSwECLQAUAAYACAAAACEAOP0h/9YAAACU&#10;AQAACwAAAAAAAAAAAAAAAAAvAQAAX3JlbHMvLnJlbHNQSwECLQAUAAYACAAAACEA+oWWxnoCAADr&#10;BAAADgAAAAAAAAAAAAAAAAAuAgAAZHJzL2Uyb0RvYy54bWxQSwECLQAUAAYACAAAACEAsK4uYOEA&#10;AAALAQAADwAAAAAAAAAAAAAAAADUBAAAZHJzL2Rvd25yZXYueG1sUEsFBgAAAAAEAAQA8wAAAOIF&#10;AAAAAA==&#10;" adj="27184,-11064" fillcolor="yellow" strokecolor="windowText">
                <v:fill opacity="60395f"/>
                <v:textbox inset=",0,,0">
                  <w:txbxContent>
                    <w:p w14:paraId="37B5F1CA" w14:textId="377AB221" w:rsidR="00BC25F2" w:rsidRPr="00561431" w:rsidRDefault="00BC25F2" w:rsidP="00BC25F2">
                      <w:pPr>
                        <w:rPr>
                          <w:color w:val="000000"/>
                        </w:rPr>
                      </w:pPr>
                      <w:r>
                        <w:rPr>
                          <w:color w:val="000000"/>
                        </w:rPr>
                        <w:t>Drainage solution for rural walkway</w:t>
                      </w:r>
                    </w:p>
                  </w:txbxContent>
                </v:textbox>
              </v:shape>
            </w:pict>
          </mc:Fallback>
        </mc:AlternateContent>
      </w:r>
      <w:r w:rsidR="00F00FA3">
        <w:rPr>
          <w:noProof/>
        </w:rPr>
        <mc:AlternateContent>
          <mc:Choice Requires="wps">
            <w:drawing>
              <wp:anchor distT="0" distB="0" distL="114300" distR="114300" simplePos="0" relativeHeight="251902976" behindDoc="0" locked="0" layoutInCell="1" allowOverlap="1" wp14:anchorId="0779ED56" wp14:editId="12474E61">
                <wp:simplePos x="0" y="0"/>
                <wp:positionH relativeFrom="column">
                  <wp:posOffset>0</wp:posOffset>
                </wp:positionH>
                <wp:positionV relativeFrom="paragraph">
                  <wp:posOffset>75376</wp:posOffset>
                </wp:positionV>
                <wp:extent cx="1565910" cy="791845"/>
                <wp:effectExtent l="0" t="0" r="15240" b="1322705"/>
                <wp:wrapNone/>
                <wp:docPr id="93085624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791845"/>
                        </a:xfrm>
                        <a:prstGeom prst="wedgeRoundRectCallout">
                          <a:avLst>
                            <a:gd name="adj1" fmla="val 21187"/>
                            <a:gd name="adj2" fmla="val 205898"/>
                            <a:gd name="adj3" fmla="val 16667"/>
                          </a:avLst>
                        </a:prstGeom>
                        <a:solidFill>
                          <a:srgbClr val="FFFF00">
                            <a:alpha val="92000"/>
                          </a:srgbClr>
                        </a:solidFill>
                        <a:ln w="9525" algn="ctr">
                          <a:solidFill>
                            <a:sysClr val="windowText" lastClr="000000"/>
                          </a:solidFill>
                          <a:miter lim="800000"/>
                          <a:headEnd/>
                          <a:tailEnd/>
                        </a:ln>
                      </wps:spPr>
                      <wps:txbx>
                        <w:txbxContent>
                          <w:p w14:paraId="239EA933" w14:textId="240605A1" w:rsidR="00F00FA3" w:rsidRPr="00561431" w:rsidRDefault="00F00FA3" w:rsidP="00F00FA3">
                            <w:pPr>
                              <w:rPr>
                                <w:color w:val="000000"/>
                              </w:rPr>
                            </w:pPr>
                            <w:r>
                              <w:rPr>
                                <w:color w:val="000000"/>
                              </w:rPr>
                              <w:t>Walkway from roadway shoulder to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9ED56" id="_x0000_s1073" type="#_x0000_t62" style="position:absolute;margin-left:0;margin-top:5.95pt;width:123.3pt;height:62.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XkeAIAAOoEAAAOAAAAZHJzL2Uyb0RvYy54bWysVNtu2zAMfR+wfxD0vtrOkjQx6hRFug4D&#10;ugva7gMYSba1yZImKXHSrx8lO1m6vg3zgyBS1CF1yOOr632nyE44L42uaHGRUyI0M1zqpqLfn+7e&#10;LSjxATQHZbSo6EF4er16++aqt6WYmNYoLhxBEO3L3la0DcGWWeZZKzrwF8YKjYe1cR0ENF2TcQc9&#10;oncqm+T5POuN49YZJrxH7+1wSFcJv64FC1/r2otAVEWxtpBWl9ZNXLPVFZSNA9tKNpYB/1BFB1Jj&#10;0hPULQQgWydfQXWSOeNNHS6Y6TJT15KJ9AZ8TZH/9ZrHFqxIb0FyvD3R5P8fLPuye7TfXCzd23vD&#10;fnqizboF3Ygb50zfCuCYrohEZb315elCNDxeJZv+s+HYWtgGkzjY166LgPg6sk9UH05Ui30gDJ3F&#10;bD5bFtgRhmeXy2IxnaUUUB5vW+fDR2E6EjcV7QVvxIPZav6ATV2DUmYbUjrY3fuQuOdEQxcr4T8K&#10;SupOYSt3oMikKBaXY6vPYiYvYvLZYrl4HfT+PKiYz+cJKINyTIu7Y6WJRKMkv5NKJcM1m7VyBGuo&#10;6B1+eT5UrGwLg3eJQ5ymEHH8EI5E4/4cR2nSV3Q5m8woAdWg0FhwCelFmD/4UzaUCDf9E9JNiQIf&#10;8AB7kL6R5xdXOxlQhkp2FV2cgqCM3f+geRJJAKmGPZan9DgOcQKi2HwZ9ps9kbyi08RQdG0MP+CA&#10;ODPIDn8TuGmNe6akR8lV1P/aghNY4SeNQ7YsptOo0WTgxp17N0cvaIYQAwVkMNZhUPTWOtm0mKNI&#10;5GhzgyNZy3Cc3aGesXIUVGJ6FH9U7Lmdov78ola/AQAA//8DAFBLAwQUAAYACAAAACEAVzhzD90A&#10;AAAHAQAADwAAAGRycy9kb3ducmV2LnhtbEyPQWvCQBCF74X+h2UKvdWN1oaaZiMiCELBVtuLtzE7&#10;TYLZ2ZBdNf77Tk/1NvPe8OZ7+XxwrTpTHxrPBsajBBRx6W3DlYHvr9XTK6gQkS22nsnAlQLMi/u7&#10;HDPrL7yl8y5WSkI4ZGigjrHLtA5lTQ7DyHfE4v343mGUta+07fEi4a7VkyRJtcOG5UONHS1rKo+7&#10;kzOwTrr9+mOx/Hy/hiO/rLabhqYbYx4fhsUbqEhD/D+GP3xBh0KYDv7ENqjWgBSJoo5noMSdTNMU&#10;1EGEZxl0ketb/uIXAAD//wMAUEsBAi0AFAAGAAgAAAAhALaDOJL+AAAA4QEAABMAAAAAAAAAAAAA&#10;AAAAAAAAAFtDb250ZW50X1R5cGVzXS54bWxQSwECLQAUAAYACAAAACEAOP0h/9YAAACUAQAACwAA&#10;AAAAAAAAAAAAAAAvAQAAX3JlbHMvLnJlbHNQSwECLQAUAAYACAAAACEAJxU15HgCAADqBAAADgAA&#10;AAAAAAAAAAAAAAAuAgAAZHJzL2Uyb0RvYy54bWxQSwECLQAUAAYACAAAACEAVzhzD90AAAAHAQAA&#10;DwAAAAAAAAAAAAAAAADSBAAAZHJzL2Rvd25yZXYueG1sUEsFBgAAAAAEAAQA8wAAANwFAAAAAA==&#10;" adj="15376,55274" fillcolor="yellow" strokecolor="windowText">
                <v:fill opacity="60395f"/>
                <v:textbox inset=",0,,0">
                  <w:txbxContent>
                    <w:p w14:paraId="239EA933" w14:textId="240605A1" w:rsidR="00F00FA3" w:rsidRPr="00561431" w:rsidRDefault="00F00FA3" w:rsidP="00F00FA3">
                      <w:pPr>
                        <w:rPr>
                          <w:color w:val="000000"/>
                        </w:rPr>
                      </w:pPr>
                      <w:r>
                        <w:rPr>
                          <w:color w:val="000000"/>
                        </w:rPr>
                        <w:t>Walkway from roadway shoulder to controller cabinet</w:t>
                      </w:r>
                    </w:p>
                  </w:txbxContent>
                </v:textbox>
              </v:shape>
            </w:pict>
          </mc:Fallback>
        </mc:AlternateContent>
      </w:r>
      <w:r w:rsidR="00F00FA3">
        <w:rPr>
          <w:noProof/>
        </w:rPr>
        <w:drawing>
          <wp:inline distT="0" distB="0" distL="0" distR="0" wp14:anchorId="53FE47AC" wp14:editId="7C5F6C54">
            <wp:extent cx="3726061" cy="2794545"/>
            <wp:effectExtent l="8573" t="0" r="0" b="0"/>
            <wp:docPr id="1356641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51463" cy="2813597"/>
                    </a:xfrm>
                    <a:prstGeom prst="rect">
                      <a:avLst/>
                    </a:prstGeom>
                    <a:noFill/>
                    <a:ln>
                      <a:noFill/>
                    </a:ln>
                  </pic:spPr>
                </pic:pic>
              </a:graphicData>
            </a:graphic>
          </wp:inline>
        </w:drawing>
      </w:r>
      <w:r w:rsidR="00F00FA3" w:rsidRPr="00F00FA3">
        <w:rPr>
          <w:noProof/>
        </w:rPr>
        <w:t xml:space="preserve"> </w:t>
      </w:r>
      <w:r w:rsidR="00F00FA3">
        <w:rPr>
          <w:noProof/>
        </w:rPr>
        <w:drawing>
          <wp:inline distT="0" distB="0" distL="0" distR="0" wp14:anchorId="566F5EDC" wp14:editId="7E1ED7D0">
            <wp:extent cx="2782110" cy="3709480"/>
            <wp:effectExtent l="0" t="0" r="0" b="5715"/>
            <wp:docPr id="1030477588" name="Picture 1" descr="A picture containing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77588" name="Picture 1" descr="A picture containing grass, outdoor, natur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6710" cy="3728946"/>
                    </a:xfrm>
                    <a:prstGeom prst="rect">
                      <a:avLst/>
                    </a:prstGeom>
                  </pic:spPr>
                </pic:pic>
              </a:graphicData>
            </a:graphic>
          </wp:inline>
        </w:drawing>
      </w:r>
    </w:p>
    <w:p w14:paraId="2193D70E" w14:textId="3B411BF1" w:rsidR="00BC25F2" w:rsidRDefault="00BC25F2" w:rsidP="00BC25F2">
      <w:pPr>
        <w:pStyle w:val="Caption"/>
        <w:keepNext/>
      </w:pPr>
      <w:bookmarkStart w:id="60" w:name="_Ref147933864"/>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17</w:t>
      </w:r>
      <w:r w:rsidR="00FA280F">
        <w:rPr>
          <w:noProof/>
        </w:rPr>
        <w:fldChar w:fldCharType="end"/>
      </w:r>
      <w:bookmarkEnd w:id="60"/>
      <w:r>
        <w:t xml:space="preserve"> | Custom Controller Cabinet Landing Area Example</w:t>
      </w:r>
      <w:r w:rsidR="00302845">
        <w:t>s</w:t>
      </w:r>
    </w:p>
    <w:p w14:paraId="2E8C9B81" w14:textId="602FFF29" w:rsidR="00BC25F2" w:rsidRDefault="00302845" w:rsidP="00DC0E63">
      <w:pPr>
        <w:pStyle w:val="Heading2Paragraph"/>
        <w:rPr>
          <w:noProof/>
        </w:rPr>
      </w:pPr>
      <w:r>
        <w:rPr>
          <w:noProof/>
        </w:rPr>
        <w:drawing>
          <wp:anchor distT="0" distB="0" distL="114300" distR="114300" simplePos="0" relativeHeight="251906048" behindDoc="0" locked="0" layoutInCell="1" allowOverlap="1" wp14:anchorId="3A52DDA1" wp14:editId="01E358E2">
            <wp:simplePos x="0" y="0"/>
            <wp:positionH relativeFrom="column">
              <wp:posOffset>2918036</wp:posOffset>
            </wp:positionH>
            <wp:positionV relativeFrom="paragraph">
              <wp:posOffset>1349037</wp:posOffset>
            </wp:positionV>
            <wp:extent cx="3035030" cy="2276272"/>
            <wp:effectExtent l="0" t="0" r="0" b="0"/>
            <wp:wrapNone/>
            <wp:docPr id="1032301978" name="Picture 1" descr="A picture containing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01978" name="Picture 1" descr="A picture containing outdoor, sky, 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5030" cy="2276272"/>
                    </a:xfrm>
                    <a:prstGeom prst="rect">
                      <a:avLst/>
                    </a:prstGeom>
                  </pic:spPr>
                </pic:pic>
              </a:graphicData>
            </a:graphic>
            <wp14:sizeRelH relativeFrom="page">
              <wp14:pctWidth>0</wp14:pctWidth>
            </wp14:sizeRelH>
            <wp14:sizeRelV relativeFrom="page">
              <wp14:pctHeight>0</wp14:pctHeight>
            </wp14:sizeRelV>
          </wp:anchor>
        </w:drawing>
      </w:r>
      <w:r w:rsidR="00BC25F2">
        <w:rPr>
          <w:noProof/>
        </w:rPr>
        <w:drawing>
          <wp:inline distT="0" distB="0" distL="0" distR="0" wp14:anchorId="664A5BE2" wp14:editId="5E910FFA">
            <wp:extent cx="3112851" cy="2334638"/>
            <wp:effectExtent l="0" t="0" r="0" b="8890"/>
            <wp:docPr id="79469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9777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4198" cy="2350649"/>
                    </a:xfrm>
                    <a:prstGeom prst="rect">
                      <a:avLst/>
                    </a:prstGeom>
                  </pic:spPr>
                </pic:pic>
              </a:graphicData>
            </a:graphic>
          </wp:inline>
        </w:drawing>
      </w:r>
    </w:p>
    <w:p w14:paraId="380367CB" w14:textId="66973507" w:rsidR="00BC25F2" w:rsidRDefault="00302845" w:rsidP="00DC0E63">
      <w:pPr>
        <w:pStyle w:val="Heading2Paragraph"/>
        <w:rPr>
          <w:szCs w:val="24"/>
        </w:rPr>
      </w:pPr>
      <w:r>
        <w:rPr>
          <w:noProof/>
        </w:rPr>
        <mc:AlternateContent>
          <mc:Choice Requires="wps">
            <w:drawing>
              <wp:anchor distT="0" distB="0" distL="114300" distR="114300" simplePos="0" relativeHeight="251908096" behindDoc="0" locked="0" layoutInCell="1" allowOverlap="1" wp14:anchorId="77865512" wp14:editId="72D741A9">
                <wp:simplePos x="0" y="0"/>
                <wp:positionH relativeFrom="column">
                  <wp:posOffset>661481</wp:posOffset>
                </wp:positionH>
                <wp:positionV relativeFrom="paragraph">
                  <wp:posOffset>243543</wp:posOffset>
                </wp:positionV>
                <wp:extent cx="1984375" cy="873125"/>
                <wp:effectExtent l="0" t="0" r="530225" b="22225"/>
                <wp:wrapNone/>
                <wp:docPr id="60734023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873125"/>
                        </a:xfrm>
                        <a:prstGeom prst="wedgeRoundRectCallout">
                          <a:avLst>
                            <a:gd name="adj1" fmla="val 74485"/>
                            <a:gd name="adj2" fmla="val -37891"/>
                            <a:gd name="adj3" fmla="val 16667"/>
                          </a:avLst>
                        </a:prstGeom>
                        <a:solidFill>
                          <a:srgbClr val="FFFF00">
                            <a:alpha val="92000"/>
                          </a:srgbClr>
                        </a:solidFill>
                        <a:ln w="9525" algn="ctr">
                          <a:solidFill>
                            <a:sysClr val="windowText" lastClr="000000"/>
                          </a:solidFill>
                          <a:miter lim="800000"/>
                          <a:headEnd/>
                          <a:tailEnd/>
                        </a:ln>
                      </wps:spPr>
                      <wps:txbx>
                        <w:txbxContent>
                          <w:p w14:paraId="5134CED7" w14:textId="77777777" w:rsidR="00302845" w:rsidRPr="00561431" w:rsidRDefault="00302845" w:rsidP="00302845">
                            <w:pPr>
                              <w:rPr>
                                <w:color w:val="000000"/>
                              </w:rPr>
                            </w:pPr>
                            <w:r>
                              <w:rPr>
                                <w:color w:val="000000"/>
                              </w:rPr>
                              <w:t>Custom concrete landing area extends all around the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65512" id="_x0000_s1074" type="#_x0000_t62" style="position:absolute;margin-left:52.1pt;margin-top:19.2pt;width:156.25pt;height:6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PtewIAAOoEAAAOAAAAZHJzL2Uyb0RvYy54bWysVNtu2zAMfR+wfxD03jpO0lyMOkWRrsOA&#10;7oK2+wBGkm1tsqRJSpzs60fJTpZsb8P8IIgUdXh0SPr2bt8qshPOS6NLml+PKBGaGS51XdKvr49X&#10;C0p8AM1BGS1KehCe3q3evrntbCHGpjGKC0cQRPuisyVtQrBFlnnWiBb8tbFC42FlXAsBTVdn3EGH&#10;6K3KxqPRLOuM49YZJrxH70N/SFcJv6oEC5+ryotAVEmRW0irS+smrtnqForagW0kG2jAP7BoQWpM&#10;eoJ6gABk6+RfUK1kznhThWtm2sxUlWQivQFfk4/+eM1LA1akt6A43p5k8v8Pln3avdgvLlL39smw&#10;755os25A1+LeOdM1Ajimy6NQWWd9cboQDY9Xyab7aDiWFrbBJA32lWsjIL6O7JPUh5PUYh8IQ2e+&#10;XEwn8xtKGJ4t5pN8fJNSQHG8bZ0P74VpSdyUtBO8Fs9mq/kzFnUNSpltSOlg9+RD0p4TDW1kwr/l&#10;lFStwlLuQJH5dLpI8Fifs5jxeczVZL5YpmdeBk3Og/LZbDYfeA5pMyiOTJOIRkn+KJVKhqs3a+UI&#10;cijpI36jUc9Y2QZ67xKbOHUh4vg+HIXG/TmO0qQr6fIGNSKgahw0FlxCugjzB3/KhiPCTfeKclOi&#10;wAc8wBqkb+B/cbWVAcdQyRaLcQqCIlb/neZpSAJI1e+RntJDO8QOiMPmi7Df7InkJZ0uYobo2hh+&#10;wAZxph87/E3gpjHuJyUdjlxJ/Y8tOIEMP2hssmU+ncYZTQZu3Ll3c/SCZgjRS0B6Yx36id5aJ+sG&#10;c+RJHG3usSUrGY692/MZmONAJaWH4Y8Te26nqN+/qNUvAAAA//8DAFBLAwQUAAYACAAAACEAXCGW&#10;++EAAAAKAQAADwAAAGRycy9kb3ducmV2LnhtbEyPy07DMBBF90j8gzVI7KjdNrQhxKlQpQqxQBUt&#10;qFsnHuJA/FDstoGvZ1jB8uoe3TlTrkbbsxMOsfNOwnQigKFrvO5cK+F1v7nJgcWknFa9dyjhCyOs&#10;qsuLUhXan90LnnapZTTiYqEkmJRCwXlsDFoVJz6go+7dD1YlikPL9aDONG57PhNiwa3qHF0wKuDa&#10;YPO5O1oJYSu2z99P+PZ4CH5v8vqw+VjPpby+Gh/ugSUc0x8Mv/qkDhU51f7odGQ9ZZHNCJUwzzNg&#10;BGTTxRJYTc3y9g54VfL/L1Q/AAAA//8DAFBLAQItABQABgAIAAAAIQC2gziS/gAAAOEBAAATAAAA&#10;AAAAAAAAAAAAAAAAAABbQ29udGVudF9UeXBlc10ueG1sUEsBAi0AFAAGAAgAAAAhADj9If/WAAAA&#10;lAEAAAsAAAAAAAAAAAAAAAAALwEAAF9yZWxzLy5yZWxzUEsBAi0AFAAGAAgAAAAhAJnQg+17AgAA&#10;6gQAAA4AAAAAAAAAAAAAAAAALgIAAGRycy9lMm9Eb2MueG1sUEsBAi0AFAAGAAgAAAAhAFwhlvvh&#10;AAAACgEAAA8AAAAAAAAAAAAAAAAA1QQAAGRycy9kb3ducmV2LnhtbFBLBQYAAAAABAAEAPMAAADj&#10;BQAAAAA=&#10;" adj="26889,2616" fillcolor="yellow" strokecolor="windowText">
                <v:fill opacity="60395f"/>
                <v:textbox inset=",0,,0">
                  <w:txbxContent>
                    <w:p w14:paraId="5134CED7" w14:textId="77777777" w:rsidR="00302845" w:rsidRPr="00561431" w:rsidRDefault="00302845" w:rsidP="00302845">
                      <w:pPr>
                        <w:rPr>
                          <w:color w:val="000000"/>
                        </w:rPr>
                      </w:pPr>
                      <w:r>
                        <w:rPr>
                          <w:color w:val="000000"/>
                        </w:rPr>
                        <w:t>Custom concrete landing area extends all around the controller cabinet</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46AD72FC" wp14:editId="4E808F20">
                <wp:simplePos x="0" y="0"/>
                <wp:positionH relativeFrom="column">
                  <wp:posOffset>663913</wp:posOffset>
                </wp:positionH>
                <wp:positionV relativeFrom="paragraph">
                  <wp:posOffset>241516</wp:posOffset>
                </wp:positionV>
                <wp:extent cx="1984375" cy="873125"/>
                <wp:effectExtent l="0" t="1409700" r="15875" b="22225"/>
                <wp:wrapNone/>
                <wp:docPr id="37998324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873125"/>
                        </a:xfrm>
                        <a:prstGeom prst="wedgeRoundRectCallout">
                          <a:avLst>
                            <a:gd name="adj1" fmla="val -39735"/>
                            <a:gd name="adj2" fmla="val -206123"/>
                            <a:gd name="adj3" fmla="val 16667"/>
                          </a:avLst>
                        </a:prstGeom>
                        <a:solidFill>
                          <a:srgbClr val="FFFF00">
                            <a:alpha val="92000"/>
                          </a:srgbClr>
                        </a:solidFill>
                        <a:ln w="9525" algn="ctr">
                          <a:solidFill>
                            <a:sysClr val="windowText" lastClr="000000"/>
                          </a:solidFill>
                          <a:miter lim="800000"/>
                          <a:headEnd/>
                          <a:tailEnd/>
                        </a:ln>
                      </wps:spPr>
                      <wps:txbx>
                        <w:txbxContent>
                          <w:p w14:paraId="08B66695" w14:textId="183FCEA3" w:rsidR="00F00FA3" w:rsidRPr="00561431" w:rsidRDefault="00F00FA3" w:rsidP="00F00FA3">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D72FC" id="_x0000_s1075" type="#_x0000_t62" style="position:absolute;margin-left:52.3pt;margin-top:19pt;width:156.25pt;height:6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RvfQIAAOwEAAAOAAAAZHJzL2Uyb0RvYy54bWysVNtu2zAMfR+wfxD03tpO0qQx6hRFug4D&#10;ugva7gMYSba1yZImKXGyrx8lO1m6vQ3zgyBS1OHRIemb232nyE44L42uaHGZUyI0M1zqpqJfXx4u&#10;rinxATQHZbSo6EF4ert6++amt6WYmNYoLhxBEO3L3la0DcGWWeZZKzrwl8YKjYe1cR0ENF2TcQc9&#10;oncqm+T5POuN49YZJrxH7/1wSFcJv64FC5/r2otAVEWRW0irS+smrtnqBsrGgW0lG2nAP7DoQGpM&#10;eoK6hwBk6+RfUJ1kznhTh0tmuszUtWQivQFfU+R/vOa5BSvSW1Acb08y+f8Hyz7tnu0XF6l7+2jY&#10;d0+0WbegG3HnnOlbARzTFVGorLe+PF2IhserZNN/NBxLC9tgkgb72nUREF9H9knqw0lqsQ+EobNY&#10;Xs+miytKGJ5dL6bF5CqlgPJ42zof3gvTkbipaC94I57MVvMnLOoalDLbkNLB7tGHpD0nGrrIhH8r&#10;KKk7haXcgSIX0+VimvCxQGdBk1dBk3xeTKZjR5xFTc+jivl8vhiZjokzKI9ck4xGSf4glUqGazZr&#10;5QiyqOgDfnk+cFa2hcG7xDZOfYg4fghHqXF/jqM06Su6vEKVCKgGR40Fl5BehfmDP2XDIeGmf0HB&#10;KVHgAx5gFdI38n91tZMBB1HJDstxCoIy1v+d5mlMAkg17JGe0mNDxB6I4+bLsN/sieQVnS1jhuja&#10;GH7AFnFmGDz8UeCmNe4nJT0OXUX9jy04gQw/aGyzZTGbxSlNBm7cuXdz9IJmCDFIQAZjHYaZ3lon&#10;mxZzFEkcbe6wKWsZjt078BmZ40glpcfxjzN7bqeo3z+p1S8AAAD//wMAUEsDBBQABgAIAAAAIQBm&#10;EF/73QAAAAoBAAAPAAAAZHJzL2Rvd25yZXYueG1sTI/NTsMwEITvSLyDtUi9USf9VxqnKogekLgQ&#10;+gBuvCRR43Vku22ap2c5wXE0o5lv8t1gO3FFH1pHCtJpAgKpcqalWsHx6/C8ARGiJqM7R6jgjgF2&#10;xeNDrjPjbvSJ1zLWgksoZFpBE2OfSRmqBq0OU9cjsfftvNWRpa+l8frG5baTsyRZSatb4oVG9/ja&#10;YHUuL5ZH/BHvg395r8rwZj7GdjzUclRq8jTstyAiDvEvDL/4jA4FM53chUwQHetkseKogvmGP3Fg&#10;ka5TECd21sslyCKX/y8UPwAAAP//AwBQSwECLQAUAAYACAAAACEAtoM4kv4AAADhAQAAEwAAAAAA&#10;AAAAAAAAAAAAAAAAW0NvbnRlbnRfVHlwZXNdLnhtbFBLAQItABQABgAIAAAAIQA4/SH/1gAAAJQB&#10;AAALAAAAAAAAAAAAAAAAAC8BAABfcmVscy8ucmVsc1BLAQItABQABgAIAAAAIQAzppRvfQIAAOwE&#10;AAAOAAAAAAAAAAAAAAAAAC4CAABkcnMvZTJvRG9jLnhtbFBLAQItABQABgAIAAAAIQBmEF/73QAA&#10;AAoBAAAPAAAAAAAAAAAAAAAAANcEAABkcnMvZG93bnJldi54bWxQSwUGAAAAAAQABADzAAAA4QUA&#10;AAAA&#10;" adj="2217,-33723" fillcolor="yellow" strokecolor="windowText">
                <v:fill opacity="60395f"/>
                <v:textbox inset=",0,,0">
                  <w:txbxContent>
                    <w:p w14:paraId="08B66695" w14:textId="183FCEA3" w:rsidR="00F00FA3" w:rsidRPr="00561431" w:rsidRDefault="00F00FA3" w:rsidP="00F00FA3">
                      <w:pPr>
                        <w:rPr>
                          <w:color w:val="000000"/>
                        </w:rPr>
                      </w:pPr>
                    </w:p>
                  </w:txbxContent>
                </v:textbox>
              </v:shape>
            </w:pict>
          </mc:Fallback>
        </mc:AlternateContent>
      </w:r>
    </w:p>
    <w:p w14:paraId="6DEA9293" w14:textId="456248FF" w:rsidR="00302845" w:rsidRDefault="00302845" w:rsidP="00DC0E63">
      <w:pPr>
        <w:pStyle w:val="Heading2Paragraph"/>
        <w:rPr>
          <w:szCs w:val="24"/>
        </w:rPr>
      </w:pPr>
    </w:p>
    <w:p w14:paraId="0F324346" w14:textId="05E76E7A" w:rsidR="00302845" w:rsidRPr="00193113" w:rsidRDefault="00302845" w:rsidP="00DC0E63">
      <w:pPr>
        <w:pStyle w:val="Heading2Paragraph"/>
        <w:rPr>
          <w:szCs w:val="24"/>
        </w:rPr>
      </w:pPr>
    </w:p>
    <w:p w14:paraId="57151D62" w14:textId="2B0C5205" w:rsidR="00DC0E63" w:rsidRDefault="00DC0E63" w:rsidP="00D43988">
      <w:pPr>
        <w:pStyle w:val="Heading2"/>
        <w:ind w:left="720" w:hanging="720"/>
      </w:pPr>
      <w:bookmarkStart w:id="61" w:name="_Toc153873956"/>
      <w:r>
        <w:t>Controller</w:t>
      </w:r>
      <w:bookmarkEnd w:id="61"/>
    </w:p>
    <w:p w14:paraId="5B9EFF89" w14:textId="74FF4DE9" w:rsidR="00D15AE8" w:rsidRPr="007A0D57" w:rsidRDefault="00DC0E63" w:rsidP="00DC0E63">
      <w:r w:rsidRPr="007A0D57">
        <w:t xml:space="preserve">The </w:t>
      </w:r>
      <w:hyperlink r:id="rId31" w:history="1">
        <w:r w:rsidRPr="007A0D57">
          <w:rPr>
            <w:rStyle w:val="Hyperlink"/>
          </w:rPr>
          <w:t>phoenix II controller</w:t>
        </w:r>
      </w:hyperlink>
      <w:r w:rsidRPr="007A0D57">
        <w:t xml:space="preserve"> is the standard controller for ATR sites. It can accommodate up to 16 loop detectors and 8 piezos.</w:t>
      </w:r>
      <w:r w:rsidR="00D15AE8">
        <w:t xml:space="preserve"> See </w:t>
      </w:r>
      <w:r w:rsidR="00D15AE8">
        <w:fldChar w:fldCharType="begin"/>
      </w:r>
      <w:r w:rsidR="00D15AE8">
        <w:instrText xml:space="preserve"> REF _Ref147934492 \h </w:instrText>
      </w:r>
      <w:r w:rsidR="00D15AE8">
        <w:fldChar w:fldCharType="separate"/>
      </w:r>
      <w:r w:rsidR="00FA280F">
        <w:t xml:space="preserve">Figure </w:t>
      </w:r>
      <w:r w:rsidR="00FA280F">
        <w:rPr>
          <w:noProof/>
        </w:rPr>
        <w:t>25</w:t>
      </w:r>
      <w:r w:rsidR="00FA280F">
        <w:noBreakHyphen/>
      </w:r>
      <w:r w:rsidR="00FA280F">
        <w:rPr>
          <w:noProof/>
        </w:rPr>
        <w:t>18</w:t>
      </w:r>
      <w:r w:rsidR="00D15AE8">
        <w:fldChar w:fldCharType="end"/>
      </w:r>
      <w:r w:rsidR="00D15AE8">
        <w:t>.</w:t>
      </w:r>
      <w:r w:rsidRPr="007A0D57">
        <w:t xml:space="preserve"> If more loop detectors or piezos are needed, an additional Phoenix II controller will need to be installed in the controller cabinet.</w:t>
      </w:r>
      <w:r w:rsidR="00814871">
        <w:t xml:space="preserve"> </w:t>
      </w:r>
      <w:r w:rsidR="00D15AE8">
        <w:t xml:space="preserve">See </w:t>
      </w:r>
      <w:r w:rsidR="00D15AE8">
        <w:fldChar w:fldCharType="begin"/>
      </w:r>
      <w:r w:rsidR="00D15AE8">
        <w:instrText xml:space="preserve"> REF _Ref147934675 \h </w:instrText>
      </w:r>
      <w:r w:rsidR="00D15AE8">
        <w:fldChar w:fldCharType="separate"/>
      </w:r>
      <w:r w:rsidR="00FA280F">
        <w:t xml:space="preserve">Figure </w:t>
      </w:r>
      <w:r w:rsidR="00FA280F">
        <w:rPr>
          <w:noProof/>
        </w:rPr>
        <w:t>25</w:t>
      </w:r>
      <w:r w:rsidR="00FA280F">
        <w:noBreakHyphen/>
      </w:r>
      <w:r w:rsidR="00FA280F">
        <w:rPr>
          <w:noProof/>
        </w:rPr>
        <w:t>19</w:t>
      </w:r>
      <w:r w:rsidR="00D15AE8">
        <w:fldChar w:fldCharType="end"/>
      </w:r>
      <w:r w:rsidR="00D15AE8">
        <w:t>.</w:t>
      </w:r>
      <w:r w:rsidRPr="007A0D57">
        <w:t xml:space="preserve"> </w:t>
      </w:r>
      <w:r w:rsidR="000B1D10" w:rsidRPr="007A0D57">
        <w:t xml:space="preserve">The </w:t>
      </w:r>
      <w:r w:rsidR="009C7199" w:rsidRPr="007A0D57">
        <w:t xml:space="preserve">controller is </w:t>
      </w:r>
      <w:r w:rsidR="000B1D10" w:rsidRPr="007A0D57">
        <w:t>a state furnished item.</w:t>
      </w:r>
    </w:p>
    <w:p w14:paraId="735E1E46" w14:textId="646144C8" w:rsidR="00D77A19" w:rsidRDefault="00DC0E63" w:rsidP="00DC0E63">
      <w:r w:rsidRPr="007A0D57">
        <w:t>If non-invasive detection is used, a manufacturer specific controller will be required. See section</w:t>
      </w:r>
      <w:r w:rsidR="006A3C3A">
        <w:t xml:space="preserve"> </w:t>
      </w:r>
      <w:r w:rsidR="006A3C3A">
        <w:fldChar w:fldCharType="begin"/>
      </w:r>
      <w:r w:rsidR="006A3C3A">
        <w:instrText xml:space="preserve"> REF _Ref134696642 \r \h </w:instrText>
      </w:r>
      <w:r w:rsidR="006A3C3A">
        <w:fldChar w:fldCharType="separate"/>
      </w:r>
      <w:r w:rsidR="00FA280F">
        <w:t>25.6</w:t>
      </w:r>
      <w:r w:rsidR="006A3C3A">
        <w:fldChar w:fldCharType="end"/>
      </w:r>
      <w:r w:rsidR="006A3C3A">
        <w:t xml:space="preserve"> </w:t>
      </w:r>
      <w:r w:rsidRPr="007A0D57">
        <w:t>for more information.</w:t>
      </w:r>
    </w:p>
    <w:p w14:paraId="4A8D2D46" w14:textId="425BCE64" w:rsidR="00D15AE8" w:rsidRDefault="00D15AE8" w:rsidP="00D15AE8">
      <w:pPr>
        <w:pStyle w:val="Caption"/>
        <w:keepNext/>
      </w:pPr>
      <w:bookmarkStart w:id="62" w:name="_Ref147934492"/>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18</w:t>
      </w:r>
      <w:r w:rsidR="00FA280F">
        <w:rPr>
          <w:noProof/>
        </w:rPr>
        <w:fldChar w:fldCharType="end"/>
      </w:r>
      <w:bookmarkEnd w:id="62"/>
      <w:r>
        <w:t xml:space="preserve"> | Phoenix II Controller – Accommodates 16 Loop Detectors and 8 Piezos</w:t>
      </w:r>
    </w:p>
    <w:p w14:paraId="4004DA88" w14:textId="0024156F" w:rsidR="00D15AE8" w:rsidRDefault="00D15AE8" w:rsidP="00DC0E63">
      <w:r>
        <w:rPr>
          <w:noProof/>
        </w:rPr>
        <w:drawing>
          <wp:inline distT="0" distB="0" distL="0" distR="0" wp14:anchorId="0356E126" wp14:editId="19F4C75E">
            <wp:extent cx="2042809" cy="2723745"/>
            <wp:effectExtent l="0" t="0" r="0" b="635"/>
            <wp:docPr id="292583708"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83708" name="Picture 1" descr="Graphical user interfac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5438" cy="2753917"/>
                    </a:xfrm>
                    <a:prstGeom prst="rect">
                      <a:avLst/>
                    </a:prstGeom>
                  </pic:spPr>
                </pic:pic>
              </a:graphicData>
            </a:graphic>
          </wp:inline>
        </w:drawing>
      </w:r>
    </w:p>
    <w:p w14:paraId="24C4D086" w14:textId="138E8841" w:rsidR="00D15AE8" w:rsidRDefault="00D15AE8" w:rsidP="00D15AE8">
      <w:pPr>
        <w:pStyle w:val="Caption"/>
        <w:keepNext/>
      </w:pPr>
      <w:bookmarkStart w:id="63" w:name="_Ref147934675"/>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19</w:t>
      </w:r>
      <w:r w:rsidR="00FA280F">
        <w:rPr>
          <w:noProof/>
        </w:rPr>
        <w:fldChar w:fldCharType="end"/>
      </w:r>
      <w:bookmarkEnd w:id="63"/>
      <w:r>
        <w:t xml:space="preserve"> | Two Phoenix II Controllers – Accommodates 32 Loop Detectors and 16 Piezos</w:t>
      </w:r>
    </w:p>
    <w:p w14:paraId="6408535C" w14:textId="17673FA2" w:rsidR="00D15AE8" w:rsidRPr="007A0D57" w:rsidRDefault="00D15AE8" w:rsidP="00DC0E63">
      <w:r>
        <w:rPr>
          <w:noProof/>
        </w:rPr>
        <w:drawing>
          <wp:inline distT="0" distB="0" distL="0" distR="0" wp14:anchorId="6F00F53A" wp14:editId="557C3B1E">
            <wp:extent cx="2057401" cy="2743200"/>
            <wp:effectExtent l="0" t="0" r="0" b="0"/>
            <wp:docPr id="142596572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65724" name="Picture 1" descr="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6237" cy="2781648"/>
                    </a:xfrm>
                    <a:prstGeom prst="rect">
                      <a:avLst/>
                    </a:prstGeom>
                  </pic:spPr>
                </pic:pic>
              </a:graphicData>
            </a:graphic>
          </wp:inline>
        </w:drawing>
      </w:r>
    </w:p>
    <w:p w14:paraId="5EA437D4" w14:textId="77777777" w:rsidR="00077319" w:rsidRDefault="00077319" w:rsidP="00D43988">
      <w:pPr>
        <w:pStyle w:val="Heading2"/>
        <w:ind w:left="720" w:hanging="720"/>
      </w:pPr>
      <w:bookmarkStart w:id="64" w:name="_Toc153873957"/>
      <w:bookmarkStart w:id="65" w:name="_Hlk135302047"/>
      <w:r>
        <w:t>Communication</w:t>
      </w:r>
      <w:bookmarkEnd w:id="64"/>
    </w:p>
    <w:bookmarkEnd w:id="65"/>
    <w:p w14:paraId="5CFEBB6C" w14:textId="2B564CF5" w:rsidR="007432ED" w:rsidRPr="007A0D57" w:rsidRDefault="00EF3EB1" w:rsidP="00905DA4">
      <w:pPr>
        <w:pStyle w:val="Heading2Paragraph"/>
        <w:rPr>
          <w:sz w:val="22"/>
        </w:rPr>
      </w:pPr>
      <w:r w:rsidRPr="007A0D57">
        <w:rPr>
          <w:sz w:val="22"/>
        </w:rPr>
        <w:t xml:space="preserve">Communication for ATR sites is not allowed on the state network. </w:t>
      </w:r>
      <w:r w:rsidR="00210176" w:rsidRPr="007A0D57">
        <w:rPr>
          <w:sz w:val="22"/>
        </w:rPr>
        <w:t>A m</w:t>
      </w:r>
      <w:r w:rsidRPr="007A0D57">
        <w:rPr>
          <w:sz w:val="22"/>
        </w:rPr>
        <w:t xml:space="preserve">odem is used with a </w:t>
      </w:r>
      <w:r w:rsidR="00210176" w:rsidRPr="007A0D57">
        <w:rPr>
          <w:sz w:val="22"/>
        </w:rPr>
        <w:t>site-specific</w:t>
      </w:r>
      <w:r w:rsidR="00530465" w:rsidRPr="007A0D57">
        <w:rPr>
          <w:sz w:val="22"/>
        </w:rPr>
        <w:t xml:space="preserve"> private connection that will either be cellular (preferred if cell coverage is available in the area) or dial-up. </w:t>
      </w:r>
      <w:r w:rsidR="00210176" w:rsidRPr="007A0D57">
        <w:rPr>
          <w:sz w:val="22"/>
        </w:rPr>
        <w:t>Th</w:t>
      </w:r>
      <w:r w:rsidR="00530465" w:rsidRPr="007A0D57">
        <w:rPr>
          <w:sz w:val="22"/>
        </w:rPr>
        <w:t>e TSM unit will provide information on the proper communication plan</w:t>
      </w:r>
      <w:r w:rsidR="00271EC4">
        <w:rPr>
          <w:sz w:val="22"/>
        </w:rPr>
        <w:t xml:space="preserve"> and equipment needed</w:t>
      </w:r>
      <w:r w:rsidR="00530465" w:rsidRPr="007A0D57">
        <w:rPr>
          <w:sz w:val="22"/>
        </w:rPr>
        <w:t xml:space="preserve"> for each site. The communication equipment is </w:t>
      </w:r>
      <w:r w:rsidR="00EF121C" w:rsidRPr="007A0D57">
        <w:rPr>
          <w:sz w:val="22"/>
        </w:rPr>
        <w:t>a state furnished item.</w:t>
      </w:r>
    </w:p>
    <w:p w14:paraId="336909C2" w14:textId="1E3D1594" w:rsidR="00293661" w:rsidRDefault="00293661" w:rsidP="00D43988">
      <w:pPr>
        <w:pStyle w:val="Heading2"/>
        <w:ind w:left="720" w:hanging="720"/>
      </w:pPr>
      <w:bookmarkStart w:id="66" w:name="_Toc153873958"/>
      <w:bookmarkStart w:id="67" w:name="_Hlk129618563"/>
      <w:r>
        <w:t>Maintenance Pad</w:t>
      </w:r>
      <w:bookmarkEnd w:id="66"/>
    </w:p>
    <w:bookmarkEnd w:id="67"/>
    <w:p w14:paraId="5FA8240D" w14:textId="1A765AD7" w:rsidR="007432ED" w:rsidRPr="007A0D57" w:rsidRDefault="00B54FAF" w:rsidP="00905DA4">
      <w:pPr>
        <w:pStyle w:val="Heading2Paragraph"/>
        <w:rPr>
          <w:sz w:val="22"/>
        </w:rPr>
      </w:pPr>
      <w:r w:rsidRPr="007A0D57">
        <w:rPr>
          <w:sz w:val="22"/>
        </w:rPr>
        <w:t xml:space="preserve">The </w:t>
      </w:r>
      <w:r w:rsidR="006F1BB4" w:rsidRPr="007A0D57">
        <w:rPr>
          <w:sz w:val="22"/>
        </w:rPr>
        <w:t xml:space="preserve">TSM </w:t>
      </w:r>
      <w:r w:rsidRPr="007A0D57">
        <w:rPr>
          <w:sz w:val="22"/>
        </w:rPr>
        <w:t xml:space="preserve">unit </w:t>
      </w:r>
      <w:r w:rsidR="006F1BB4" w:rsidRPr="007A0D57">
        <w:rPr>
          <w:sz w:val="22"/>
        </w:rPr>
        <w:t>will determine if a maintenance pad should be installed.</w:t>
      </w:r>
      <w:r w:rsidR="00E029CC">
        <w:rPr>
          <w:sz w:val="22"/>
        </w:rPr>
        <w:t xml:space="preserve"> </w:t>
      </w:r>
      <w:r w:rsidR="00E029CC" w:rsidRPr="00E029CC">
        <w:rPr>
          <w:sz w:val="22"/>
        </w:rPr>
        <w:t xml:space="preserve">See </w:t>
      </w:r>
      <w:r w:rsidR="00E029CC" w:rsidRPr="00E029CC">
        <w:rPr>
          <w:sz w:val="22"/>
        </w:rPr>
        <w:fldChar w:fldCharType="begin"/>
      </w:r>
      <w:r w:rsidR="00E029CC" w:rsidRPr="00E029CC">
        <w:rPr>
          <w:sz w:val="22"/>
        </w:rPr>
        <w:instrText xml:space="preserve"> REF _Ref147934837 \h </w:instrText>
      </w:r>
      <w:r w:rsidR="00E029CC">
        <w:rPr>
          <w:sz w:val="22"/>
        </w:rPr>
        <w:instrText xml:space="preserve"> \* MERGEFORMAT </w:instrText>
      </w:r>
      <w:r w:rsidR="00E029CC" w:rsidRPr="00E029CC">
        <w:rPr>
          <w:sz w:val="22"/>
        </w:rPr>
      </w:r>
      <w:r w:rsidR="00E029CC" w:rsidRPr="00E029CC">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20</w:t>
      </w:r>
      <w:r w:rsidR="00E029CC" w:rsidRPr="00E029CC">
        <w:rPr>
          <w:sz w:val="22"/>
        </w:rPr>
        <w:fldChar w:fldCharType="end"/>
      </w:r>
      <w:r w:rsidR="00E029CC" w:rsidRPr="00E029CC">
        <w:rPr>
          <w:sz w:val="22"/>
        </w:rPr>
        <w:t xml:space="preserve">. </w:t>
      </w:r>
      <w:r w:rsidR="006F1BB4" w:rsidRPr="007A0D57">
        <w:rPr>
          <w:sz w:val="22"/>
        </w:rPr>
        <w:t xml:space="preserve"> See chapter 5 for more information on maintenance pad use and design.</w:t>
      </w:r>
    </w:p>
    <w:p w14:paraId="4297147A" w14:textId="6E2F382B" w:rsidR="00E029CC" w:rsidRDefault="00E029CC" w:rsidP="00E029CC">
      <w:pPr>
        <w:pStyle w:val="Caption"/>
        <w:keepNext/>
      </w:pPr>
      <w:bookmarkStart w:id="68" w:name="_Ref147934837"/>
      <w:r>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noBreakHyphen/>
      </w:r>
      <w:r w:rsidR="00FA280F">
        <w:fldChar w:fldCharType="begin"/>
      </w:r>
      <w:r w:rsidR="00FA280F">
        <w:instrText xml:space="preserve"> SEQ Figure \* ARABIC \s 1 </w:instrText>
      </w:r>
      <w:r w:rsidR="00FA280F">
        <w:fldChar w:fldCharType="separate"/>
      </w:r>
      <w:r w:rsidR="00FA280F">
        <w:rPr>
          <w:noProof/>
        </w:rPr>
        <w:t>20</w:t>
      </w:r>
      <w:r w:rsidR="00FA280F">
        <w:rPr>
          <w:noProof/>
        </w:rPr>
        <w:fldChar w:fldCharType="end"/>
      </w:r>
      <w:bookmarkEnd w:id="68"/>
      <w:r>
        <w:t xml:space="preserve"> | ATR Site Maintenance Pad Example</w:t>
      </w:r>
    </w:p>
    <w:p w14:paraId="09E11EB7" w14:textId="42E258C3" w:rsidR="00252AAB" w:rsidRPr="00252AAB" w:rsidRDefault="00252AAB" w:rsidP="00252AAB">
      <w:r>
        <w:rPr>
          <w:noProof/>
        </w:rPr>
        <w:drawing>
          <wp:inline distT="0" distB="0" distL="0" distR="0" wp14:anchorId="007403F1" wp14:editId="61034508">
            <wp:extent cx="4328809" cy="3377565"/>
            <wp:effectExtent l="0" t="0" r="0" b="0"/>
            <wp:docPr id="121526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64657"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339102" cy="3385596"/>
                    </a:xfrm>
                    <a:prstGeom prst="rect">
                      <a:avLst/>
                    </a:prstGeom>
                    <a:ln>
                      <a:noFill/>
                    </a:ln>
                    <a:extLst>
                      <a:ext uri="{53640926-AAD7-44D8-BBD7-CCE9431645EC}">
                        <a14:shadowObscured xmlns:a14="http://schemas.microsoft.com/office/drawing/2010/main"/>
                      </a:ext>
                    </a:extLst>
                  </pic:spPr>
                </pic:pic>
              </a:graphicData>
            </a:graphic>
          </wp:inline>
        </w:drawing>
      </w:r>
    </w:p>
    <w:p w14:paraId="012C07C2" w14:textId="77777777" w:rsidR="00D9194E" w:rsidRDefault="00D9194E">
      <w:pPr>
        <w:spacing w:before="0" w:after="0"/>
      </w:pPr>
    </w:p>
    <w:p w14:paraId="134FC5F5" w14:textId="7B88A1A0" w:rsidR="00D9194E" w:rsidRDefault="00D9194E" w:rsidP="00D9194E">
      <w:pPr>
        <w:pStyle w:val="Heading2"/>
        <w:ind w:left="1530" w:hanging="1530"/>
      </w:pPr>
      <w:bookmarkStart w:id="69" w:name="_Toc153873959"/>
      <w:r>
        <w:t>Anti-Vandalism Treatments</w:t>
      </w:r>
      <w:bookmarkEnd w:id="69"/>
      <w:r>
        <w:t xml:space="preserve"> </w:t>
      </w:r>
    </w:p>
    <w:p w14:paraId="04449D34" w14:textId="4A46E138" w:rsidR="00D9194E" w:rsidRDefault="00D9194E" w:rsidP="00D9194E">
      <w:r>
        <w:t xml:space="preserve">Certain locations may require consideration of anti-vandalism treatments to better protect the controller cabinet and service cabinet. Fences, anti-graffiti coating, custom locking mechanisms, and/or custom fortresses may be necessary. </w:t>
      </w:r>
      <w:r w:rsidR="004B1B4A">
        <w:t xml:space="preserve">See </w:t>
      </w:r>
      <w:r w:rsidR="004B1B4A">
        <w:fldChar w:fldCharType="begin"/>
      </w:r>
      <w:r w:rsidR="004B1B4A">
        <w:instrText xml:space="preserve"> REF _Ref147992270 \h </w:instrText>
      </w:r>
      <w:r w:rsidR="004B1B4A">
        <w:fldChar w:fldCharType="separate"/>
      </w:r>
      <w:r w:rsidR="00FA280F">
        <w:t xml:space="preserve">Figure </w:t>
      </w:r>
      <w:r w:rsidR="00FA280F">
        <w:rPr>
          <w:noProof/>
        </w:rPr>
        <w:t>25</w:t>
      </w:r>
      <w:r w:rsidR="00FA280F">
        <w:noBreakHyphen/>
      </w:r>
      <w:r w:rsidR="00FA280F">
        <w:rPr>
          <w:noProof/>
        </w:rPr>
        <w:t>21</w:t>
      </w:r>
      <w:r w:rsidR="004B1B4A">
        <w:fldChar w:fldCharType="end"/>
      </w:r>
      <w:r w:rsidR="004B1B4A">
        <w:t xml:space="preserve"> though </w:t>
      </w:r>
      <w:r w:rsidR="00887A7D">
        <w:fldChar w:fldCharType="begin"/>
      </w:r>
      <w:r w:rsidR="00887A7D">
        <w:instrText xml:space="preserve"> REF _Ref147992289 \h </w:instrText>
      </w:r>
      <w:r w:rsidR="00887A7D">
        <w:fldChar w:fldCharType="separate"/>
      </w:r>
      <w:r w:rsidR="00FA280F" w:rsidRPr="0058319A">
        <w:rPr>
          <w:rFonts w:ascii="Segoe UI" w:hAnsi="Segoe UI"/>
        </w:rPr>
        <w:t xml:space="preserve">Figure </w:t>
      </w:r>
      <w:r w:rsidR="00FA280F">
        <w:rPr>
          <w:rFonts w:ascii="Segoe UI" w:hAnsi="Segoe UI"/>
          <w:noProof/>
        </w:rPr>
        <w:t>25</w:t>
      </w:r>
      <w:r w:rsidR="00FA280F" w:rsidRPr="0058319A">
        <w:rPr>
          <w:rFonts w:ascii="Segoe UI" w:hAnsi="Segoe UI"/>
        </w:rPr>
        <w:noBreakHyphen/>
      </w:r>
      <w:r w:rsidR="00FA280F">
        <w:rPr>
          <w:rFonts w:ascii="Segoe UI" w:hAnsi="Segoe UI"/>
          <w:noProof/>
        </w:rPr>
        <w:t>23</w:t>
      </w:r>
      <w:r w:rsidR="00887A7D">
        <w:fldChar w:fldCharType="end"/>
      </w:r>
      <w:r w:rsidR="00887A7D">
        <w:t xml:space="preserve">. </w:t>
      </w:r>
      <w:r>
        <w:t xml:space="preserve">The TSM unit will determine if any of these additional treatments are necessary. </w:t>
      </w:r>
    </w:p>
    <w:p w14:paraId="5A3C2E60" w14:textId="075B48EC" w:rsidR="002449AF" w:rsidRDefault="001F7FC8" w:rsidP="002449AF">
      <w:pPr>
        <w:pStyle w:val="Caption"/>
        <w:keepNext/>
      </w:pPr>
      <w:bookmarkStart w:id="70" w:name="_Ref147992270"/>
      <w:r>
        <w:rPr>
          <w:noProof/>
        </w:rPr>
        <w:drawing>
          <wp:anchor distT="0" distB="0" distL="114300" distR="114300" simplePos="0" relativeHeight="251915264" behindDoc="0" locked="0" layoutInCell="1" allowOverlap="1" wp14:anchorId="3D5EB402" wp14:editId="2F05BD9F">
            <wp:simplePos x="0" y="0"/>
            <wp:positionH relativeFrom="column">
              <wp:posOffset>2993390</wp:posOffset>
            </wp:positionH>
            <wp:positionV relativeFrom="paragraph">
              <wp:posOffset>340995</wp:posOffset>
            </wp:positionV>
            <wp:extent cx="1755775" cy="2341245"/>
            <wp:effectExtent l="0" t="0" r="0" b="1905"/>
            <wp:wrapNone/>
            <wp:docPr id="53574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699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5775" cy="2341245"/>
                    </a:xfrm>
                    <a:prstGeom prst="rect">
                      <a:avLst/>
                    </a:prstGeom>
                  </pic:spPr>
                </pic:pic>
              </a:graphicData>
            </a:graphic>
            <wp14:sizeRelH relativeFrom="page">
              <wp14:pctWidth>0</wp14:pctWidth>
            </wp14:sizeRelH>
            <wp14:sizeRelV relativeFrom="page">
              <wp14:pctHeight>0</wp14:pctHeight>
            </wp14:sizeRelV>
          </wp:anchor>
        </w:drawing>
      </w:r>
      <w:r w:rsidR="002449AF">
        <w:t xml:space="preserve">Figure </w:t>
      </w:r>
      <w:r w:rsidR="00FA280F">
        <w:fldChar w:fldCharType="begin"/>
      </w:r>
      <w:r w:rsidR="00FA280F">
        <w:instrText xml:space="preserve"> STYLEREF 1 \s </w:instrText>
      </w:r>
      <w:r w:rsidR="00FA280F">
        <w:fldChar w:fldCharType="separate"/>
      </w:r>
      <w:r w:rsidR="00FA280F">
        <w:rPr>
          <w:noProof/>
        </w:rPr>
        <w:t>25</w:t>
      </w:r>
      <w:r w:rsidR="00FA280F">
        <w:rPr>
          <w:noProof/>
        </w:rPr>
        <w:fldChar w:fldCharType="end"/>
      </w:r>
      <w:r w:rsidR="002449AF">
        <w:noBreakHyphen/>
      </w:r>
      <w:r w:rsidR="00FA280F">
        <w:fldChar w:fldCharType="begin"/>
      </w:r>
      <w:r w:rsidR="00FA280F">
        <w:instrText xml:space="preserve"> SEQ Figure \* ARABIC \s 1 </w:instrText>
      </w:r>
      <w:r w:rsidR="00FA280F">
        <w:fldChar w:fldCharType="separate"/>
      </w:r>
      <w:r w:rsidR="00FA280F">
        <w:rPr>
          <w:noProof/>
        </w:rPr>
        <w:t>21</w:t>
      </w:r>
      <w:r w:rsidR="00FA280F">
        <w:rPr>
          <w:noProof/>
        </w:rPr>
        <w:fldChar w:fldCharType="end"/>
      </w:r>
      <w:bookmarkEnd w:id="70"/>
      <w:r w:rsidR="002449AF">
        <w:t xml:space="preserve"> | Anti-Vandalism Treatment – Fortress Example</w:t>
      </w:r>
    </w:p>
    <w:p w14:paraId="36785DEF" w14:textId="1D7CE11C" w:rsidR="00D9194E" w:rsidRDefault="001F7FC8" w:rsidP="00D9194E">
      <w:pPr>
        <w:spacing w:before="0" w:after="0"/>
      </w:pPr>
      <w:r>
        <w:rPr>
          <w:noProof/>
        </w:rPr>
        <mc:AlternateContent>
          <mc:Choice Requires="wps">
            <w:drawing>
              <wp:anchor distT="0" distB="0" distL="114300" distR="114300" simplePos="0" relativeHeight="251920384" behindDoc="0" locked="0" layoutInCell="1" allowOverlap="1" wp14:anchorId="71DE4E3A" wp14:editId="5CC34BB5">
                <wp:simplePos x="0" y="0"/>
                <wp:positionH relativeFrom="column">
                  <wp:posOffset>3084844</wp:posOffset>
                </wp:positionH>
                <wp:positionV relativeFrom="paragraph">
                  <wp:posOffset>2587290</wp:posOffset>
                </wp:positionV>
                <wp:extent cx="970915" cy="809625"/>
                <wp:effectExtent l="0" t="342900" r="705485" b="28575"/>
                <wp:wrapNone/>
                <wp:docPr id="192786435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809625"/>
                        </a:xfrm>
                        <a:prstGeom prst="wedgeRoundRectCallout">
                          <a:avLst>
                            <a:gd name="adj1" fmla="val 116000"/>
                            <a:gd name="adj2" fmla="val -87705"/>
                            <a:gd name="adj3" fmla="val 16667"/>
                          </a:avLst>
                        </a:prstGeom>
                        <a:solidFill>
                          <a:srgbClr val="FFFF00">
                            <a:alpha val="92000"/>
                          </a:srgbClr>
                        </a:solidFill>
                        <a:ln w="9525" algn="ctr">
                          <a:solidFill>
                            <a:sysClr val="windowText" lastClr="000000"/>
                          </a:solidFill>
                          <a:miter lim="800000"/>
                          <a:headEnd/>
                          <a:tailEnd/>
                        </a:ln>
                      </wps:spPr>
                      <wps:txbx>
                        <w:txbxContent>
                          <w:p w14:paraId="6952C168" w14:textId="17839DF9" w:rsidR="001F7FC8" w:rsidRPr="00561431" w:rsidRDefault="001F7FC8" w:rsidP="001F7FC8">
                            <w:pPr>
                              <w:rPr>
                                <w:color w:val="000000"/>
                              </w:rPr>
                            </w:pPr>
                            <w:r>
                              <w:rPr>
                                <w:color w:val="000000"/>
                              </w:rPr>
                              <w:t>Protected view to meter</w:t>
                            </w:r>
                            <w:r w:rsidR="00FA280F">
                              <w:rPr>
                                <w:color w:val="000000"/>
                              </w:rPr>
                              <w:t xml:space="preserve"> </w:t>
                            </w:r>
                            <w:r>
                              <w:rPr>
                                <w:color w:val="000000"/>
                              </w:rPr>
                              <w:t>base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E4E3A" id="_x0000_s1076" type="#_x0000_t62" style="position:absolute;margin-left:242.9pt;margin-top:203.7pt;width:76.45pt;height:6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V3eAIAAOoEAAAOAAAAZHJzL2Uyb0RvYy54bWysVM1u2zAMvg/YOwi6t7azJmmMOkWRrsOA&#10;/aHtHoCRZFubLGmSEid7+lGyk7nbbZgOAklR5KePpG5uD50ie+G8NLqixWVOidDMcKmbin59fri4&#10;psQH0ByU0aKiR+Hp7fr1q5velmJmWqO4cASDaF/2tqJtCLbMMs9a0YG/NFZoPKyN6yCg6pqMO+gx&#10;eqeyWZ4vst44bp1hwnu03g+HdJ3i17Vg4XNdexGIqihiC2l3ad/GPVvfQNk4sK1kIwz4BxQdSI1J&#10;z6HuIQDZOflXqE4yZ7ypwyUzXWbqWjKR3oCvKfI/XvPUghXpLUiOt2ea/P8Lyz7tn+wXF6F7+8Gw&#10;755os2lBN+LOOdO3AjimKyJRWW99eb4QFY9Xybb/aDiWFnbBJA4OtetiQHwdOSSqj2eqxSEQhsbV&#10;Ml8Vc0oYHl3nq8VsnjJAebpsnQ/vhOlIFCraC96IR7PT/BFrugGlzC6kbLD/4EOinhMNXQTCvxWU&#10;1J3CSu5BkaJY5Pmp1BOn2dTp4nq5zBMILOLE6c3UqVgsFssR6Jg3g/IENZFolOQPUqmkuGa7UY4g&#10;iIo+4EIU0Q7KtjBYV9jECRrG8YM7Eo3yNI7SpEfK5kgSAdXgoLHgUqQXbv7oz9lwRLjpn5FuShT4&#10;gAdYg7RG/C+udjLgGCrZxWrEFZ2gjNV/q3mSA0g1yAhP6bEdYgfEYfNlOGwPRPKKztPlaNoafsQG&#10;cWYYO/wmUGiN+0lJjyNXUf9jB04gwvcam2xVXF3FGU0KCm5q3Z6soBmGGCggg7IJw0TvrJNNizmK&#10;RI42d9iStQyn3h3wjMhxoBLT4/DHiZ3qyev3F7X+BQAA//8DAFBLAwQUAAYACAAAACEA+TP6MeMA&#10;AAALAQAADwAAAGRycy9kb3ducmV2LnhtbEyPwU7DMBBE70j8g7VIXBC1adMmhDgVQqrEBRBtpV7d&#10;2CSGeB1st03/nuUEtx3taOZNtRxdz44mROtRwt1EADPYeG2xlbDdrG4LYDEp1Kr3aCScTYRlfXlR&#10;qVL7E76b4zq1jEIwlkpCl9JQch6bzjgVJ34wSL8PH5xKJEPLdVAnCnc9nwqx4E5ZpIZODeapM83X&#10;+uAkhLezsGH4vHnJd7vWfr8+q+nKS3l9NT4+AEtmTH9m+MUndKiJae8PqCPrJWTFnNATHSLPgJFj&#10;MStyYHsJ81l2D7yu+P8N9Q8AAAD//wMAUEsBAi0AFAAGAAgAAAAhALaDOJL+AAAA4QEAABMAAAAA&#10;AAAAAAAAAAAAAAAAAFtDb250ZW50X1R5cGVzXS54bWxQSwECLQAUAAYACAAAACEAOP0h/9YAAACU&#10;AQAACwAAAAAAAAAAAAAAAAAvAQAAX3JlbHMvLnJlbHNQSwECLQAUAAYACAAAACEAYXYFd3gCAADq&#10;BAAADgAAAAAAAAAAAAAAAAAuAgAAZHJzL2Uyb0RvYy54bWxQSwECLQAUAAYACAAAACEA+TP6MeMA&#10;AAALAQAADwAAAAAAAAAAAAAAAADSBAAAZHJzL2Rvd25yZXYueG1sUEsFBgAAAAAEAAQA8wAAAOIF&#10;AAAAAA==&#10;" adj="35856,-8144" fillcolor="yellow" strokecolor="windowText">
                <v:fill opacity="60395f"/>
                <v:textbox inset=",0,,0">
                  <w:txbxContent>
                    <w:p w14:paraId="6952C168" w14:textId="17839DF9" w:rsidR="001F7FC8" w:rsidRPr="00561431" w:rsidRDefault="001F7FC8" w:rsidP="001F7FC8">
                      <w:pPr>
                        <w:rPr>
                          <w:color w:val="000000"/>
                        </w:rPr>
                      </w:pPr>
                      <w:r>
                        <w:rPr>
                          <w:color w:val="000000"/>
                        </w:rPr>
                        <w:t>Protected view to meter</w:t>
                      </w:r>
                      <w:r w:rsidR="00FA280F">
                        <w:rPr>
                          <w:color w:val="000000"/>
                        </w:rPr>
                        <w:t xml:space="preserve"> </w:t>
                      </w:r>
                      <w:r>
                        <w:rPr>
                          <w:color w:val="000000"/>
                        </w:rPr>
                        <w:t>base</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73F52163" wp14:editId="0B6D8124">
                <wp:simplePos x="0" y="0"/>
                <wp:positionH relativeFrom="column">
                  <wp:posOffset>134397</wp:posOffset>
                </wp:positionH>
                <wp:positionV relativeFrom="paragraph">
                  <wp:posOffset>2744296</wp:posOffset>
                </wp:positionV>
                <wp:extent cx="2406015" cy="847090"/>
                <wp:effectExtent l="0" t="400050" r="13335" b="10160"/>
                <wp:wrapNone/>
                <wp:docPr id="2522920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847090"/>
                        </a:xfrm>
                        <a:prstGeom prst="wedgeRoundRectCallout">
                          <a:avLst>
                            <a:gd name="adj1" fmla="val -19483"/>
                            <a:gd name="adj2" fmla="val -96698"/>
                            <a:gd name="adj3" fmla="val 16667"/>
                          </a:avLst>
                        </a:prstGeom>
                        <a:solidFill>
                          <a:srgbClr val="FFFF00">
                            <a:alpha val="92000"/>
                          </a:srgbClr>
                        </a:solidFill>
                        <a:ln w="9525" algn="ctr">
                          <a:solidFill>
                            <a:sysClr val="windowText" lastClr="000000"/>
                          </a:solidFill>
                          <a:miter lim="800000"/>
                          <a:headEnd/>
                          <a:tailEnd/>
                        </a:ln>
                      </wps:spPr>
                      <wps:txbx>
                        <w:txbxContent>
                          <w:p w14:paraId="2E4C24BB" w14:textId="311DB62D" w:rsidR="003743CA" w:rsidRPr="00561431" w:rsidRDefault="003743CA" w:rsidP="003743CA">
                            <w:pPr>
                              <w:rPr>
                                <w:color w:val="000000"/>
                              </w:rPr>
                            </w:pPr>
                            <w:r>
                              <w:rPr>
                                <w:color w:val="000000"/>
                              </w:rPr>
                              <w:t>Steel structure around a service cabinet to prevent damage</w:t>
                            </w:r>
                            <w:r w:rsidR="00F42B0D">
                              <w:rPr>
                                <w:color w:val="000000"/>
                              </w:rPr>
                              <w:t xml:space="preserve"> and inappropriate access.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52163" id="_x0000_s1077" type="#_x0000_t62" style="position:absolute;margin-left:10.6pt;margin-top:216.1pt;width:189.45pt;height:66.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TBeAIAAOsEAAAOAAAAZHJzL2Uyb0RvYy54bWysVNtu2zAMfR+wfxD03tpOUzc26hRFug4D&#10;ugva7gMYSba1yZImKXHSrx8tO1m6vg3zgyBSFHl0yOPrm12nyFY4L42uaHaeUiI0M1zqpqLfn+/P&#10;FpT4AJqDMlpUdC88vVm+f3fd21LMTGsUF45gEu3L3la0DcGWSeJZKzrw58YKjYe1cR0ENF2TcAc9&#10;Zu9UMkvTPOmN49YZJrxH7914SJcxf10LFr7WtReBqIoithBXF9f1sCbLaygbB7aVbIIB/4CiA6mx&#10;6DHVHQQgGyffpOokc8abOpwz0yWmriUT8Q34miz96zVPLVgR34LkeHukyf+/tOzL9sl+cwN0bx8M&#10;++mJNqsWdCNunTN9K4BjuWwgKumtL48XBsPjVbLuPxuOrYVNMJGDXe26ISG+juwi1fsj1WIXCEPn&#10;bJ7maXZJCcOzxfwqLWIvEigPt63z4aMwHRk2Fe0Fb8Sj2Wj+iE1dgVJmE2I52D74ELnnREM3IOE/&#10;MkrqTmErt6DIWVbMFxdTr0+CZq+CijwvFm+DLk6DsjzPryIXUE51EfIBamTRKMnvpVLRcM16pRxB&#10;EBW9xy9NR8jKtjB6C5ziw9P9GI5MYzdO8yhN+ooWlzMkDFSDSmPBxUyvwvzeH6uhRrjpn5FvShT4&#10;gAfYhPhN+F9d7WRAHSrZYTeOQVAO7f+geVRJAKnGPcJTepqHYQQGtfky7NY7InlFL+O0DK614Xuc&#10;EGdG3eF/AjetcS+U9Ki5ivpfG3ACEX7SOGVFNp8PIo0Gbtypd33wgmaYYqSAjMYqjJLeWCebFmtk&#10;kRxtbnEmaxkOwzvimZCjoiLTk/oHyZ7aMerPP2r5GwAA//8DAFBLAwQUAAYACAAAACEAvf/qj+EA&#10;AAAKAQAADwAAAGRycy9kb3ducmV2LnhtbEyPwU7DMAyG70i8Q2Qkbixpt1ZT13QalTjAYYKBOGdN&#10;1lYkTtVkW7enx5zYzZY//f/ncj05y05mDL1HCclMADPYeN1jK+Hr8+VpCSxEhVpZj0bCxQRYV/d3&#10;pSq0P+OHOe1iyygEQ6EkdDEOBeeh6YxTYeYHg3Q7+NGpSOvYcj2qM4U7y1Mhcu5Uj9TQqcHUnWl+&#10;dkdHvZvXZZZkdb21+P42vzxfv7f+KuXjw7RZAYtmiv8w/OmTOlTktPdH1IFZCWmSEilhMU9pIGAh&#10;RAJsLyHLsxx4VfLbF6pfAAAA//8DAFBLAQItABQABgAIAAAAIQC2gziS/gAAAOEBAAATAAAAAAAA&#10;AAAAAAAAAAAAAABbQ29udGVudF9UeXBlc10ueG1sUEsBAi0AFAAGAAgAAAAhADj9If/WAAAAlAEA&#10;AAsAAAAAAAAAAAAAAAAALwEAAF9yZWxzLy5yZWxzUEsBAi0AFAAGAAgAAAAhAC2CBMF4AgAA6wQA&#10;AA4AAAAAAAAAAAAAAAAALgIAAGRycy9lMm9Eb2MueG1sUEsBAi0AFAAGAAgAAAAhAL3/6o/hAAAA&#10;CgEAAA8AAAAAAAAAAAAAAAAA0gQAAGRycy9kb3ducmV2LnhtbFBLBQYAAAAABAAEAPMAAADgBQAA&#10;AAA=&#10;" adj="6592,-10087" fillcolor="yellow" strokecolor="windowText">
                <v:fill opacity="60395f"/>
                <v:textbox inset=",0,,0">
                  <w:txbxContent>
                    <w:p w14:paraId="2E4C24BB" w14:textId="311DB62D" w:rsidR="003743CA" w:rsidRPr="00561431" w:rsidRDefault="003743CA" w:rsidP="003743CA">
                      <w:pPr>
                        <w:rPr>
                          <w:color w:val="000000"/>
                        </w:rPr>
                      </w:pPr>
                      <w:r>
                        <w:rPr>
                          <w:color w:val="000000"/>
                        </w:rPr>
                        <w:t>Steel structure around a service cabinet to prevent damage</w:t>
                      </w:r>
                      <w:r w:rsidR="00F42B0D">
                        <w:rPr>
                          <w:color w:val="000000"/>
                        </w:rPr>
                        <w:t xml:space="preserve"> and inappropriate access.</w:t>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790D47FE" wp14:editId="6C33D119">
                <wp:simplePos x="0" y="0"/>
                <wp:positionH relativeFrom="column">
                  <wp:posOffset>4890407</wp:posOffset>
                </wp:positionH>
                <wp:positionV relativeFrom="paragraph">
                  <wp:posOffset>148471</wp:posOffset>
                </wp:positionV>
                <wp:extent cx="970915" cy="554355"/>
                <wp:effectExtent l="1066800" t="0" r="19685" b="360045"/>
                <wp:wrapNone/>
                <wp:docPr id="200166419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54355"/>
                        </a:xfrm>
                        <a:prstGeom prst="wedgeRoundRectCallout">
                          <a:avLst>
                            <a:gd name="adj1" fmla="val -155153"/>
                            <a:gd name="adj2" fmla="val 106262"/>
                            <a:gd name="adj3" fmla="val 16667"/>
                          </a:avLst>
                        </a:prstGeom>
                        <a:solidFill>
                          <a:srgbClr val="FFFF00">
                            <a:alpha val="92000"/>
                          </a:srgbClr>
                        </a:solidFill>
                        <a:ln w="9525" algn="ctr">
                          <a:solidFill>
                            <a:sysClr val="windowText" lastClr="000000"/>
                          </a:solidFill>
                          <a:miter lim="800000"/>
                          <a:headEnd/>
                          <a:tailEnd/>
                        </a:ln>
                      </wps:spPr>
                      <wps:txbx>
                        <w:txbxContent>
                          <w:p w14:paraId="2E97D9A4" w14:textId="11EEE935" w:rsidR="001F7FC8" w:rsidRPr="00561431" w:rsidRDefault="001F7FC8" w:rsidP="001F7FC8">
                            <w:pPr>
                              <w:rPr>
                                <w:color w:val="000000"/>
                              </w:rPr>
                            </w:pPr>
                            <w:r>
                              <w:rPr>
                                <w:color w:val="000000"/>
                              </w:rPr>
                              <w:t>Reinforced lock</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D47FE" id="_x0000_s1078" type="#_x0000_t62" style="position:absolute;margin-left:385.05pt;margin-top:11.7pt;width:76.45pt;height:43.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kdwIAAOsEAAAOAAAAZHJzL2Uyb0RvYy54bWysVNtu2zAMfR+wfxD03tpO66wx6hRFug4D&#10;ugva7gMYSba1yZImKXGyrx8lO1m6vg3zgyBSFHl0yOPrm12vyFY4L42uaXGeUyI0M1zqtqbfnu/P&#10;rijxATQHZbSo6V54erN8++Z6sJWYmc4oLhzBJNpXg61pF4KtssyzTvTgz40VGg8b43oIaLo24w4G&#10;zN6rbJbn82wwjltnmPAevXfjIV2m/E0jWPjSNF4EomqK2EJaXVrXcc2W11C1Dmwn2QQD/gFFD1Jj&#10;0WOqOwhANk6+StVL5ow3TThnps9M00gm0hvwNUX+12ueOrAivQXJ8fZIk/9/adnn7ZP96iJ0bx8M&#10;++GJNqsOdCtunTNDJ4BjuSISlQ3WV8cL0fB4layHT4Zja2ETTOJg17g+JsTXkV2ien+kWuwCYehc&#10;vMsXRUkJw6OyvLwoy1QBqsNl63z4IExP4qamg+CteDQbzR+xpytQymxCqgbbBx8S9Zxo6CMQ/r2g&#10;pOkVdnILipwVZVmUF1OvT6Jmp1FFPp/NZ6+DLl4EzefzdxPSqXAG1QFrYtEoye+lUslw7XqlHEEU&#10;Nb3HL89HzMp2MHoXOMVpDDGPH8ORadyf5lGaDMhZOUPGQLWoNBZcyvQizO/9sRpqhJvhGfmmRIEP&#10;eIBNSN+E/8XVXgbUoZJ9Ta+OQVDF9r/XPKkkgFTjHuEpPc1DHIGoNl+F3XpHJMd+Jhaja234HifE&#10;mVF3+J/ATWfcL0oG1FxN/c8NOIEIP2qcskVxeRlFmgzcuFPv+uAFzTDFSAEZjVUYJb2xTrYd1igS&#10;Odrc4kw2MhyGd8QzIUdFJaYn9UfJntop6s8/avkbAAD//wMAUEsDBBQABgAIAAAAIQBSR/743QAA&#10;AAoBAAAPAAAAZHJzL2Rvd25yZXYueG1sTI/BTsMwEETvSPyDtUjcqJ20IhDiVIBA3JAIFWc33iZR&#10;43WI3ST8PcuJHlf7NPOm2C6uFxOOofOkIVkpEEi1tx01Gnafrzd3IEI0ZE3vCTX8YIBteXlRmNz6&#10;mT5wqmIjOIRCbjS0MQ65lKFu0Zmw8gMS/w5+dCbyOTbSjmbmcNfLVKlb6UxH3NCaAZ9brI/VyWnw&#10;k3v5psMTzZuh2iVfb1Xzfuy0vr5aHh9ARFziPwx/+qwOJTvt/YlsEL2GLFMJoxrS9QYEA/fpmsft&#10;mUxUBrIs5PmE8hcAAP//AwBQSwECLQAUAAYACAAAACEAtoM4kv4AAADhAQAAEwAAAAAAAAAAAAAA&#10;AAAAAAAAW0NvbnRlbnRfVHlwZXNdLnhtbFBLAQItABQABgAIAAAAIQA4/SH/1gAAAJQBAAALAAAA&#10;AAAAAAAAAAAAAC8BAABfcmVscy8ucmVsc1BLAQItABQABgAIAAAAIQCwuv/kdwIAAOsEAAAOAAAA&#10;AAAAAAAAAAAAAC4CAABkcnMvZTJvRG9jLnhtbFBLAQItABQABgAIAAAAIQBSR/743QAAAAoBAAAP&#10;AAAAAAAAAAAAAAAAANEEAABkcnMvZG93bnJldi54bWxQSwUGAAAAAAQABADzAAAA2wUAAAAA&#10;" adj="-22713,33753" fillcolor="yellow" strokecolor="windowText">
                <v:fill opacity="60395f"/>
                <v:textbox inset=",0,,0">
                  <w:txbxContent>
                    <w:p w14:paraId="2E97D9A4" w14:textId="11EEE935" w:rsidR="001F7FC8" w:rsidRPr="00561431" w:rsidRDefault="001F7FC8" w:rsidP="001F7FC8">
                      <w:pPr>
                        <w:rPr>
                          <w:color w:val="000000"/>
                        </w:rPr>
                      </w:pPr>
                      <w:r>
                        <w:rPr>
                          <w:color w:val="000000"/>
                        </w:rPr>
                        <w:t>Reinforced lock</w:t>
                      </w:r>
                    </w:p>
                  </w:txbxContent>
                </v:textbox>
              </v:shape>
            </w:pict>
          </mc:Fallback>
        </mc:AlternateContent>
      </w:r>
      <w:r>
        <w:rPr>
          <w:noProof/>
        </w:rPr>
        <w:drawing>
          <wp:anchor distT="0" distB="0" distL="114300" distR="114300" simplePos="0" relativeHeight="251916288" behindDoc="0" locked="0" layoutInCell="1" allowOverlap="1" wp14:anchorId="09CCFF82" wp14:editId="157B4404">
            <wp:simplePos x="0" y="0"/>
            <wp:positionH relativeFrom="column">
              <wp:posOffset>4379971</wp:posOffset>
            </wp:positionH>
            <wp:positionV relativeFrom="paragraph">
              <wp:posOffset>1091869</wp:posOffset>
            </wp:positionV>
            <wp:extent cx="1612761" cy="2150348"/>
            <wp:effectExtent l="0" t="0" r="6985" b="2540"/>
            <wp:wrapNone/>
            <wp:docPr id="1543849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997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2761" cy="2150348"/>
                    </a:xfrm>
                    <a:prstGeom prst="rect">
                      <a:avLst/>
                    </a:prstGeom>
                  </pic:spPr>
                </pic:pic>
              </a:graphicData>
            </a:graphic>
            <wp14:sizeRelH relativeFrom="page">
              <wp14:pctWidth>0</wp14:pctWidth>
            </wp14:sizeRelH>
            <wp14:sizeRelV relativeFrom="page">
              <wp14:pctHeight>0</wp14:pctHeight>
            </wp14:sizeRelV>
          </wp:anchor>
        </w:drawing>
      </w:r>
      <w:r w:rsidR="00D9194E">
        <w:rPr>
          <w:noProof/>
        </w:rPr>
        <w:drawing>
          <wp:inline distT="0" distB="0" distL="0" distR="0" wp14:anchorId="76AF64AE" wp14:editId="765975A5">
            <wp:extent cx="2805911" cy="3024554"/>
            <wp:effectExtent l="0" t="0" r="0" b="0"/>
            <wp:docPr id="901214544" name="Picture 1" descr="A picture containing text, tree,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14544" name="Picture 1" descr="A picture containing text, tree, ground, outdoor&#10;&#10;Description automatically generated"/>
                    <pic:cNvPicPr/>
                  </pic:nvPicPr>
                  <pic:blipFill rotWithShape="1">
                    <a:blip r:embed="rId37" cstate="print">
                      <a:extLst>
                        <a:ext uri="{28A0092B-C50C-407E-A947-70E740481C1C}">
                          <a14:useLocalDpi xmlns:a14="http://schemas.microsoft.com/office/drawing/2010/main" val="0"/>
                        </a:ext>
                      </a:extLst>
                    </a:blip>
                    <a:srcRect b="-2459"/>
                    <a:stretch/>
                  </pic:blipFill>
                  <pic:spPr bwMode="auto">
                    <a:xfrm>
                      <a:off x="0" y="0"/>
                      <a:ext cx="2828663" cy="3049079"/>
                    </a:xfrm>
                    <a:prstGeom prst="rect">
                      <a:avLst/>
                    </a:prstGeom>
                    <a:ln>
                      <a:noFill/>
                    </a:ln>
                    <a:extLst>
                      <a:ext uri="{53640926-AAD7-44D8-BBD7-CCE9431645EC}">
                        <a14:shadowObscured xmlns:a14="http://schemas.microsoft.com/office/drawing/2010/main"/>
                      </a:ext>
                    </a:extLst>
                  </pic:spPr>
                </pic:pic>
              </a:graphicData>
            </a:graphic>
          </wp:inline>
        </w:drawing>
      </w:r>
    </w:p>
    <w:p w14:paraId="71F5017E" w14:textId="7A294D06" w:rsidR="00D9194E" w:rsidRDefault="00D9194E" w:rsidP="00D9194E">
      <w:pPr>
        <w:spacing w:before="0" w:after="0"/>
      </w:pPr>
    </w:p>
    <w:p w14:paraId="683155D2" w14:textId="77777777" w:rsidR="0058319A" w:rsidRDefault="0058319A" w:rsidP="00D9194E">
      <w:pPr>
        <w:spacing w:before="0" w:after="0"/>
      </w:pPr>
    </w:p>
    <w:p w14:paraId="35A035F8" w14:textId="77777777" w:rsidR="0058319A" w:rsidRDefault="0058319A" w:rsidP="00D9194E">
      <w:pPr>
        <w:spacing w:before="0" w:after="0"/>
      </w:pPr>
    </w:p>
    <w:p w14:paraId="549323B0" w14:textId="77777777" w:rsidR="0058319A" w:rsidRDefault="0058319A" w:rsidP="00D9194E">
      <w:pPr>
        <w:spacing w:before="0" w:after="0"/>
      </w:pPr>
    </w:p>
    <w:p w14:paraId="6FED5795" w14:textId="108FB7E9" w:rsidR="0058319A" w:rsidRDefault="0058319A" w:rsidP="00D9194E">
      <w:pPr>
        <w:spacing w:before="0" w:after="0"/>
        <w:rPr>
          <w:rFonts w:ascii="Segoe UI" w:hAnsi="Segoe UI"/>
        </w:rPr>
      </w:pPr>
      <w:r w:rsidRPr="0058319A">
        <w:rPr>
          <w:rFonts w:ascii="Segoe UI" w:hAnsi="Segoe UI"/>
        </w:rPr>
        <w:t xml:space="preserve">Figure </w:t>
      </w:r>
      <w:r w:rsidRPr="0058319A">
        <w:rPr>
          <w:rFonts w:ascii="Segoe UI" w:hAnsi="Segoe UI"/>
        </w:rPr>
        <w:fldChar w:fldCharType="begin"/>
      </w:r>
      <w:r w:rsidRPr="0058319A">
        <w:rPr>
          <w:rFonts w:ascii="Segoe UI" w:hAnsi="Segoe UI"/>
        </w:rPr>
        <w:instrText xml:space="preserve"> STYLEREF 1 \s </w:instrText>
      </w:r>
      <w:r w:rsidRPr="0058319A">
        <w:rPr>
          <w:rFonts w:ascii="Segoe UI" w:hAnsi="Segoe UI"/>
        </w:rPr>
        <w:fldChar w:fldCharType="separate"/>
      </w:r>
      <w:r w:rsidR="00FA280F">
        <w:rPr>
          <w:rFonts w:ascii="Segoe UI" w:hAnsi="Segoe UI"/>
          <w:noProof/>
        </w:rPr>
        <w:t>25</w:t>
      </w:r>
      <w:r w:rsidRPr="0058319A">
        <w:rPr>
          <w:rFonts w:ascii="Segoe UI" w:hAnsi="Segoe UI"/>
          <w:noProof/>
        </w:rPr>
        <w:fldChar w:fldCharType="end"/>
      </w:r>
      <w:r w:rsidRPr="0058319A">
        <w:rPr>
          <w:rFonts w:ascii="Segoe UI" w:hAnsi="Segoe UI"/>
        </w:rPr>
        <w:noBreakHyphen/>
      </w:r>
      <w:r w:rsidRPr="0058319A">
        <w:rPr>
          <w:rFonts w:ascii="Segoe UI" w:hAnsi="Segoe UI"/>
        </w:rPr>
        <w:fldChar w:fldCharType="begin"/>
      </w:r>
      <w:r w:rsidRPr="0058319A">
        <w:rPr>
          <w:rFonts w:ascii="Segoe UI" w:hAnsi="Segoe UI"/>
        </w:rPr>
        <w:instrText xml:space="preserve"> SEQ Figure \* ARABIC \s 1 </w:instrText>
      </w:r>
      <w:r w:rsidRPr="0058319A">
        <w:rPr>
          <w:rFonts w:ascii="Segoe UI" w:hAnsi="Segoe UI"/>
        </w:rPr>
        <w:fldChar w:fldCharType="separate"/>
      </w:r>
      <w:r w:rsidR="00FA280F">
        <w:rPr>
          <w:rFonts w:ascii="Segoe UI" w:hAnsi="Segoe UI"/>
          <w:noProof/>
        </w:rPr>
        <w:t>22</w:t>
      </w:r>
      <w:r w:rsidRPr="0058319A">
        <w:rPr>
          <w:rFonts w:ascii="Segoe UI" w:hAnsi="Segoe UI"/>
          <w:noProof/>
        </w:rPr>
        <w:fldChar w:fldCharType="end"/>
      </w:r>
      <w:r w:rsidRPr="0058319A">
        <w:rPr>
          <w:rFonts w:ascii="Segoe UI" w:hAnsi="Segoe UI"/>
        </w:rPr>
        <w:t xml:space="preserve"> | Anti-Vandalism Treatment –</w:t>
      </w:r>
      <w:r w:rsidR="00046AB7">
        <w:rPr>
          <w:rFonts w:ascii="Segoe UI" w:hAnsi="Segoe UI"/>
        </w:rPr>
        <w:t xml:space="preserve"> Custom Locking Mechanism</w:t>
      </w:r>
    </w:p>
    <w:p w14:paraId="449F02C1" w14:textId="77777777" w:rsidR="00046AB7" w:rsidRPr="0058319A" w:rsidRDefault="00046AB7" w:rsidP="00D9194E">
      <w:pPr>
        <w:spacing w:before="0" w:after="0"/>
        <w:rPr>
          <w:rFonts w:ascii="Segoe UI" w:hAnsi="Segoe UI"/>
        </w:rPr>
      </w:pPr>
    </w:p>
    <w:p w14:paraId="38F5A1E3" w14:textId="2E75A445" w:rsidR="0058319A" w:rsidRDefault="00426CE2" w:rsidP="00D9194E">
      <w:pPr>
        <w:spacing w:before="0" w:after="0"/>
      </w:pPr>
      <w:r>
        <w:rPr>
          <w:noProof/>
        </w:rPr>
        <mc:AlternateContent>
          <mc:Choice Requires="wps">
            <w:drawing>
              <wp:anchor distT="0" distB="0" distL="114300" distR="114300" simplePos="0" relativeHeight="251924480" behindDoc="0" locked="0" layoutInCell="1" allowOverlap="1" wp14:anchorId="5A3628D4" wp14:editId="3D5D45D9">
                <wp:simplePos x="0" y="0"/>
                <wp:positionH relativeFrom="column">
                  <wp:posOffset>1928237</wp:posOffset>
                </wp:positionH>
                <wp:positionV relativeFrom="paragraph">
                  <wp:posOffset>2143941</wp:posOffset>
                </wp:positionV>
                <wp:extent cx="1265555" cy="1209040"/>
                <wp:effectExtent l="209550" t="114300" r="10795" b="10160"/>
                <wp:wrapNone/>
                <wp:docPr id="96556087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1209040"/>
                        </a:xfrm>
                        <a:prstGeom prst="wedgeRoundRectCallout">
                          <a:avLst>
                            <a:gd name="adj1" fmla="val -65030"/>
                            <a:gd name="adj2" fmla="val -56122"/>
                            <a:gd name="adj3" fmla="val 16667"/>
                          </a:avLst>
                        </a:prstGeom>
                        <a:solidFill>
                          <a:srgbClr val="FFFF00">
                            <a:alpha val="92000"/>
                          </a:srgbClr>
                        </a:solidFill>
                        <a:ln w="9525" algn="ctr">
                          <a:solidFill>
                            <a:sysClr val="windowText" lastClr="000000"/>
                          </a:solidFill>
                          <a:miter lim="800000"/>
                          <a:headEnd/>
                          <a:tailEnd/>
                        </a:ln>
                      </wps:spPr>
                      <wps:txbx>
                        <w:txbxContent>
                          <w:p w14:paraId="04CC3A60" w14:textId="77777777" w:rsidR="00426CE2" w:rsidRPr="00561431" w:rsidRDefault="00426CE2" w:rsidP="00426CE2">
                            <w:pPr>
                              <w:rPr>
                                <w:color w:val="000000"/>
                              </w:rPr>
                            </w:pPr>
                            <w:r>
                              <w:rPr>
                                <w:color w:val="000000"/>
                              </w:rPr>
                              <w:t>Reinforced lock and edge of cabinet door (so it can’t be pried open)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628D4" id="_x0000_s1079" type="#_x0000_t62" style="position:absolute;margin-left:151.85pt;margin-top:168.8pt;width:99.65pt;height:95.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5eQIAAOwEAAAOAAAAZHJzL2Uyb0RvYy54bWysVNtu2zAMfR+wfxD03vjSxmuMOkWRLsOA&#10;7oK2+wBGkm1tsqRJSpz060fLTpZub8P0IIgURR4ekrq53XeK7ITz0uiKZrOUEqGZ4VI3Ff32vL64&#10;psQH0ByU0aKiB+Hp7fLtm5veliI3rVFcOIJOtC97W9E2BFsmiWet6MDPjBUaL2vjOggouibhDnr0&#10;3qkkT9Mi6Y3j1hkmvEft/XhJl9F/XQsWvtS1F4GoiiK2EHcX982wJ8sbKBsHtpVsggH/gKIDqTHo&#10;ydU9BCBbJ/9y1UnmjDd1mDHTJaauJRMxB8wmS//I5qkFK2IuSI63J5r8/3PLPu+e7Fc3QPf2wbAf&#10;nmizakE34s4507cCOIbLBqKS3vry9GAQPD4lm/6T4Vha2AYTOdjXrhscYnZkH6k+nKgW+0AYKrO8&#10;mOOihOFdlqeL9CoWI4Hy+Nw6Hz4I05HhUNFe8EY8mq3mj1jVFShltiHGg92DD5F8TjR0AxT+PaOk&#10;7hTWcgeKXBTz9PJY7DOj/JXRvMjyfOqIM6PLc6OsKIp3kQwop7gI+Qg10miU5GupVBRcs1kpRxBE&#10;Rde40nSErGwLo3aBbXxM3Y/mSDWW49yP0qSv6GKeI2OgGhw1Flz09MrMH/wpGg4JN/0zEk6JAh/w&#10;AqsQ14T/1dNOBhxEJbuKXp+MoBzq/17zOCYBpBrPCE/pqSGGHhjGzZdhv9kTySs6vxwiDKqN4Qds&#10;EWfGwcOPAg+tcS+U9Dh0FfU/t+AEIvyosc0W2RW2AQlRwIM7126OWtAMXYwUkFFYhXGmt9bJpsUY&#10;WSRHmztsylqGY/eOeCbkOFKR6Wn8h5k9l6PV709q+QsAAP//AwBQSwMEFAAGAAgAAAAhAKH8bJzd&#10;AAAACwEAAA8AAABkcnMvZG93bnJldi54bWxMj8FOwzAQRO9I/IO1SNyoTSKaKsSpUIATJ1o+wImN&#10;E7DXIXaawNeznOhtRvs0O1PtV+/YyUxxCCjhdiOAGeyCHtBKeDs+3+yAxaRQKxfQSPg2Efb15UWl&#10;Sh0WfDWnQ7KMQjCWSkKf0lhyHrveeBU3YTRIt/cweZXITpbrSS0U7h3PhNhyrwakD70aTdOb7vMw&#10;ewkvHwUurXXT02MTm2M2Fz9ftpXy+mp9uAeWzJr+YfirT9Whpk5tmFFH5iTkIi8IJZEXW2BE3Imc&#10;1rUksp0AXlf8fEP9CwAA//8DAFBLAQItABQABgAIAAAAIQC2gziS/gAAAOEBAAATAAAAAAAAAAAA&#10;AAAAAAAAAABbQ29udGVudF9UeXBlc10ueG1sUEsBAi0AFAAGAAgAAAAhADj9If/WAAAAlAEAAAsA&#10;AAAAAAAAAAAAAAAALwEAAF9yZWxzLy5yZWxzUEsBAi0AFAAGAAgAAAAhABOCDHl5AgAA7AQAAA4A&#10;AAAAAAAAAAAAAAAALgIAAGRycy9lMm9Eb2MueG1sUEsBAi0AFAAGAAgAAAAhAKH8bJzdAAAACwEA&#10;AA8AAAAAAAAAAAAAAAAA0wQAAGRycy9kb3ducmV2LnhtbFBLBQYAAAAABAAEAPMAAADdBQAAAAA=&#10;" adj="-3246,-1322" fillcolor="yellow" strokecolor="windowText">
                <v:fill opacity="60395f"/>
                <v:textbox inset=",0,,0">
                  <w:txbxContent>
                    <w:p w14:paraId="04CC3A60" w14:textId="77777777" w:rsidR="00426CE2" w:rsidRPr="00561431" w:rsidRDefault="00426CE2" w:rsidP="00426CE2">
                      <w:pPr>
                        <w:rPr>
                          <w:color w:val="000000"/>
                        </w:rPr>
                      </w:pPr>
                      <w:r>
                        <w:rPr>
                          <w:color w:val="000000"/>
                        </w:rPr>
                        <w:t>Reinforced lock and edge of cabinet door (so it can’t be pried open)</w:t>
                      </w:r>
                    </w:p>
                  </w:txbxContent>
                </v:textbox>
              </v:shape>
            </w:pict>
          </mc:Fallback>
        </mc:AlternateContent>
      </w:r>
      <w:r w:rsidR="00046AB7">
        <w:rPr>
          <w:noProof/>
        </w:rPr>
        <mc:AlternateContent>
          <mc:Choice Requires="wps">
            <w:drawing>
              <wp:anchor distT="0" distB="0" distL="114300" distR="114300" simplePos="0" relativeHeight="251922432" behindDoc="0" locked="0" layoutInCell="1" allowOverlap="1" wp14:anchorId="594CD85C" wp14:editId="76340D2E">
                <wp:simplePos x="0" y="0"/>
                <wp:positionH relativeFrom="column">
                  <wp:posOffset>1929284</wp:posOffset>
                </wp:positionH>
                <wp:positionV relativeFrom="paragraph">
                  <wp:posOffset>2144779</wp:posOffset>
                </wp:positionV>
                <wp:extent cx="1265555" cy="1209040"/>
                <wp:effectExtent l="0" t="819150" r="10795" b="10160"/>
                <wp:wrapNone/>
                <wp:docPr id="69051160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1209040"/>
                        </a:xfrm>
                        <a:prstGeom prst="wedgeRoundRectCallout">
                          <a:avLst>
                            <a:gd name="adj1" fmla="val 43747"/>
                            <a:gd name="adj2" fmla="val -115131"/>
                            <a:gd name="adj3" fmla="val 16667"/>
                          </a:avLst>
                        </a:prstGeom>
                        <a:solidFill>
                          <a:srgbClr val="FFFF00">
                            <a:alpha val="92000"/>
                          </a:srgbClr>
                        </a:solidFill>
                        <a:ln w="9525" algn="ctr">
                          <a:solidFill>
                            <a:sysClr val="windowText" lastClr="000000"/>
                          </a:solidFill>
                          <a:miter lim="800000"/>
                          <a:headEnd/>
                          <a:tailEnd/>
                        </a:ln>
                      </wps:spPr>
                      <wps:txbx>
                        <w:txbxContent>
                          <w:p w14:paraId="2401E4CB" w14:textId="55ECAD07" w:rsidR="00046AB7" w:rsidRPr="00561431" w:rsidRDefault="00046AB7" w:rsidP="00046AB7">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CD85C" id="_x0000_s1080" type="#_x0000_t62" style="position:absolute;margin-left:151.9pt;margin-top:168.9pt;width:99.65pt;height:95.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IkewIAAOwEAAAOAAAAZHJzL2Uyb0RvYy54bWysVM1u2zAMvg/YOwi6t7bTJG2MOEWRrsOA&#10;7gdt9wCKJNvaZFGTlDjZ04+Sk8zrbsN0EESKIj9+JLW83Xea7KTzCkxFi8ucEmk4CGWain59ebi4&#10;ocQHZgTTYGRFD9LT29XbN8velnICLWghHUEnxpe9rWgbgi2zzPNWdsxfgpUGL2twHQsouiYTjvXo&#10;vdPZJM/nWQ9OWAdceo/a++GSrpL/upY8fK5rLwPRFUVsIe0u7Zu4Z6slKxvHbKv4EQb7BxQdUwaD&#10;nl3ds8DI1qm/XHWKO/BQh0sOXQZ1rbhMOWA2Rf4qm+eWWZlyQXK8PdPk/59b/mn3bL+4CN3bR+Df&#10;PTGwbplp5J1z0LeSCQxXRKKy3vry/CAKHp+STf8RBJaWbQMkDva166JDzI7sE9WHM9VyHwhHZTGZ&#10;z3BRwvGumOSLfJqKkbHy9Nw6H95L6Eg8VLSXopFPsDXiCau6ZlrDNqR4bPfoQyJfEMO6CEV8Kyip&#10;O4213DFNplfX0+tjrUc2k7HNRVHMiquUKJZxZHU1tirm83nyhECPcfF0gppoBK3Eg9I6Ca7ZrLUj&#10;CKKiD7jyfICsbcsG7QLb+JS6H8yRaizH2I82pK/oYjZBxphucNR4cMnTH2b+4M/RcEgE9C9IOCWa&#10;+YAXWIW0UjFfRehUwEHUqqvozdmIlbH+74xIYxKY0sMZ4WlzbIjYA3HcfBn2mz1RoqKzaYwQVRsQ&#10;B2wRB8Pg4UeBhxbcT0p6HLqK+h9b5iQi/GCwzRbFFNuAhCTgwY21m5OWGY4uBgrIIKzDMNNb61TT&#10;YowikWPgDpuyVuHUvQOeI3IcqcT0cfzjzI7lZPX7k1r9AgAA//8DAFBLAwQUAAYACAAAACEA0w/V&#10;yeAAAAALAQAADwAAAGRycy9kb3ducmV2LnhtbEyP0U7DMAxF35H4h8hIvLFkrQajNJ3QxAZCAomt&#10;H5A1pq1InKrJtvL3mCd4O5avro/L1eSdOOEY+0Aa5jMFAqkJtqdWQ73f3CxBxGTIGhcINXxjhFV1&#10;eVGawoYzfeBpl1rBJRQLo6FLaSikjE2H3sRZGJB49xlGbxKPYyvtaM5c7p3MlLqV3vTEFzoz4LrD&#10;5mt39BrWQ/Pmptd6s315r/dP+fZ+8eys1tdX0+MDiIRT+gvDrz6rQ8VOh3AkG4XTkKuc1RNDfsfA&#10;iYXK5yAODNkyA1mV8v8P1Q8AAAD//wMAUEsBAi0AFAAGAAgAAAAhALaDOJL+AAAA4QEAABMAAAAA&#10;AAAAAAAAAAAAAAAAAFtDb250ZW50X1R5cGVzXS54bWxQSwECLQAUAAYACAAAACEAOP0h/9YAAACU&#10;AQAACwAAAAAAAAAAAAAAAAAvAQAAX3JlbHMvLnJlbHNQSwECLQAUAAYACAAAACEAlyiSJHsCAADs&#10;BAAADgAAAAAAAAAAAAAAAAAuAgAAZHJzL2Uyb0RvYy54bWxQSwECLQAUAAYACAAAACEA0w/VyeAA&#10;AAALAQAADwAAAAAAAAAAAAAAAADVBAAAZHJzL2Rvd25yZXYueG1sUEsFBgAAAAAEAAQA8wAAAOIF&#10;AAAAAA==&#10;" adj="20249,-14068" fillcolor="yellow" strokecolor="windowText">
                <v:fill opacity="60395f"/>
                <v:textbox inset=",0,,0">
                  <w:txbxContent>
                    <w:p w14:paraId="2401E4CB" w14:textId="55ECAD07" w:rsidR="00046AB7" w:rsidRPr="00561431" w:rsidRDefault="00046AB7" w:rsidP="00046AB7">
                      <w:pPr>
                        <w:rPr>
                          <w:color w:val="000000"/>
                        </w:rPr>
                      </w:pPr>
                    </w:p>
                  </w:txbxContent>
                </v:textbox>
              </v:shape>
            </w:pict>
          </mc:Fallback>
        </mc:AlternateContent>
      </w:r>
      <w:r w:rsidR="00046AB7">
        <w:rPr>
          <w:noProof/>
        </w:rPr>
        <w:drawing>
          <wp:inline distT="0" distB="0" distL="0" distR="0" wp14:anchorId="246FBD47" wp14:editId="2B3DA115">
            <wp:extent cx="2547257" cy="3396343"/>
            <wp:effectExtent l="0" t="0" r="5715" b="0"/>
            <wp:docPr id="178760404" name="Picture 1" descr="A perso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0404" name="Picture 1" descr="A person standing next to a sign&#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4488" cy="3419317"/>
                    </a:xfrm>
                    <a:prstGeom prst="rect">
                      <a:avLst/>
                    </a:prstGeom>
                  </pic:spPr>
                </pic:pic>
              </a:graphicData>
            </a:graphic>
          </wp:inline>
        </w:drawing>
      </w:r>
      <w:r w:rsidR="00046AB7">
        <w:t xml:space="preserve">         </w:t>
      </w:r>
      <w:r w:rsidR="00046AB7">
        <w:rPr>
          <w:noProof/>
        </w:rPr>
        <w:drawing>
          <wp:inline distT="0" distB="0" distL="0" distR="0" wp14:anchorId="3AFAAF17" wp14:editId="4B202524">
            <wp:extent cx="2547257" cy="3396343"/>
            <wp:effectExtent l="0" t="0" r="5715" b="0"/>
            <wp:docPr id="1928748538" name="Picture 1" descr="A picture containing tree, outdoor, graffiti,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48538" name="Picture 1" descr="A picture containing tree, outdoor, graffiti, painte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4979" cy="3419973"/>
                    </a:xfrm>
                    <a:prstGeom prst="rect">
                      <a:avLst/>
                    </a:prstGeom>
                  </pic:spPr>
                </pic:pic>
              </a:graphicData>
            </a:graphic>
          </wp:inline>
        </w:drawing>
      </w:r>
    </w:p>
    <w:p w14:paraId="70D08958" w14:textId="77777777" w:rsidR="00426CE2" w:rsidRDefault="00426CE2" w:rsidP="00D9194E">
      <w:pPr>
        <w:spacing w:before="0" w:after="0"/>
      </w:pPr>
    </w:p>
    <w:p w14:paraId="40DAC598" w14:textId="568DD726" w:rsidR="00426CE2" w:rsidRDefault="00426CE2" w:rsidP="00426CE2">
      <w:pPr>
        <w:spacing w:before="0" w:after="0"/>
        <w:rPr>
          <w:rFonts w:ascii="Segoe UI" w:hAnsi="Segoe UI"/>
        </w:rPr>
      </w:pPr>
      <w:bookmarkStart w:id="71" w:name="_Ref147992289"/>
      <w:r w:rsidRPr="0058319A">
        <w:rPr>
          <w:rFonts w:ascii="Segoe UI" w:hAnsi="Segoe UI"/>
        </w:rPr>
        <w:t xml:space="preserve">Figure </w:t>
      </w:r>
      <w:r w:rsidRPr="0058319A">
        <w:rPr>
          <w:rFonts w:ascii="Segoe UI" w:hAnsi="Segoe UI"/>
        </w:rPr>
        <w:fldChar w:fldCharType="begin"/>
      </w:r>
      <w:r w:rsidRPr="0058319A">
        <w:rPr>
          <w:rFonts w:ascii="Segoe UI" w:hAnsi="Segoe UI"/>
        </w:rPr>
        <w:instrText xml:space="preserve"> STYLEREF 1 \s </w:instrText>
      </w:r>
      <w:r w:rsidRPr="0058319A">
        <w:rPr>
          <w:rFonts w:ascii="Segoe UI" w:hAnsi="Segoe UI"/>
        </w:rPr>
        <w:fldChar w:fldCharType="separate"/>
      </w:r>
      <w:r w:rsidR="00FA280F">
        <w:rPr>
          <w:rFonts w:ascii="Segoe UI" w:hAnsi="Segoe UI"/>
          <w:noProof/>
        </w:rPr>
        <w:t>25</w:t>
      </w:r>
      <w:r w:rsidRPr="0058319A">
        <w:rPr>
          <w:rFonts w:ascii="Segoe UI" w:hAnsi="Segoe UI"/>
          <w:noProof/>
        </w:rPr>
        <w:fldChar w:fldCharType="end"/>
      </w:r>
      <w:r w:rsidRPr="0058319A">
        <w:rPr>
          <w:rFonts w:ascii="Segoe UI" w:hAnsi="Segoe UI"/>
        </w:rPr>
        <w:noBreakHyphen/>
      </w:r>
      <w:r w:rsidRPr="0058319A">
        <w:rPr>
          <w:rFonts w:ascii="Segoe UI" w:hAnsi="Segoe UI"/>
        </w:rPr>
        <w:fldChar w:fldCharType="begin"/>
      </w:r>
      <w:r w:rsidRPr="0058319A">
        <w:rPr>
          <w:rFonts w:ascii="Segoe UI" w:hAnsi="Segoe UI"/>
        </w:rPr>
        <w:instrText xml:space="preserve"> SEQ Figure \* ARABIC \s 1 </w:instrText>
      </w:r>
      <w:r w:rsidRPr="0058319A">
        <w:rPr>
          <w:rFonts w:ascii="Segoe UI" w:hAnsi="Segoe UI"/>
        </w:rPr>
        <w:fldChar w:fldCharType="separate"/>
      </w:r>
      <w:r w:rsidR="00FA280F">
        <w:rPr>
          <w:rFonts w:ascii="Segoe UI" w:hAnsi="Segoe UI"/>
          <w:noProof/>
        </w:rPr>
        <w:t>23</w:t>
      </w:r>
      <w:r w:rsidRPr="0058319A">
        <w:rPr>
          <w:rFonts w:ascii="Segoe UI" w:hAnsi="Segoe UI"/>
          <w:noProof/>
        </w:rPr>
        <w:fldChar w:fldCharType="end"/>
      </w:r>
      <w:bookmarkEnd w:id="71"/>
      <w:r w:rsidRPr="0058319A">
        <w:rPr>
          <w:rFonts w:ascii="Segoe UI" w:hAnsi="Segoe UI"/>
        </w:rPr>
        <w:t xml:space="preserve"> | Anti-Vandalism Treatment –</w:t>
      </w:r>
      <w:r>
        <w:rPr>
          <w:rFonts w:ascii="Segoe UI" w:hAnsi="Segoe UI"/>
        </w:rPr>
        <w:t xml:space="preserve"> Anti-Graffiti Coating</w:t>
      </w:r>
    </w:p>
    <w:p w14:paraId="11DC44ED" w14:textId="77777777" w:rsidR="00426CE2" w:rsidRDefault="00426CE2" w:rsidP="00D9194E">
      <w:pPr>
        <w:spacing w:before="0" w:after="0"/>
      </w:pPr>
    </w:p>
    <w:p w14:paraId="35523986" w14:textId="73B75ED9" w:rsidR="00426CE2" w:rsidRDefault="00426CE2" w:rsidP="00D9194E">
      <w:pPr>
        <w:spacing w:before="0" w:after="0"/>
        <w:rPr>
          <w:noProof/>
        </w:rPr>
      </w:pPr>
      <w:r>
        <w:rPr>
          <w:noProof/>
        </w:rPr>
        <mc:AlternateContent>
          <mc:Choice Requires="wps">
            <w:drawing>
              <wp:anchor distT="0" distB="0" distL="114300" distR="114300" simplePos="0" relativeHeight="251926528" behindDoc="0" locked="0" layoutInCell="1" allowOverlap="1" wp14:anchorId="5CBEABEF" wp14:editId="3ADDA534">
                <wp:simplePos x="0" y="0"/>
                <wp:positionH relativeFrom="column">
                  <wp:posOffset>3438525</wp:posOffset>
                </wp:positionH>
                <wp:positionV relativeFrom="paragraph">
                  <wp:posOffset>559435</wp:posOffset>
                </wp:positionV>
                <wp:extent cx="1727200" cy="823595"/>
                <wp:effectExtent l="2190750" t="0" r="25400" b="14605"/>
                <wp:wrapNone/>
                <wp:docPr id="134248253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823595"/>
                        </a:xfrm>
                        <a:prstGeom prst="wedgeRoundRectCallout">
                          <a:avLst>
                            <a:gd name="adj1" fmla="val -173444"/>
                            <a:gd name="adj2" fmla="val -33714"/>
                            <a:gd name="adj3" fmla="val 16667"/>
                          </a:avLst>
                        </a:prstGeom>
                        <a:solidFill>
                          <a:srgbClr val="FFFF00">
                            <a:alpha val="92000"/>
                          </a:srgbClr>
                        </a:solidFill>
                        <a:ln w="9525" algn="ctr">
                          <a:solidFill>
                            <a:sysClr val="windowText" lastClr="000000"/>
                          </a:solidFill>
                          <a:miter lim="800000"/>
                          <a:headEnd/>
                          <a:tailEnd/>
                        </a:ln>
                      </wps:spPr>
                      <wps:txbx>
                        <w:txbxContent>
                          <w:p w14:paraId="4C1CFF4B" w14:textId="4BBCE068" w:rsidR="00426CE2" w:rsidRPr="00561431" w:rsidRDefault="00426CE2" w:rsidP="00426CE2">
                            <w:pPr>
                              <w:rPr>
                                <w:color w:val="000000"/>
                              </w:rPr>
                            </w:pPr>
                            <w:r>
                              <w:rPr>
                                <w:color w:val="000000"/>
                              </w:rPr>
                              <w:t>Anti-graffiti coating applied on the cabinet (appears shiny)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EABEF" id="_x0000_s1081" type="#_x0000_t62" style="position:absolute;margin-left:270.75pt;margin-top:44.05pt;width:136pt;height:6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gZeAIAAOwEAAAOAAAAZHJzL2Uyb0RvYy54bWysVNtu2zAMfR+wfxD03jrOtTHqFEW6DgO6&#10;C9ruAxhJtrXJkiYpcdKvHyU7WbrtaZgfBJGiyKNDHl/f7FtFdsJ5aXRJ88sRJUIzw6WuS/r1+f7i&#10;ihIfQHNQRouSHoSnN6u3b647W4ixaYziwhFMon3R2ZI2IdgiyzxrRAv+0lih8bAyroWApqsz7qDD&#10;7K3KxqPRPOuM49YZJrxH711/SFcpf1UJFj5XlReBqJIitpBWl9ZNXLPVNRS1A9tINsCAf0DRgtRY&#10;9JTqDgKQrZN/pGolc8abKlwy02amqiQT6Q34mnz022ueGrAivQXJ8fZEk/9/admn3ZP94iJ0bx8M&#10;++6JNusGdC1unTNdI4BjuTwSlXXWF6cL0fB4lWy6j4Zja2EbTOJgX7k2JsTXkX2i+nCiWuwDYejM&#10;F+MF9o8ShmdX48lsOUsloDjets6H98K0JG5K2glei0ez1fwRm7oGpcw2pHKwe/Ahcc+JhjYi4d9y&#10;SqpWYSt3oMhFvphMp9Oh2WdR41dRk8ki/0vQ5Dwon8/niwHpUDiD4og10WiU5PdSqWS4erNWjiCK&#10;kt7jh0+OflC2gd67RBrSHGIe34cj1bg/z6M06Uq6nI1nlICqUWosuJTpVZg/+FM1FAk33TMSTokC&#10;H/AAu5C+Af+rq60MKEQlW2zHKQiK2P93mieZBJCq3yM8pYeBiDMQ5eaLsN/sieQlnaVeRtfG8AOO&#10;iDO98PBHgZvGuBdKOhRdSf2PLTiBCD9oHLNlPp1GlSYDN+7cuzl6QTNM0VNAemMdek1vrZN1gzXy&#10;RI42tziUlQzH6e3xDMhRUonpQf5Rs+d2ivr1k1r9BAAA//8DAFBLAwQUAAYACAAAACEAhali998A&#10;AAAKAQAADwAAAGRycy9kb3ducmV2LnhtbEyPwU7DMAyG70i8Q2QkLoilGayEUneakLggQNrYgWPW&#10;mLaicaom3crbE05wtP3p9/eX69n14khj6DwjqEUGgrj2tuMGYf/+dK1BhGjYmt4zIXxTgHV1flaa&#10;wvoTb+m4i41IIRwKg9DGOBRShrolZ8LCD8Tp9ulHZ2Iax0ba0ZxSuOvlMsty6UzH6UNrBnpsqf7a&#10;TQ5hu8+b+5xfBvU6evtMH29XvJkQLy/mzQOISHP8g+FXP6lDlZwOfmIbRI+wulWrhCJorUAkQKub&#10;tDggLNWdBlmV8n+F6gcAAP//AwBQSwECLQAUAAYACAAAACEAtoM4kv4AAADhAQAAEwAAAAAAAAAA&#10;AAAAAAAAAAAAW0NvbnRlbnRfVHlwZXNdLnhtbFBLAQItABQABgAIAAAAIQA4/SH/1gAAAJQBAAAL&#10;AAAAAAAAAAAAAAAAAC8BAABfcmVscy8ucmVsc1BLAQItABQABgAIAAAAIQCwR2gZeAIAAOwEAAAO&#10;AAAAAAAAAAAAAAAAAC4CAABkcnMvZTJvRG9jLnhtbFBLAQItABQABgAIAAAAIQCFqWL33wAAAAoB&#10;AAAPAAAAAAAAAAAAAAAAANIEAABkcnMvZG93bnJldi54bWxQSwUGAAAAAAQABADzAAAA3gUAAAAA&#10;" adj="-26664,3518" fillcolor="yellow" strokecolor="windowText">
                <v:fill opacity="60395f"/>
                <v:textbox inset=",0,,0">
                  <w:txbxContent>
                    <w:p w14:paraId="4C1CFF4B" w14:textId="4BBCE068" w:rsidR="00426CE2" w:rsidRPr="00561431" w:rsidRDefault="00426CE2" w:rsidP="00426CE2">
                      <w:pPr>
                        <w:rPr>
                          <w:color w:val="000000"/>
                        </w:rPr>
                      </w:pPr>
                      <w:r>
                        <w:rPr>
                          <w:color w:val="000000"/>
                        </w:rPr>
                        <w:t>Anti-graffiti coating applied on the cabinet (appears shiny)</w:t>
                      </w:r>
                    </w:p>
                  </w:txbxContent>
                </v:textbox>
              </v:shape>
            </w:pict>
          </mc:Fallback>
        </mc:AlternateContent>
      </w:r>
      <w:r w:rsidR="00D9194E" w:rsidRPr="00D9194E">
        <w:rPr>
          <w:noProof/>
        </w:rPr>
        <w:t xml:space="preserve"> </w:t>
      </w:r>
      <w:r w:rsidR="00D9194E">
        <w:rPr>
          <w:noProof/>
        </w:rPr>
        <w:drawing>
          <wp:inline distT="0" distB="0" distL="0" distR="0" wp14:anchorId="25F41876" wp14:editId="7366D5AC">
            <wp:extent cx="2924175" cy="2193130"/>
            <wp:effectExtent l="0" t="0" r="0" b="0"/>
            <wp:docPr id="1364226685" name="Picture 1" descr="A picture containing text,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26685" name="Picture 1" descr="A picture containing text, sky, outdoor, di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0232" cy="2205173"/>
                    </a:xfrm>
                    <a:prstGeom prst="rect">
                      <a:avLst/>
                    </a:prstGeom>
                  </pic:spPr>
                </pic:pic>
              </a:graphicData>
            </a:graphic>
          </wp:inline>
        </w:drawing>
      </w:r>
    </w:p>
    <w:p w14:paraId="295405E9" w14:textId="724B197F" w:rsidR="006D2E96" w:rsidRDefault="006D2E96" w:rsidP="00D43988">
      <w:pPr>
        <w:pStyle w:val="Heading2"/>
        <w:ind w:left="720" w:hanging="720"/>
      </w:pPr>
      <w:bookmarkStart w:id="72" w:name="_Toc153873960"/>
      <w:r>
        <w:t>Standard Drawing and Standard Details</w:t>
      </w:r>
      <w:bookmarkEnd w:id="72"/>
    </w:p>
    <w:p w14:paraId="473A0DB9" w14:textId="46FC868C" w:rsidR="00A64834" w:rsidRPr="007A0D57" w:rsidRDefault="00A64834" w:rsidP="00A64834">
      <w:r w:rsidRPr="007A0D57">
        <w:t>The following standard drawings should be referenced for ATR work:</w:t>
      </w:r>
    </w:p>
    <w:p w14:paraId="60C284F2" w14:textId="2180826C" w:rsidR="00A64834" w:rsidRPr="007A0D57" w:rsidRDefault="00A64834" w:rsidP="00A64834">
      <w:pPr>
        <w:pStyle w:val="ListParagraph"/>
        <w:numPr>
          <w:ilvl w:val="0"/>
          <w:numId w:val="19"/>
        </w:numPr>
      </w:pPr>
      <w:r w:rsidRPr="007A0D57">
        <w:t>TM470 for general wiring and cable installation notes</w:t>
      </w:r>
    </w:p>
    <w:p w14:paraId="3A24A2A2" w14:textId="4246F100" w:rsidR="00A64834" w:rsidRPr="007A0D57" w:rsidRDefault="00A64834" w:rsidP="00A64834">
      <w:pPr>
        <w:pStyle w:val="ListParagraph"/>
        <w:numPr>
          <w:ilvl w:val="0"/>
          <w:numId w:val="19"/>
        </w:numPr>
      </w:pPr>
      <w:r w:rsidRPr="007A0D57">
        <w:t>TM471 for trenching and conduit installation</w:t>
      </w:r>
    </w:p>
    <w:p w14:paraId="22E5A394" w14:textId="67334B49" w:rsidR="00A64834" w:rsidRPr="007A0D57" w:rsidRDefault="00A64834" w:rsidP="00A64834">
      <w:pPr>
        <w:pStyle w:val="ListParagraph"/>
        <w:numPr>
          <w:ilvl w:val="0"/>
          <w:numId w:val="19"/>
        </w:numPr>
      </w:pPr>
      <w:r w:rsidRPr="007A0D57">
        <w:t>TM472 for junction box installation</w:t>
      </w:r>
    </w:p>
    <w:p w14:paraId="02AADA93" w14:textId="2DEC8A13" w:rsidR="00397BE2" w:rsidRPr="007A0D57" w:rsidRDefault="00397BE2" w:rsidP="00A64834">
      <w:pPr>
        <w:pStyle w:val="ListParagraph"/>
        <w:numPr>
          <w:ilvl w:val="0"/>
          <w:numId w:val="19"/>
        </w:numPr>
      </w:pPr>
      <w:r w:rsidRPr="007A0D57">
        <w:t>TM482 for controller cabinet and base mounted service cabinet foundation</w:t>
      </w:r>
    </w:p>
    <w:p w14:paraId="6679B665" w14:textId="73B93C38" w:rsidR="009C7199" w:rsidRPr="007A0D57" w:rsidRDefault="009C7199" w:rsidP="00A64834">
      <w:pPr>
        <w:pStyle w:val="ListParagraph"/>
        <w:numPr>
          <w:ilvl w:val="0"/>
          <w:numId w:val="19"/>
        </w:numPr>
      </w:pPr>
      <w:r w:rsidRPr="007A0D57">
        <w:t>TM485 for service cabinet wiring details</w:t>
      </w:r>
    </w:p>
    <w:p w14:paraId="49F424E0" w14:textId="7F4A8A50" w:rsidR="00A64834" w:rsidRPr="007A0D57" w:rsidRDefault="00A64834" w:rsidP="00A64834">
      <w:r w:rsidRPr="007A0D57">
        <w:t>The following standard details should be used to create site</w:t>
      </w:r>
      <w:r w:rsidR="009C7199" w:rsidRPr="007A0D57">
        <w:t>-</w:t>
      </w:r>
      <w:r w:rsidRPr="007A0D57">
        <w:t>specific plan sheets for ATR work:</w:t>
      </w:r>
    </w:p>
    <w:p w14:paraId="2D4E752F" w14:textId="7830EEF1" w:rsidR="00A64834" w:rsidRPr="007A0D57" w:rsidRDefault="00A64834" w:rsidP="00A64834">
      <w:pPr>
        <w:pStyle w:val="ListParagraph"/>
        <w:numPr>
          <w:ilvl w:val="0"/>
          <w:numId w:val="20"/>
        </w:numPr>
      </w:pPr>
      <w:r w:rsidRPr="007A0D57">
        <w:t>DET44</w:t>
      </w:r>
      <w:r w:rsidR="003E6268" w:rsidRPr="007A0D57">
        <w:t>28</w:t>
      </w:r>
      <w:r w:rsidRPr="007A0D57">
        <w:t xml:space="preserve"> for general loop detection installation</w:t>
      </w:r>
    </w:p>
    <w:p w14:paraId="5FD22D2C" w14:textId="230F4E7C" w:rsidR="00193113" w:rsidRPr="007A0D57" w:rsidRDefault="00193113" w:rsidP="00A64834">
      <w:pPr>
        <w:pStyle w:val="ListParagraph"/>
        <w:numPr>
          <w:ilvl w:val="0"/>
          <w:numId w:val="20"/>
        </w:numPr>
      </w:pPr>
      <w:r w:rsidRPr="007A0D57">
        <w:t xml:space="preserve">DET4480 for ATR </w:t>
      </w:r>
      <w:r w:rsidR="006F1D30" w:rsidRPr="007A0D57">
        <w:t>drafting &amp; wiring diagrams</w:t>
      </w:r>
    </w:p>
    <w:p w14:paraId="2533D8F4" w14:textId="06D86A89" w:rsidR="00193113" w:rsidRPr="007A0D57" w:rsidRDefault="00193113" w:rsidP="00A64834">
      <w:pPr>
        <w:pStyle w:val="ListParagraph"/>
        <w:numPr>
          <w:ilvl w:val="0"/>
          <w:numId w:val="20"/>
        </w:numPr>
      </w:pPr>
      <w:r w:rsidRPr="007A0D57">
        <w:t xml:space="preserve">DET4481 for ATR </w:t>
      </w:r>
      <w:r w:rsidR="006F1D30" w:rsidRPr="007A0D57">
        <w:t>typical layout details</w:t>
      </w:r>
    </w:p>
    <w:p w14:paraId="074BA803" w14:textId="336E8332" w:rsidR="00B302B8" w:rsidRPr="007A0D57" w:rsidRDefault="006F1D30" w:rsidP="00B302B8">
      <w:pPr>
        <w:pStyle w:val="ListParagraph"/>
        <w:numPr>
          <w:ilvl w:val="0"/>
          <w:numId w:val="20"/>
        </w:numPr>
      </w:pPr>
      <w:r w:rsidRPr="007A0D57">
        <w:t>DET4485 for ATR Piezo details</w:t>
      </w:r>
    </w:p>
    <w:p w14:paraId="301FF32E" w14:textId="257611E0" w:rsidR="003445DE" w:rsidRPr="003445DE" w:rsidRDefault="00B302B8" w:rsidP="00D43988">
      <w:pPr>
        <w:pStyle w:val="Heading2"/>
        <w:ind w:left="1440" w:hanging="1440"/>
      </w:pPr>
      <w:bookmarkStart w:id="73" w:name="_Toc153873961"/>
      <w:r>
        <w:t>Specifications, Cost Estimates,</w:t>
      </w:r>
      <w:r w:rsidR="003B3FF1">
        <w:t xml:space="preserve"> </w:t>
      </w:r>
      <w:r>
        <w:t>Bid Items</w:t>
      </w:r>
      <w:r w:rsidR="003B3FF1">
        <w:t>, and Construction Support</w:t>
      </w:r>
      <w:bookmarkEnd w:id="73"/>
    </w:p>
    <w:p w14:paraId="50721D0B" w14:textId="185888C5" w:rsidR="00B302B8" w:rsidRPr="007A0D57" w:rsidRDefault="00B302B8" w:rsidP="00B302B8">
      <w:pPr>
        <w:pStyle w:val="Heading2Paragraph"/>
        <w:rPr>
          <w:sz w:val="22"/>
        </w:rPr>
      </w:pPr>
      <w:r w:rsidRPr="007A0D57">
        <w:rPr>
          <w:sz w:val="22"/>
        </w:rPr>
        <w:t xml:space="preserve">The traffic signal cost estimate spreadsheet may be used for the majority of the items (e.g., conduit, junction boxes, wiring, </w:t>
      </w:r>
      <w:r w:rsidR="00FA280F" w:rsidRPr="007A0D57">
        <w:rPr>
          <w:sz w:val="22"/>
        </w:rPr>
        <w:t>etc.</w:t>
      </w:r>
      <w:r w:rsidRPr="007A0D57">
        <w:rPr>
          <w:sz w:val="22"/>
        </w:rPr>
        <w:t xml:space="preserve">). </w:t>
      </w:r>
      <w:r w:rsidR="003445DE" w:rsidRPr="007A0D57">
        <w:rPr>
          <w:sz w:val="22"/>
        </w:rPr>
        <w:t xml:space="preserve">The </w:t>
      </w:r>
      <w:r w:rsidRPr="007A0D57">
        <w:rPr>
          <w:sz w:val="22"/>
        </w:rPr>
        <w:t xml:space="preserve">TSM </w:t>
      </w:r>
      <w:r w:rsidR="003445DE" w:rsidRPr="007A0D57">
        <w:rPr>
          <w:sz w:val="22"/>
        </w:rPr>
        <w:t xml:space="preserve">unit </w:t>
      </w:r>
      <w:r w:rsidRPr="007A0D57">
        <w:rPr>
          <w:sz w:val="22"/>
        </w:rPr>
        <w:t>will provide cost estimates for any state furnished items (</w:t>
      </w:r>
      <w:r w:rsidR="00814871" w:rsidRPr="007A0D57">
        <w:rPr>
          <w:sz w:val="22"/>
        </w:rPr>
        <w:t>e.g.,</w:t>
      </w:r>
      <w:r w:rsidRPr="007A0D57">
        <w:rPr>
          <w:sz w:val="22"/>
        </w:rPr>
        <w:t xml:space="preserve"> piezos).</w:t>
      </w:r>
      <w:r w:rsidR="00485555">
        <w:rPr>
          <w:sz w:val="22"/>
        </w:rPr>
        <w:t xml:space="preserve"> State furnished items require a letter of public interest finding (LPIF)</w:t>
      </w:r>
      <w:r w:rsidR="003B3FF1">
        <w:rPr>
          <w:sz w:val="22"/>
        </w:rPr>
        <w:t xml:space="preserve"> and are an anticipated item</w:t>
      </w:r>
      <w:r w:rsidR="00485555">
        <w:rPr>
          <w:sz w:val="22"/>
        </w:rPr>
        <w:t>. See chapter 19 for information on the LPIF process</w:t>
      </w:r>
      <w:r w:rsidR="003B3FF1">
        <w:rPr>
          <w:sz w:val="22"/>
        </w:rPr>
        <w:t xml:space="preserve"> and anticipated items</w:t>
      </w:r>
      <w:r w:rsidR="00485555">
        <w:rPr>
          <w:sz w:val="22"/>
        </w:rPr>
        <w:t>.</w:t>
      </w:r>
    </w:p>
    <w:p w14:paraId="44D11F50" w14:textId="5A183DD4" w:rsidR="00B302B8" w:rsidRPr="007A0D57" w:rsidRDefault="00B302B8" w:rsidP="00B302B8">
      <w:pPr>
        <w:pStyle w:val="Heading2Paragraph"/>
        <w:rPr>
          <w:sz w:val="22"/>
        </w:rPr>
      </w:pPr>
      <w:r w:rsidRPr="007A0D57">
        <w:rPr>
          <w:sz w:val="22"/>
        </w:rPr>
        <w:t>Specifications 00960 and 00990, with special provision boiler plates should be used.</w:t>
      </w:r>
    </w:p>
    <w:p w14:paraId="22680EB0" w14:textId="44401C8D" w:rsidR="00B302B8" w:rsidRPr="007A0D57" w:rsidRDefault="00B302B8" w:rsidP="00B302B8">
      <w:pPr>
        <w:pStyle w:val="Heading2Paragraph"/>
        <w:rPr>
          <w:sz w:val="22"/>
        </w:rPr>
      </w:pPr>
      <w:r w:rsidRPr="007A0D57">
        <w:rPr>
          <w:sz w:val="22"/>
        </w:rPr>
        <w:t>The bid item is in 00990, “Automatic Traffic Recorder Installation”, as a lump sum.</w:t>
      </w:r>
    </w:p>
    <w:p w14:paraId="5FE47FDE" w14:textId="679C1129" w:rsidR="003445DE" w:rsidRDefault="003445DE" w:rsidP="00B302B8">
      <w:pPr>
        <w:pStyle w:val="Heading2Paragraph"/>
        <w:rPr>
          <w:sz w:val="22"/>
        </w:rPr>
      </w:pPr>
      <w:r w:rsidRPr="007A0D57">
        <w:rPr>
          <w:sz w:val="22"/>
        </w:rPr>
        <w:t>For additional information on specifications, cost estimates and bid items, see chapter 19.</w:t>
      </w:r>
    </w:p>
    <w:p w14:paraId="218A4DDD" w14:textId="342DB66E" w:rsidR="003B3FF1" w:rsidRPr="007A0D57" w:rsidRDefault="003B3FF1" w:rsidP="00B302B8">
      <w:pPr>
        <w:pStyle w:val="Heading2Paragraph"/>
        <w:rPr>
          <w:sz w:val="22"/>
        </w:rPr>
      </w:pPr>
      <w:r>
        <w:rPr>
          <w:sz w:val="22"/>
        </w:rPr>
        <w:t>The TSM unit will supply the state furnished items to contractor.</w:t>
      </w:r>
    </w:p>
    <w:p w14:paraId="7440A6B1" w14:textId="36D97A5A" w:rsidR="006D2E96" w:rsidRDefault="006D2E96" w:rsidP="00D43988">
      <w:pPr>
        <w:pStyle w:val="Heading2"/>
        <w:ind w:left="720" w:hanging="720"/>
      </w:pPr>
      <w:bookmarkStart w:id="74" w:name="_Toc153873962"/>
      <w:r>
        <w:t>Drafting Standards</w:t>
      </w:r>
      <w:bookmarkEnd w:id="74"/>
    </w:p>
    <w:p w14:paraId="3E8D3266" w14:textId="265C7859" w:rsidR="002F3A31" w:rsidRPr="007A0D57" w:rsidRDefault="002F3A31" w:rsidP="00A64834">
      <w:r w:rsidRPr="007A0D57">
        <w:t xml:space="preserve">Use the </w:t>
      </w:r>
      <w:hyperlink r:id="rId41" w:history="1">
        <w:r w:rsidRPr="007A0D57">
          <w:rPr>
            <w:rStyle w:val="Hyperlink"/>
          </w:rPr>
          <w:t>ODOT CAD Manual</w:t>
        </w:r>
      </w:hyperlink>
      <w:r w:rsidRPr="007A0D57">
        <w:t xml:space="preserve"> for all general drafting standards, such as the MicroStation file</w:t>
      </w:r>
      <w:r w:rsidR="00BE521C" w:rsidRPr="007A0D57">
        <w:t xml:space="preserve"> and plan sheet</w:t>
      </w:r>
      <w:r w:rsidRPr="007A0D57">
        <w:t xml:space="preserve"> set-up, title block, project sheet numbering, etc. The scale of the ATR plan sheets should be 1”=20’.</w:t>
      </w:r>
      <w:r w:rsidR="00BE521C" w:rsidRPr="007A0D57">
        <w:t xml:space="preserve"> See </w:t>
      </w:r>
      <w:r w:rsidR="00BE521C" w:rsidRPr="007A0D57">
        <w:fldChar w:fldCharType="begin"/>
      </w:r>
      <w:r w:rsidR="00BE521C" w:rsidRPr="007A0D57">
        <w:instrText xml:space="preserve"> REF _Ref133938497 \h </w:instrText>
      </w:r>
      <w:r w:rsidR="003A65FE" w:rsidRPr="007A0D57">
        <w:instrText xml:space="preserve"> \* MERGEFORMAT </w:instrText>
      </w:r>
      <w:r w:rsidR="00BE521C" w:rsidRPr="007A0D57">
        <w:fldChar w:fldCharType="separate"/>
      </w:r>
      <w:r w:rsidR="00FA280F" w:rsidRPr="00FA280F">
        <w:t xml:space="preserve">Figure </w:t>
      </w:r>
      <w:r w:rsidR="00FA280F" w:rsidRPr="00FA280F">
        <w:rPr>
          <w:noProof/>
        </w:rPr>
        <w:t>25</w:t>
      </w:r>
      <w:r w:rsidR="00FA280F" w:rsidRPr="00FA280F">
        <w:rPr>
          <w:noProof/>
        </w:rPr>
        <w:noBreakHyphen/>
        <w:t>24</w:t>
      </w:r>
      <w:r w:rsidR="00BE521C" w:rsidRPr="007A0D57">
        <w:fldChar w:fldCharType="end"/>
      </w:r>
      <w:r w:rsidR="00BE521C" w:rsidRPr="007A0D57">
        <w:t xml:space="preserve"> for ATR specific title block information.</w:t>
      </w:r>
    </w:p>
    <w:p w14:paraId="1C9D8E35" w14:textId="07FB803F" w:rsidR="00BE521C" w:rsidRPr="006F749F" w:rsidRDefault="00BE521C" w:rsidP="00BE521C">
      <w:pPr>
        <w:pStyle w:val="Heading2Paragraph"/>
        <w:rPr>
          <w:rFonts w:ascii="Segoe UI" w:hAnsi="Segoe UI"/>
          <w:sz w:val="22"/>
        </w:rPr>
      </w:pPr>
      <w:bookmarkStart w:id="75" w:name="_Ref133938497"/>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24</w:t>
      </w:r>
      <w:r w:rsidRPr="006F749F">
        <w:rPr>
          <w:rFonts w:ascii="Segoe UI" w:hAnsi="Segoe UI"/>
          <w:noProof/>
          <w:sz w:val="22"/>
        </w:rPr>
        <w:fldChar w:fldCharType="end"/>
      </w:r>
      <w:bookmarkEnd w:id="75"/>
      <w:r w:rsidRPr="006F749F">
        <w:rPr>
          <w:rFonts w:ascii="Segoe UI" w:hAnsi="Segoe UI"/>
          <w:sz w:val="22"/>
        </w:rPr>
        <w:t xml:space="preserve"> | ATR Specific Title Block Information</w:t>
      </w:r>
    </w:p>
    <w:p w14:paraId="24EE36C2" w14:textId="77777777" w:rsidR="00FF1628" w:rsidRDefault="00FF1628" w:rsidP="00BE521C">
      <w:pPr>
        <w:pStyle w:val="Heading2Paragraph"/>
        <w:rPr>
          <w:rFonts w:ascii="Segoe UI" w:hAnsi="Segoe UI"/>
        </w:rPr>
      </w:pPr>
    </w:p>
    <w:p w14:paraId="1C49ED11" w14:textId="4B859314" w:rsidR="00BE521C" w:rsidRDefault="00BE521C" w:rsidP="00BE521C">
      <w:pPr>
        <w:pStyle w:val="Heading2Paragraph"/>
        <w:rPr>
          <w:rFonts w:ascii="Segoe UI" w:hAnsi="Segoe UI"/>
        </w:rPr>
      </w:pPr>
      <w:r>
        <w:rPr>
          <w:noProof/>
        </w:rPr>
        <mc:AlternateContent>
          <mc:Choice Requires="wps">
            <w:drawing>
              <wp:anchor distT="0" distB="0" distL="114300" distR="114300" simplePos="0" relativeHeight="251772928" behindDoc="0" locked="0" layoutInCell="1" allowOverlap="1" wp14:anchorId="08F80FEF" wp14:editId="23BE42F7">
                <wp:simplePos x="0" y="0"/>
                <wp:positionH relativeFrom="column">
                  <wp:posOffset>693127</wp:posOffset>
                </wp:positionH>
                <wp:positionV relativeFrom="paragraph">
                  <wp:posOffset>21737</wp:posOffset>
                </wp:positionV>
                <wp:extent cx="1819910" cy="857250"/>
                <wp:effectExtent l="57150" t="0" r="27940" b="1238250"/>
                <wp:wrapNone/>
                <wp:docPr id="1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857250"/>
                        </a:xfrm>
                        <a:prstGeom prst="wedgeRoundRectCallout">
                          <a:avLst>
                            <a:gd name="adj1" fmla="val -51359"/>
                            <a:gd name="adj2" fmla="val 187254"/>
                            <a:gd name="adj3" fmla="val 16667"/>
                          </a:avLst>
                        </a:prstGeom>
                        <a:solidFill>
                          <a:srgbClr val="FFFF00">
                            <a:alpha val="92000"/>
                          </a:srgbClr>
                        </a:solidFill>
                        <a:ln w="9525" algn="ctr">
                          <a:solidFill>
                            <a:sysClr val="windowText" lastClr="000000"/>
                          </a:solidFill>
                          <a:miter lim="800000"/>
                          <a:headEnd/>
                          <a:tailEnd/>
                        </a:ln>
                      </wps:spPr>
                      <wps:txbx>
                        <w:txbxContent>
                          <w:p w14:paraId="795D1FFD" w14:textId="5E5AB828" w:rsidR="00BE521C" w:rsidRPr="00561431" w:rsidRDefault="00BE521C" w:rsidP="00BE521C">
                            <w:pPr>
                              <w:rPr>
                                <w:color w:val="000000"/>
                              </w:rPr>
                            </w:pPr>
                            <w:r>
                              <w:rPr>
                                <w:color w:val="000000"/>
                              </w:rPr>
                              <w:t xml:space="preserve">Unit </w:t>
                            </w:r>
                            <w:r w:rsidR="00FF1628">
                              <w:rPr>
                                <w:color w:val="000000"/>
                              </w:rPr>
                              <w:t>f</w:t>
                            </w:r>
                            <w:r>
                              <w:rPr>
                                <w:color w:val="000000"/>
                              </w:rPr>
                              <w:t xml:space="preserve">ile </w:t>
                            </w:r>
                            <w:r w:rsidR="00FF1628">
                              <w:rPr>
                                <w:color w:val="000000"/>
                              </w:rPr>
                              <w:t>c</w:t>
                            </w:r>
                            <w:r>
                              <w:rPr>
                                <w:color w:val="000000"/>
                              </w:rPr>
                              <w:t>ode will be assigned by TRS, as pe</w:t>
                            </w:r>
                            <w:r w:rsidR="003A0948">
                              <w:rPr>
                                <w:color w:val="000000"/>
                              </w:rPr>
                              <w:t>r section</w:t>
                            </w:r>
                            <w:r w:rsidR="003445DE">
                              <w:rPr>
                                <w:color w:val="000000"/>
                              </w:rPr>
                              <w:t xml:space="preserve"> </w:t>
                            </w:r>
                            <w:r w:rsidR="003445DE">
                              <w:rPr>
                                <w:color w:val="000000"/>
                              </w:rPr>
                              <w:fldChar w:fldCharType="begin"/>
                            </w:r>
                            <w:r w:rsidR="003445DE">
                              <w:rPr>
                                <w:color w:val="000000"/>
                              </w:rPr>
                              <w:instrText xml:space="preserve"> REF _Ref134542026 \r \h </w:instrText>
                            </w:r>
                            <w:r w:rsidR="003445DE">
                              <w:rPr>
                                <w:color w:val="000000"/>
                              </w:rPr>
                            </w:r>
                            <w:r w:rsidR="003445DE">
                              <w:rPr>
                                <w:color w:val="000000"/>
                              </w:rPr>
                              <w:fldChar w:fldCharType="separate"/>
                            </w:r>
                            <w:r w:rsidR="003445DE">
                              <w:rPr>
                                <w:color w:val="000000"/>
                              </w:rPr>
                              <w:t>31.16</w:t>
                            </w:r>
                            <w:r w:rsidR="003445DE">
                              <w:rPr>
                                <w:color w:val="000000"/>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80FEF" id="_x0000_s1082" type="#_x0000_t62" style="position:absolute;margin-left:54.6pt;margin-top:1.7pt;width:143.3pt;height: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vgeAIAAOsEAAAOAAAAZHJzL2Uyb0RvYy54bWysVNtu2zAMfR+wfxD03jpO6zQx6hRFug4D&#10;ugva7gMYSba1yZImKXHSrx8lO1m6vg3zgyBSFHl0yOPrm12nyFY4L42uaH4+oURoZrjUTUW/P9+f&#10;zSnxATQHZbSo6F54erN8/+66t6WYmtYoLhzBJNqXva1oG4Its8yzVnTgz40VGg9r4zoIaLom4w56&#10;zN6pbDqZzLLeOG6dYcJ79N4Nh3SZ8te1YOFrXXsRiKooYgtpdWldxzVbXkPZOLCtZCMM+AcUHUiN&#10;RY+p7iAA2Tj5JlUnmTPe1OGcmS4zdS2ZSG/A1+STv17z1IIV6S1IjrdHmvz/S8u+bJ/sNxehe/tg&#10;2E9PtFm1oBtx65zpWwEcy+WRqKy3vjxeiIbHq2TdfzYcWwubYBIHu9p1MSG+juwS1fsj1WIXCENn&#10;Ps8Xixw7wvBsXlxNi9SLDMrDbet8+ChMR+Kmor3gjXg0G80fsakrUMpsQioH2wcfEvecaOgiEv4j&#10;p6TuFLZyC4qcFflFsRh7fRI0PQ3K5wji8m3Qxaug2Wx2lbiAcqyLkA9QE4tGSX4vlUqGa9Yr5QiC&#10;qOg9fpPJAFnZFgbvAqf48HQ/hCPT2I3TPEqTvqKLYlpQAqpBpbHgUqZXYX7vj9VQI9z0z8g3JQp8&#10;wANsQvpG/K+udjKgDpXssBvHIChj+z9onlQSQKphj/CUHuchjkBUmy/Dbr0jkle0mMUK0bU2fI8T&#10;4sygO/xP4KY17oWSHjVXUf9rA04gwk8ap2yRX15GkSYDN+7Uuz54QTNMMVBABmMVBklvrJNNizXy&#10;RI42tziTtQyH4R3wjMhRUYnpUf1Rsqd2ivrzj1r+BgAA//8DAFBLAwQUAAYACAAAACEAnsnr390A&#10;AAAJAQAADwAAAGRycy9kb3ducmV2LnhtbEyPzU7DMBCE70i8g7VI3KhDE1CaxqkQFTcupIhydONt&#10;EjVeR7bbpjw9y4keR99ofsrVZAdxQh96RwoeZwkIpMaZnloFn5u3hxxEiJqMHhyhggsGWFW3N6Uu&#10;jDvTB57q2AoOoVBoBV2MYyFlaDq0OszciMRs77zVkaVvpfH6zOF2kPMkeZZW98QNnR7xtcPmUB+t&#10;gvftOnwNh3rjv7dT5i9rN+Y/mVL3d9PLEkTEKf6b4W8+T4eKN+3ckUwQA+tkMWergjQDwTxdPPGV&#10;HYM0z0BWpbx+UP0CAAD//wMAUEsBAi0AFAAGAAgAAAAhALaDOJL+AAAA4QEAABMAAAAAAAAAAAAA&#10;AAAAAAAAAFtDb250ZW50X1R5cGVzXS54bWxQSwECLQAUAAYACAAAACEAOP0h/9YAAACUAQAACwAA&#10;AAAAAAAAAAAAAAAvAQAAX3JlbHMvLnJlbHNQSwECLQAUAAYACAAAACEAZJAL4HgCAADrBAAADgAA&#10;AAAAAAAAAAAAAAAuAgAAZHJzL2Uyb0RvYy54bWxQSwECLQAUAAYACAAAACEAnsnr390AAAAJAQAA&#10;DwAAAAAAAAAAAAAAAADSBAAAZHJzL2Rvd25yZXYueG1sUEsFBgAAAAAEAAQA8wAAANwFAAAAAA==&#10;" adj="-294,51247" fillcolor="yellow" strokecolor="windowText">
                <v:fill opacity="60395f"/>
                <v:textbox inset=",0,,0">
                  <w:txbxContent>
                    <w:p w14:paraId="795D1FFD" w14:textId="5E5AB828" w:rsidR="00BE521C" w:rsidRPr="00561431" w:rsidRDefault="00BE521C" w:rsidP="00BE521C">
                      <w:pPr>
                        <w:rPr>
                          <w:color w:val="000000"/>
                        </w:rPr>
                      </w:pPr>
                      <w:r>
                        <w:rPr>
                          <w:color w:val="000000"/>
                        </w:rPr>
                        <w:t xml:space="preserve">Unit </w:t>
                      </w:r>
                      <w:r w:rsidR="00FF1628">
                        <w:rPr>
                          <w:color w:val="000000"/>
                        </w:rPr>
                        <w:t>f</w:t>
                      </w:r>
                      <w:r>
                        <w:rPr>
                          <w:color w:val="000000"/>
                        </w:rPr>
                        <w:t xml:space="preserve">ile </w:t>
                      </w:r>
                      <w:r w:rsidR="00FF1628">
                        <w:rPr>
                          <w:color w:val="000000"/>
                        </w:rPr>
                        <w:t>c</w:t>
                      </w:r>
                      <w:r>
                        <w:rPr>
                          <w:color w:val="000000"/>
                        </w:rPr>
                        <w:t>ode will be assigned by TRS, as pe</w:t>
                      </w:r>
                      <w:r w:rsidR="003A0948">
                        <w:rPr>
                          <w:color w:val="000000"/>
                        </w:rPr>
                        <w:t>r section</w:t>
                      </w:r>
                      <w:r w:rsidR="003445DE">
                        <w:rPr>
                          <w:color w:val="000000"/>
                        </w:rPr>
                        <w:t xml:space="preserve"> </w:t>
                      </w:r>
                      <w:r w:rsidR="003445DE">
                        <w:rPr>
                          <w:color w:val="000000"/>
                        </w:rPr>
                        <w:fldChar w:fldCharType="begin"/>
                      </w:r>
                      <w:r w:rsidR="003445DE">
                        <w:rPr>
                          <w:color w:val="000000"/>
                        </w:rPr>
                        <w:instrText xml:space="preserve"> REF _Ref134542026 \r \h </w:instrText>
                      </w:r>
                      <w:r w:rsidR="003445DE">
                        <w:rPr>
                          <w:color w:val="000000"/>
                        </w:rPr>
                      </w:r>
                      <w:r w:rsidR="003445DE">
                        <w:rPr>
                          <w:color w:val="000000"/>
                        </w:rPr>
                        <w:fldChar w:fldCharType="separate"/>
                      </w:r>
                      <w:r w:rsidR="003445DE">
                        <w:rPr>
                          <w:color w:val="000000"/>
                        </w:rPr>
                        <w:t>31.16</w:t>
                      </w:r>
                      <w:r w:rsidR="003445DE">
                        <w:rPr>
                          <w:color w:val="000000"/>
                        </w:rPr>
                        <w:fldChar w:fldCharType="end"/>
                      </w:r>
                    </w:p>
                  </w:txbxContent>
                </v:textbox>
              </v:shape>
            </w:pict>
          </mc:Fallback>
        </mc:AlternateContent>
      </w:r>
    </w:p>
    <w:p w14:paraId="541B81A7" w14:textId="662DB011" w:rsidR="00BE521C" w:rsidRDefault="00BE521C" w:rsidP="00BE521C">
      <w:pPr>
        <w:pStyle w:val="Heading2Paragraph"/>
        <w:rPr>
          <w:rFonts w:ascii="Segoe UI" w:hAnsi="Segoe UI"/>
        </w:rPr>
      </w:pPr>
    </w:p>
    <w:p w14:paraId="6877F4E8" w14:textId="317E4771" w:rsidR="00BE521C" w:rsidRDefault="003A0948" w:rsidP="00A64834">
      <w:pPr>
        <w:rPr>
          <w:sz w:val="24"/>
          <w:szCs w:val="24"/>
        </w:rPr>
      </w:pPr>
      <w:r>
        <w:rPr>
          <w:noProof/>
        </w:rPr>
        <mc:AlternateContent>
          <mc:Choice Requires="wps">
            <w:drawing>
              <wp:anchor distT="0" distB="0" distL="114300" distR="114300" simplePos="0" relativeHeight="251774976" behindDoc="0" locked="0" layoutInCell="1" allowOverlap="1" wp14:anchorId="0F3281BB" wp14:editId="25A7F893">
                <wp:simplePos x="0" y="0"/>
                <wp:positionH relativeFrom="column">
                  <wp:posOffset>254977</wp:posOffset>
                </wp:positionH>
                <wp:positionV relativeFrom="paragraph">
                  <wp:posOffset>2138533</wp:posOffset>
                </wp:positionV>
                <wp:extent cx="1876425" cy="1291590"/>
                <wp:effectExtent l="0" t="323850" r="28575" b="22860"/>
                <wp:wrapNone/>
                <wp:docPr id="1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291590"/>
                        </a:xfrm>
                        <a:prstGeom prst="wedgeRoundRectCallout">
                          <a:avLst>
                            <a:gd name="adj1" fmla="val -31864"/>
                            <a:gd name="adj2" fmla="val -74054"/>
                            <a:gd name="adj3" fmla="val 16667"/>
                          </a:avLst>
                        </a:prstGeom>
                        <a:solidFill>
                          <a:srgbClr val="FFFF00">
                            <a:alpha val="92000"/>
                          </a:srgbClr>
                        </a:solidFill>
                        <a:ln w="9525" algn="ctr">
                          <a:solidFill>
                            <a:sysClr val="windowText" lastClr="000000"/>
                          </a:solidFill>
                          <a:miter lim="800000"/>
                          <a:headEnd/>
                          <a:tailEnd/>
                        </a:ln>
                      </wps:spPr>
                      <wps:txbx>
                        <w:txbxContent>
                          <w:p w14:paraId="6E836F8C" w14:textId="77777777" w:rsidR="00BE521C" w:rsidRDefault="00BE521C" w:rsidP="00BE521C">
                            <w:pPr>
                              <w:rPr>
                                <w:color w:val="000000"/>
                              </w:rPr>
                            </w:pPr>
                            <w:r>
                              <w:rPr>
                                <w:color w:val="000000"/>
                              </w:rPr>
                              <w:t>Change this block title to: “ATR site No.”</w:t>
                            </w:r>
                          </w:p>
                          <w:p w14:paraId="50728075" w14:textId="6777FB2C" w:rsidR="00BE521C" w:rsidRPr="00561431" w:rsidRDefault="00BE521C" w:rsidP="00BE521C">
                            <w:pPr>
                              <w:rPr>
                                <w:color w:val="000000"/>
                              </w:rPr>
                            </w:pPr>
                            <w:r>
                              <w:rPr>
                                <w:color w:val="000000"/>
                              </w:rPr>
                              <w:t>The site no. will be assigned by the TSM unit</w:t>
                            </w:r>
                            <w:r w:rsidR="003A0948">
                              <w:rPr>
                                <w:color w:val="000000"/>
                              </w:rPr>
                              <w:t xml:space="preserve">, as per section </w:t>
                            </w:r>
                            <w:r w:rsidR="003445DE">
                              <w:rPr>
                                <w:color w:val="000000"/>
                              </w:rPr>
                              <w:fldChar w:fldCharType="begin"/>
                            </w:r>
                            <w:r w:rsidR="003445DE">
                              <w:rPr>
                                <w:color w:val="000000"/>
                              </w:rPr>
                              <w:instrText xml:space="preserve"> REF _Ref134542020 \r \h </w:instrText>
                            </w:r>
                            <w:r w:rsidR="003445DE">
                              <w:rPr>
                                <w:color w:val="000000"/>
                              </w:rPr>
                            </w:r>
                            <w:r w:rsidR="003445DE">
                              <w:rPr>
                                <w:color w:val="000000"/>
                              </w:rPr>
                              <w:fldChar w:fldCharType="separate"/>
                            </w:r>
                            <w:r w:rsidR="003460FE">
                              <w:rPr>
                                <w:color w:val="000000"/>
                              </w:rPr>
                              <w:t>25.18</w:t>
                            </w:r>
                            <w:r w:rsidR="003445DE">
                              <w:rPr>
                                <w:color w:val="000000"/>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281BB" id="_x0000_s1083" type="#_x0000_t62" style="position:absolute;margin-left:20.1pt;margin-top:168.4pt;width:147.75pt;height:10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DeAIAAOwEAAAOAAAAZHJzL2Uyb0RvYy54bWysVNtu2zAMfR+wfxD03tpOkzQx6hRFug4D&#10;dkPbfQAjybY2WdIkJU729aNkJ0u3PQ3zgyBSFHl0yOOb232nyE44L42uaHGZUyI0M1zqpqJfnh8u&#10;FpT4AJqDMlpU9CA8vV29fnXT21JMTGsUF45gEu3L3la0DcGWWeZZKzrwl8YKjYe1cR0ENF2TcQc9&#10;Zu9UNsnzedYbx60zTHiP3vvhkK5S/roWLHyqay8CURVFbCGtLq2buGarGygbB7aVbIQB/4CiA6mx&#10;6CnVPQQgWyf/SNVJ5ow3dbhkpstMXUsm0hvwNUX+22ueWrAivQXJ8fZEk/9/adnH3ZP97CJ0b98b&#10;9s0TbdYt6EbcOWf6VgDHckUkKuutL08XouHxKtn0HwzH1sI2mMTBvnZdTIivI/tE9eFEtdgHwtBZ&#10;LK7n08mMEoZnxWRZzJapGRmUx+vW+fBWmI7ETUV7wRvxaLaaP2JX16CU2YZUD3bvfUjkc6Khi1D4&#10;14KSulPYyx0ocnFVLObTsdlnQZMXQdfTfPaXoKvzoGI+n18nMqAc6yLkI9REo1GSP0ilkuGazVo5&#10;giAq+oBfng+QlW1h8C5xjI9P90M4Uo3tOM+jNOkrupxFxkA1KDUWXMr0Iswf/KkaioSb/hkJp0SB&#10;D3iAXUjfiP/F1U4GFKKSXUUXpyAoY//faJ5kEkCqYY/wlB4HIs5AlJsvw36zJ5JXdJYYiq6N4Qcc&#10;EWcG4eGPAjetcT8o6VF0FfXft+AEInynccyWxXQaVZoM3Lhz7+boBc0wxUABGYx1GDS9tU42LdYo&#10;Ejna3OFQ1jIcp3fAMyJHSSWmR/lHzZ7bKerXT2r1EwAA//8DAFBLAwQUAAYACAAAACEAf9o1YeEA&#10;AAAKAQAADwAAAGRycy9kb3ducmV2LnhtbEyPwU7DMBBE70j8g7VIXCrqkLQpCtlUqIhKIDhQOHB0&#10;4m0SYa+j2G3D3+Oe4Liap9k35XqyRhxp9L1jhNt5AoK4cbrnFuHz4+nmDoQPirUyjgnhhzysq8uL&#10;UhXanfidjrvQiljCvlAIXQhDIaVvOrLKz91AHLO9G60K8RxbqUd1iuXWyDRJcmlVz/FDpwbadNR8&#10;7w4W4W2zzR/NMHv+Srt6v3h9mW3DihCvr6aHexCBpvAHw1k/qkMVnWp3YO2FQVgkaSQRsiyPEyKQ&#10;ZcsViBpheY5kVcr/E6pfAAAA//8DAFBLAQItABQABgAIAAAAIQC2gziS/gAAAOEBAAATAAAAAAAA&#10;AAAAAAAAAAAAAABbQ29udGVudF9UeXBlc10ueG1sUEsBAi0AFAAGAAgAAAAhADj9If/WAAAAlAEA&#10;AAsAAAAAAAAAAAAAAAAALwEAAF9yZWxzLy5yZWxzUEsBAi0AFAAGAAgAAAAhANT5zgN4AgAA7AQA&#10;AA4AAAAAAAAAAAAAAAAALgIAAGRycy9lMm9Eb2MueG1sUEsBAi0AFAAGAAgAAAAhAH/aNWHhAAAA&#10;CgEAAA8AAAAAAAAAAAAAAAAA0gQAAGRycy9kb3ducmV2LnhtbFBLBQYAAAAABAAEAPMAAADgBQAA&#10;AAA=&#10;" adj="3917,-5196" fillcolor="yellow" strokecolor="windowText">
                <v:fill opacity="60395f"/>
                <v:textbox inset=",0,,0">
                  <w:txbxContent>
                    <w:p w14:paraId="6E836F8C" w14:textId="77777777" w:rsidR="00BE521C" w:rsidRDefault="00BE521C" w:rsidP="00BE521C">
                      <w:pPr>
                        <w:rPr>
                          <w:color w:val="000000"/>
                        </w:rPr>
                      </w:pPr>
                      <w:r>
                        <w:rPr>
                          <w:color w:val="000000"/>
                        </w:rPr>
                        <w:t>Change this block title to: “ATR site No.”</w:t>
                      </w:r>
                    </w:p>
                    <w:p w14:paraId="50728075" w14:textId="6777FB2C" w:rsidR="00BE521C" w:rsidRPr="00561431" w:rsidRDefault="00BE521C" w:rsidP="00BE521C">
                      <w:pPr>
                        <w:rPr>
                          <w:color w:val="000000"/>
                        </w:rPr>
                      </w:pPr>
                      <w:r>
                        <w:rPr>
                          <w:color w:val="000000"/>
                        </w:rPr>
                        <w:t>The site no. will be assigned by the TSM unit</w:t>
                      </w:r>
                      <w:r w:rsidR="003A0948">
                        <w:rPr>
                          <w:color w:val="000000"/>
                        </w:rPr>
                        <w:t xml:space="preserve">, as per section </w:t>
                      </w:r>
                      <w:r w:rsidR="003445DE">
                        <w:rPr>
                          <w:color w:val="000000"/>
                        </w:rPr>
                        <w:fldChar w:fldCharType="begin"/>
                      </w:r>
                      <w:r w:rsidR="003445DE">
                        <w:rPr>
                          <w:color w:val="000000"/>
                        </w:rPr>
                        <w:instrText xml:space="preserve"> REF _Ref134542020 \r \h </w:instrText>
                      </w:r>
                      <w:r w:rsidR="003445DE">
                        <w:rPr>
                          <w:color w:val="000000"/>
                        </w:rPr>
                      </w:r>
                      <w:r w:rsidR="003445DE">
                        <w:rPr>
                          <w:color w:val="000000"/>
                        </w:rPr>
                        <w:fldChar w:fldCharType="separate"/>
                      </w:r>
                      <w:r w:rsidR="003460FE">
                        <w:rPr>
                          <w:color w:val="000000"/>
                        </w:rPr>
                        <w:t>25.18</w:t>
                      </w:r>
                      <w:r w:rsidR="003445DE">
                        <w:rPr>
                          <w:color w:val="000000"/>
                        </w:rPr>
                        <w:fldChar w:fldCharType="end"/>
                      </w:r>
                    </w:p>
                  </w:txbxContent>
                </v:textbox>
              </v:shape>
            </w:pict>
          </mc:Fallback>
        </mc:AlternateContent>
      </w:r>
      <w:r w:rsidR="00BE521C">
        <w:rPr>
          <w:noProof/>
          <w:sz w:val="24"/>
          <w:szCs w:val="24"/>
        </w:rPr>
        <w:drawing>
          <wp:inline distT="0" distB="0" distL="0" distR="0" wp14:anchorId="527022ED" wp14:editId="73341A54">
            <wp:extent cx="5943600" cy="208089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inline>
        </w:drawing>
      </w:r>
    </w:p>
    <w:p w14:paraId="31E485BD" w14:textId="513320CD" w:rsidR="00BE521C" w:rsidRDefault="00BE521C" w:rsidP="00A64834">
      <w:pPr>
        <w:rPr>
          <w:sz w:val="24"/>
          <w:szCs w:val="24"/>
        </w:rPr>
      </w:pPr>
    </w:p>
    <w:p w14:paraId="2FA1BDFC" w14:textId="5DB760A9" w:rsidR="00BE521C" w:rsidRDefault="00BE521C" w:rsidP="00A64834">
      <w:pPr>
        <w:rPr>
          <w:sz w:val="24"/>
          <w:szCs w:val="24"/>
        </w:rPr>
      </w:pPr>
      <w:r>
        <w:rPr>
          <w:noProof/>
        </w:rPr>
        <mc:AlternateContent>
          <mc:Choice Requires="wps">
            <w:drawing>
              <wp:anchor distT="0" distB="0" distL="114300" distR="114300" simplePos="0" relativeHeight="251777024" behindDoc="0" locked="0" layoutInCell="1" allowOverlap="1" wp14:anchorId="226B81E1" wp14:editId="02B159FC">
                <wp:simplePos x="0" y="0"/>
                <wp:positionH relativeFrom="column">
                  <wp:posOffset>4610100</wp:posOffset>
                </wp:positionH>
                <wp:positionV relativeFrom="paragraph">
                  <wp:posOffset>10160</wp:posOffset>
                </wp:positionV>
                <wp:extent cx="1333500" cy="942975"/>
                <wp:effectExtent l="0" t="457200" r="19050" b="28575"/>
                <wp:wrapNone/>
                <wp:docPr id="2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42975"/>
                        </a:xfrm>
                        <a:prstGeom prst="wedgeRoundRectCallout">
                          <a:avLst>
                            <a:gd name="adj1" fmla="val 25338"/>
                            <a:gd name="adj2" fmla="val -95824"/>
                            <a:gd name="adj3" fmla="val 16667"/>
                          </a:avLst>
                        </a:prstGeom>
                        <a:solidFill>
                          <a:srgbClr val="FFFF00">
                            <a:alpha val="92000"/>
                          </a:srgbClr>
                        </a:solidFill>
                        <a:ln w="9525" algn="ctr">
                          <a:solidFill>
                            <a:sysClr val="windowText" lastClr="000000"/>
                          </a:solidFill>
                          <a:miter lim="800000"/>
                          <a:headEnd/>
                          <a:tailEnd/>
                        </a:ln>
                      </wps:spPr>
                      <wps:txbx>
                        <w:txbxContent>
                          <w:p w14:paraId="1710C72C" w14:textId="022DC670" w:rsidR="00BE521C" w:rsidRPr="00561431" w:rsidRDefault="00BE521C" w:rsidP="00BE521C">
                            <w:pPr>
                              <w:rPr>
                                <w:color w:val="000000"/>
                              </w:rPr>
                            </w:pPr>
                            <w:r>
                              <w:rPr>
                                <w:color w:val="000000"/>
                              </w:rPr>
                              <w:t>ATR plans are the “N” series, as per the ODOT CAD Manual</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B81E1" id="_x0000_s1084" type="#_x0000_t62" style="position:absolute;margin-left:363pt;margin-top:.8pt;width:105pt;height:7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BzeQIAAOoEAAAOAAAAZHJzL2Uyb0RvYy54bWysVNtu2zAMfR+wfxD03jp24jQx6hRFug4D&#10;ugva7gMYSba1yZInKXHSrx8lO1m6vg3zgyBSFHl0yOPrm32ryE5YJ40uaXo5oURoZrjUdUm/P99f&#10;LChxHjQHZbQo6UE4erN6/+667wqRmcYoLizBJNoVfVfSxvuuSBLHGtGCuzSd0HhYGduCR9PWCbfQ&#10;Y/ZWJdlkMk96Y3lnDRPOofduOKSrmL+qBPNfq8oJT1RJEZuPq43rJqzJ6hqK2kLXSDbCgH9A0YLU&#10;WPSU6g48kK2Vb1K1klnjTOUvmWkTU1WSifgGfE06+es1Tw10Ir4FyXHdiSb3/9KyL7un7psN0F33&#10;YNhPR7RZN6BrcWut6RsBHMulgaik71xxuhAMh1fJpv9sOLYWtt5EDvaVbUNCfB3ZR6oPJ6rF3hOG&#10;znQ6neYT7AjDs+UsW17lsQQUx9uddf6jMC0Jm5L2gtfi0Ww1f8SmrkEps/WxHOwenI/cc6KhDUj4&#10;j5SSqlXYyh0okuXT6WJs9VlMdh5zscwX2ext0PQ8KJ3P51cjzrFsAsURaSTRKMnvpVLRsPVmrSxB&#10;DCW9xw8fHPygugYG7xKHOE4h5nFDOBKN+/M8SpMeWcqznBJQNQqNeRszvQpzB3eqhhLhpn9GuilR&#10;4DweYA/iN+J/dbWVHmWoZFvSxSkIitD9D5pHkXiQatgjPKXHcQgTEMTmCr/f7InkJc0j1cG1MfyA&#10;A2LNIDv8TeCmMfaFkh4lV1L3awtWIMJPGodsmc5mQaPRwI09926OXtAMUwwUkMFY+0HR287KusEa&#10;aSRHm1scyUr64+wOeEbkKKjI9Cj+oNhzO0b9+UWtfgMAAP//AwBQSwMEFAAGAAgAAAAhABjPsofe&#10;AAAACQEAAA8AAABkcnMvZG93bnJldi54bWxMj0FLw0AQhe+C/2EZwYvYTSNGjdkUqS32IIXWXrxN&#10;s2MSzM6G7LaN/97pSY8fb3jzvWI2uk4daQitZwPTSQKKuPK25drA7mN5+wgqRGSLnWcy8EMBZuXl&#10;RYG59Sfe0HEbayUlHHI00MTY51qHqiGHYeJ7Ysm+/OAwCg61tgOepNx1Ok2STDtsWT402NO8oep7&#10;e3AG3trNzWL1PqztPKzDcvW6S/FzYcz11fjyDCrSGP+O4awv6lCK094f2AbVGXhIM9kSJchASf50&#10;d+a98H0yBV0W+v+C8hcAAP//AwBQSwECLQAUAAYACAAAACEAtoM4kv4AAADhAQAAEwAAAAAAAAAA&#10;AAAAAAAAAAAAW0NvbnRlbnRfVHlwZXNdLnhtbFBLAQItABQABgAIAAAAIQA4/SH/1gAAAJQBAAAL&#10;AAAAAAAAAAAAAAAAAC8BAABfcmVscy8ucmVsc1BLAQItABQABgAIAAAAIQCxzjBzeQIAAOoEAAAO&#10;AAAAAAAAAAAAAAAAAC4CAABkcnMvZTJvRG9jLnhtbFBLAQItABQABgAIAAAAIQAYz7KH3gAAAAkB&#10;AAAPAAAAAAAAAAAAAAAAANMEAABkcnMvZG93bnJldi54bWxQSwUGAAAAAAQABADzAAAA3gUAAAAA&#10;" adj="16273,-9898" fillcolor="yellow" strokecolor="windowText">
                <v:fill opacity="60395f"/>
                <v:textbox inset=",0,,0">
                  <w:txbxContent>
                    <w:p w14:paraId="1710C72C" w14:textId="022DC670" w:rsidR="00BE521C" w:rsidRPr="00561431" w:rsidRDefault="00BE521C" w:rsidP="00BE521C">
                      <w:pPr>
                        <w:rPr>
                          <w:color w:val="000000"/>
                        </w:rPr>
                      </w:pPr>
                      <w:r>
                        <w:rPr>
                          <w:color w:val="000000"/>
                        </w:rPr>
                        <w:t>ATR plans are the “N” series, as per the ODOT CAD Manual</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ED905A6" wp14:editId="5D8BD181">
                <wp:simplePos x="0" y="0"/>
                <wp:positionH relativeFrom="column">
                  <wp:posOffset>2266950</wp:posOffset>
                </wp:positionH>
                <wp:positionV relativeFrom="paragraph">
                  <wp:posOffset>10160</wp:posOffset>
                </wp:positionV>
                <wp:extent cx="2190750" cy="923925"/>
                <wp:effectExtent l="0" t="514350" r="19050" b="28575"/>
                <wp:wrapNone/>
                <wp:docPr id="3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923925"/>
                        </a:xfrm>
                        <a:prstGeom prst="wedgeRoundRectCallout">
                          <a:avLst>
                            <a:gd name="adj1" fmla="val 30338"/>
                            <a:gd name="adj2" fmla="val -102895"/>
                            <a:gd name="adj3" fmla="val 16667"/>
                          </a:avLst>
                        </a:prstGeom>
                        <a:solidFill>
                          <a:srgbClr val="FFFF00">
                            <a:alpha val="92000"/>
                          </a:srgbClr>
                        </a:solidFill>
                        <a:ln w="9525" algn="ctr">
                          <a:solidFill>
                            <a:sysClr val="windowText" lastClr="000000"/>
                          </a:solidFill>
                          <a:miter lim="800000"/>
                          <a:headEnd/>
                          <a:tailEnd/>
                        </a:ln>
                      </wps:spPr>
                      <wps:txbx>
                        <w:txbxContent>
                          <w:p w14:paraId="7371C674" w14:textId="3D95D7D5" w:rsidR="00BE521C" w:rsidRPr="00561431" w:rsidRDefault="00BE521C" w:rsidP="00BE521C">
                            <w:pPr>
                              <w:rPr>
                                <w:color w:val="000000"/>
                              </w:rPr>
                            </w:pPr>
                            <w:r>
                              <w:rPr>
                                <w:color w:val="000000"/>
                              </w:rPr>
                              <w:t>Typical ATR plan sheet name. DETAILS plan sheets will also typically accompany ATR plan sheet(s).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905A6" id="_x0000_s1085" type="#_x0000_t62" style="position:absolute;margin-left:178.5pt;margin-top:.8pt;width:172.5pt;height:7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VtfAIAAOsEAAAOAAAAZHJzL2Uyb0RvYy54bWysVNtu2zAMfR+wfxD03tpOmjQ26hRFug4D&#10;ugva7gMYSba1yZImKXGyrx8tO5m7vQ3zgyBSFHl0yOOb20OryF44L40uaXaZUiI0M1zquqRfXx4u&#10;VpT4AJqDMlqU9Cg8vV2/fXPT2ULMTGMUF45gEu2Lzpa0CcEWSeJZI1rwl8YKjYeVcS0ENF2dcAcd&#10;Zm9VMkvTZdIZx60zTHiP3vvhkK5j/qoSLHyuKi8CUSVFbCGuLq7bfk3WN1DUDmwj2QgD/gFFC1Jj&#10;0XOqewhAdk7+laqVzBlvqnDJTJuYqpJMxDfga7L0j9c8N2BFfAuS4+2ZJv//0rJP+2f7xfXQvX00&#10;7Lsn2mwa0LW4c850jQCO5bKeqKSzvjhf6A2PV8m2+2g4thZ2wUQODpVr+4T4OnKIVB/PVItDIAyd&#10;syxPrxfYEYZn+WyezxaxBBSn29b58F6YlvSbknaC1+LJ7DR/wqZuQCmzC7Ec7B99iNxzoqHtkfBv&#10;GSVVq7CVe1Bkns7nq7HVk5jZNOYiS2erPILALk6i5tOobLlcXo9Ax7oJFCeokUWjJH+QSkXD1duN&#10;cgRBlPQBvzQdICvbwODNcYrjGGIeP4Qj07if5lGadEjTAkkioGpUGgsuZnoV5o/+XA01wk33gnxT&#10;osAHPMAmxG/E/+pqKwPqUMm2pKtzEBR9+99pHlUSQKphj/CUHuehH4Febb4Ih+2BSF7SRd5X6F1b&#10;w484Ic4MusP/BG4a435S0qHmSup/7MAJRPhB45Tl2dVVL9Jo4MZNvduTFzTDFAMFZDA2YZD0zjpZ&#10;N1gji+Roc4czWclwGt4Bz4gcFRWZHtXfS3Zqx6jf/6j1LwAAAP//AwBQSwMEFAAGAAgAAAAhAEj4&#10;uobbAAAACQEAAA8AAABkcnMvZG93bnJldi54bWxMj0FOwzAQRfdI3MEaJHbUcVtqGuJUFdAlCwIH&#10;cONpEjUeh9htw+07rGD59Ed/3i82k+/FGcfYBTKgZhkIpDq4jhoDX5+7hycQMVlytg+EBn4wwqa8&#10;vSls7sKFPvBcpUZwCcXcGmhTGnIpY92it3EWBiTODmH0NjGOjXSjvXC57+U8y1bS2474Q2sHfGmx&#10;PlYnb2DQr9Xb+rBYZxMev3fvSmm1Vcbc303bZxAJp/R3DL/6rA4lO+3DiVwUvYHFo+YtiYMVCM51&#10;NmfeMy+1AlkW8v+C8goAAP//AwBQSwECLQAUAAYACAAAACEAtoM4kv4AAADhAQAAEwAAAAAAAAAA&#10;AAAAAAAAAAAAW0NvbnRlbnRfVHlwZXNdLnhtbFBLAQItABQABgAIAAAAIQA4/SH/1gAAAJQBAAAL&#10;AAAAAAAAAAAAAAAAAC8BAABfcmVscy8ucmVsc1BLAQItABQABgAIAAAAIQCtTNVtfAIAAOsEAAAO&#10;AAAAAAAAAAAAAAAAAC4CAABkcnMvZTJvRG9jLnhtbFBLAQItABQABgAIAAAAIQBI+LqG2wAAAAkB&#10;AAAPAAAAAAAAAAAAAAAAANYEAABkcnMvZG93bnJldi54bWxQSwUGAAAAAAQABADzAAAA3gUAAAAA&#10;" adj="17353,-11425" fillcolor="yellow" strokecolor="windowText">
                <v:fill opacity="60395f"/>
                <v:textbox inset=",0,,0">
                  <w:txbxContent>
                    <w:p w14:paraId="7371C674" w14:textId="3D95D7D5" w:rsidR="00BE521C" w:rsidRPr="00561431" w:rsidRDefault="00BE521C" w:rsidP="00BE521C">
                      <w:pPr>
                        <w:rPr>
                          <w:color w:val="000000"/>
                        </w:rPr>
                      </w:pPr>
                      <w:r>
                        <w:rPr>
                          <w:color w:val="000000"/>
                        </w:rPr>
                        <w:t>Typical ATR plan sheet name. DETAILS plan sheets will also typically accompany ATR plan sheet(s).</w:t>
                      </w:r>
                    </w:p>
                  </w:txbxContent>
                </v:textbox>
              </v:shape>
            </w:pict>
          </mc:Fallback>
        </mc:AlternateContent>
      </w:r>
    </w:p>
    <w:p w14:paraId="50C07C3B" w14:textId="46349329" w:rsidR="00BE521C" w:rsidRDefault="00BE521C" w:rsidP="00A64834">
      <w:pPr>
        <w:rPr>
          <w:sz w:val="24"/>
          <w:szCs w:val="24"/>
        </w:rPr>
      </w:pPr>
    </w:p>
    <w:p w14:paraId="339DD910" w14:textId="26628921" w:rsidR="00BE521C" w:rsidRDefault="00BE521C" w:rsidP="00A64834">
      <w:pPr>
        <w:rPr>
          <w:sz w:val="24"/>
          <w:szCs w:val="24"/>
        </w:rPr>
      </w:pPr>
    </w:p>
    <w:p w14:paraId="2B5ECEA2" w14:textId="1D3F69E2" w:rsidR="00BE521C" w:rsidRDefault="00BE521C" w:rsidP="00A64834">
      <w:pPr>
        <w:rPr>
          <w:sz w:val="24"/>
          <w:szCs w:val="24"/>
        </w:rPr>
      </w:pPr>
    </w:p>
    <w:p w14:paraId="24CDC45E" w14:textId="77777777" w:rsidR="00F773E2" w:rsidRDefault="00F773E2" w:rsidP="00A64834">
      <w:pPr>
        <w:rPr>
          <w:sz w:val="24"/>
          <w:szCs w:val="24"/>
        </w:rPr>
      </w:pPr>
    </w:p>
    <w:p w14:paraId="3E470E53" w14:textId="7C446EAB" w:rsidR="00AF2E65" w:rsidRDefault="002F3A31" w:rsidP="00B302B8">
      <w:r w:rsidRPr="007A0D57">
        <w:t xml:space="preserve">ATR plans will be drafted in the same style used for drafting traffic signals. See </w:t>
      </w:r>
      <w:r w:rsidRPr="0059078A">
        <w:t>chapter</w:t>
      </w:r>
      <w:r w:rsidR="0059078A">
        <w:t xml:space="preserve"> 21</w:t>
      </w:r>
      <w:r w:rsidRPr="007A0D57">
        <w:t xml:space="preserve"> for more information on traffic signal style drafting. </w:t>
      </w:r>
      <w:r w:rsidR="003E6268" w:rsidRPr="007A0D57">
        <w:t>Use the</w:t>
      </w:r>
      <w:r w:rsidRPr="007A0D57">
        <w:t xml:space="preserve"> </w:t>
      </w:r>
      <w:r w:rsidR="003E6268" w:rsidRPr="007A0D57">
        <w:t xml:space="preserve">ODOT traffic signal workflow in MicroStation for the symbology, scalable items, bubble notes </w:t>
      </w:r>
      <w:r w:rsidR="00193113" w:rsidRPr="007A0D57">
        <w:t>for standard items (e.g., junction boxes, controller cabinets, conduit, loop wire, loop feeder cable, etc</w:t>
      </w:r>
      <w:r w:rsidR="003E6268" w:rsidRPr="007A0D57">
        <w:t>.</w:t>
      </w:r>
      <w:r w:rsidR="00193113" w:rsidRPr="007A0D57">
        <w:t xml:space="preserve">). </w:t>
      </w:r>
      <w:r w:rsidR="00F773E2" w:rsidRPr="007A0D57">
        <w:t xml:space="preserve">ATR specific drafting </w:t>
      </w:r>
      <w:r w:rsidR="00F773E2" w:rsidRPr="00AE77FF">
        <w:t>standards are not in the workspace yet, but are available via</w:t>
      </w:r>
      <w:r w:rsidR="00193113" w:rsidRPr="00AE77FF">
        <w:t xml:space="preserve"> DET4480</w:t>
      </w:r>
      <w:r w:rsidR="00F773E2" w:rsidRPr="00AE77FF">
        <w:t xml:space="preserve">, DET4481, and DET4485. </w:t>
      </w:r>
      <w:r w:rsidR="00FF1628" w:rsidRPr="00AE77FF">
        <w:t xml:space="preserve">See </w:t>
      </w:r>
      <w:r w:rsidR="00FF1628" w:rsidRPr="00AE77FF">
        <w:fldChar w:fldCharType="begin"/>
      </w:r>
      <w:r w:rsidR="00FF1628" w:rsidRPr="00AE77FF">
        <w:instrText xml:space="preserve"> REF _Ref134012936 \h  \* MERGEFORMAT </w:instrText>
      </w:r>
      <w:r w:rsidR="00FF1628" w:rsidRPr="00AE77FF">
        <w:fldChar w:fldCharType="separate"/>
      </w:r>
      <w:r w:rsidR="00FA280F" w:rsidRPr="00FA280F">
        <w:rPr>
          <w:noProof/>
        </w:rPr>
        <w:t>Figure</w:t>
      </w:r>
      <w:r w:rsidR="00FA280F" w:rsidRPr="00FA280F">
        <w:t xml:space="preserve"> </w:t>
      </w:r>
      <w:r w:rsidR="00FA280F" w:rsidRPr="00FA280F">
        <w:rPr>
          <w:noProof/>
        </w:rPr>
        <w:t>25</w:t>
      </w:r>
      <w:r w:rsidR="00FA280F" w:rsidRPr="00FA280F">
        <w:rPr>
          <w:noProof/>
        </w:rPr>
        <w:noBreakHyphen/>
        <w:t>25</w:t>
      </w:r>
      <w:r w:rsidR="00FF1628" w:rsidRPr="00AE77FF">
        <w:fldChar w:fldCharType="end"/>
      </w:r>
      <w:r w:rsidR="00F773E2" w:rsidRPr="00AE77FF">
        <w:t xml:space="preserve"> </w:t>
      </w:r>
      <w:r w:rsidR="00F773E2" w:rsidRPr="007A0D57">
        <w:t>for example of ATR specific drafting standards</w:t>
      </w:r>
      <w:r w:rsidR="00FF1628" w:rsidRPr="007A0D57">
        <w:t>.</w:t>
      </w:r>
    </w:p>
    <w:p w14:paraId="70965B5D" w14:textId="77777777" w:rsidR="00AF2E65" w:rsidRDefault="00AF2E65">
      <w:pPr>
        <w:spacing w:before="0" w:after="0"/>
      </w:pPr>
      <w:r>
        <w:br w:type="page"/>
      </w:r>
    </w:p>
    <w:p w14:paraId="1D0B6483" w14:textId="1E92FEDF" w:rsidR="00FF1628" w:rsidRPr="006F749F" w:rsidRDefault="00FF1628" w:rsidP="00FF1628">
      <w:pPr>
        <w:pStyle w:val="Heading2Paragraph"/>
        <w:rPr>
          <w:rFonts w:ascii="Segoe UI" w:hAnsi="Segoe UI"/>
          <w:sz w:val="22"/>
        </w:rPr>
      </w:pPr>
      <w:bookmarkStart w:id="76" w:name="_Ref134012936"/>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bookmarkEnd w:id="76"/>
      <w:r w:rsidRPr="006F749F">
        <w:rPr>
          <w:rFonts w:ascii="Segoe UI" w:hAnsi="Segoe UI"/>
          <w:sz w:val="22"/>
        </w:rPr>
        <w:t xml:space="preserve"> | DET4480 </w:t>
      </w:r>
      <w:r w:rsidR="005031EC" w:rsidRPr="006F749F">
        <w:rPr>
          <w:rFonts w:ascii="Segoe UI" w:hAnsi="Segoe UI"/>
          <w:sz w:val="22"/>
        </w:rPr>
        <w:t>D</w:t>
      </w:r>
      <w:r w:rsidR="00737FDF" w:rsidRPr="006F749F">
        <w:rPr>
          <w:rFonts w:ascii="Segoe UI" w:hAnsi="Segoe UI"/>
          <w:sz w:val="22"/>
        </w:rPr>
        <w:t xml:space="preserve">rafting </w:t>
      </w:r>
      <w:r w:rsidR="005031EC" w:rsidRPr="006F749F">
        <w:rPr>
          <w:rFonts w:ascii="Segoe UI" w:hAnsi="Segoe UI"/>
          <w:sz w:val="22"/>
        </w:rPr>
        <w:t>C</w:t>
      </w:r>
      <w:r w:rsidR="00737FDF" w:rsidRPr="006F749F">
        <w:rPr>
          <w:rFonts w:ascii="Segoe UI" w:hAnsi="Segoe UI"/>
          <w:sz w:val="22"/>
        </w:rPr>
        <w:t>ontent</w:t>
      </w:r>
      <w:r w:rsidR="0036769B" w:rsidRPr="006F749F">
        <w:rPr>
          <w:rFonts w:ascii="Segoe UI" w:hAnsi="Segoe UI"/>
          <w:sz w:val="22"/>
        </w:rPr>
        <w:t xml:space="preserve"> </w:t>
      </w:r>
      <w:r w:rsidR="005031EC" w:rsidRPr="006F749F">
        <w:rPr>
          <w:rFonts w:ascii="Segoe UI" w:hAnsi="Segoe UI"/>
          <w:sz w:val="22"/>
        </w:rPr>
        <w:t>E</w:t>
      </w:r>
      <w:r w:rsidR="0036769B" w:rsidRPr="006F749F">
        <w:rPr>
          <w:rFonts w:ascii="Segoe UI" w:hAnsi="Segoe UI"/>
          <w:sz w:val="22"/>
        </w:rPr>
        <w:t>xample</w:t>
      </w:r>
    </w:p>
    <w:p w14:paraId="6A55274D" w14:textId="371EAC6B" w:rsidR="00FF1628" w:rsidRDefault="005031EC" w:rsidP="00FF1628">
      <w:pPr>
        <w:pStyle w:val="Heading2Paragraph"/>
        <w:rPr>
          <w:rFonts w:ascii="Segoe UI" w:hAnsi="Segoe UI"/>
        </w:rPr>
      </w:pPr>
      <w:r>
        <w:rPr>
          <w:noProof/>
        </w:rPr>
        <mc:AlternateContent>
          <mc:Choice Requires="wps">
            <w:drawing>
              <wp:anchor distT="0" distB="0" distL="114300" distR="114300" simplePos="0" relativeHeight="251845632" behindDoc="0" locked="0" layoutInCell="1" allowOverlap="1" wp14:anchorId="2DC8D9C0" wp14:editId="35D7F405">
                <wp:simplePos x="0" y="0"/>
                <wp:positionH relativeFrom="column">
                  <wp:posOffset>131805</wp:posOffset>
                </wp:positionH>
                <wp:positionV relativeFrom="paragraph">
                  <wp:posOffset>6041716</wp:posOffset>
                </wp:positionV>
                <wp:extent cx="2954020" cy="801370"/>
                <wp:effectExtent l="0" t="704850" r="17780" b="17780"/>
                <wp:wrapNone/>
                <wp:docPr id="34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020" cy="801370"/>
                        </a:xfrm>
                        <a:prstGeom prst="wedgeRoundRectCallout">
                          <a:avLst>
                            <a:gd name="adj1" fmla="val -8606"/>
                            <a:gd name="adj2" fmla="val -134762"/>
                            <a:gd name="adj3" fmla="val 16667"/>
                          </a:avLst>
                        </a:prstGeom>
                        <a:solidFill>
                          <a:srgbClr val="FFFF00">
                            <a:alpha val="92000"/>
                          </a:srgbClr>
                        </a:solidFill>
                        <a:ln w="9525" algn="ctr">
                          <a:solidFill>
                            <a:sysClr val="windowText" lastClr="000000"/>
                          </a:solidFill>
                          <a:miter lim="800000"/>
                          <a:headEnd/>
                          <a:tailEnd/>
                        </a:ln>
                      </wps:spPr>
                      <wps:txbx>
                        <w:txbxContent>
                          <w:p w14:paraId="1FD99EFA" w14:textId="68C9ABEA" w:rsidR="006D0DE5" w:rsidRPr="00561431" w:rsidRDefault="006D0DE5" w:rsidP="006D0DE5">
                            <w:pPr>
                              <w:rPr>
                                <w:color w:val="000000"/>
                              </w:rPr>
                            </w:pPr>
                            <w:r>
                              <w:rPr>
                                <w:color w:val="000000"/>
                              </w:rPr>
                              <w:t xml:space="preserve">Standard details </w:t>
                            </w:r>
                            <w:r w:rsidR="0036769B">
                              <w:rPr>
                                <w:color w:val="000000"/>
                              </w:rPr>
                              <w:t>typically</w:t>
                            </w:r>
                            <w:r>
                              <w:rPr>
                                <w:color w:val="000000"/>
                              </w:rPr>
                              <w:t xml:space="preserve"> have instructions to the designer – follow them and delete them from final plan sheets.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8D9C0" id="_x0000_s1086" type="#_x0000_t62" style="position:absolute;margin-left:10.4pt;margin-top:475.75pt;width:232.6pt;height:6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5eAIAAOsEAAAOAAAAZHJzL2Uyb0RvYy54bWysVNtu2zAMfR+wfxD03vrS1G2MOkWRrsOA&#10;3dB2H6BIsq1NFjVJiZN9/Sg5ydL1bZgfBJGiyKNDHt/cbgdNNtJ5BaahxXlOiTQchDJdQ789P5xd&#10;U+IDM4JpMLKhO+np7eLtm5vR1rKEHrSQjmAS4+vRNrQPwdZZ5nkvB+bPwUqDhy24gQU0XZcJx0bM&#10;PuiszPMqG8EJ64BL79F7Px3SRcrftpKHL23rZSC6oYgtpNWldRXXbHHD6s4x2yu+h8H+AcXAlMGi&#10;x1T3LDCydupVqkFxBx7acM5hyKBtFZfpDfiaIv/rNU89szK9Bcnx9kiT/39p+efNk/3qInRvPwL/&#10;4YmBZc9MJ++cg7GXTGC5IhKVjdbXxwvR8HiVrMZPILC1bB0gcbBt3RAT4uvINlG9O1Itt4FwdJbz&#10;y1leYkc4nl3nxcVV6kXG6sNt63x4L2EgcdPQUYpOPsLaiEds6pJpDeuQyrHNRx8S94IYNkQk4ntB&#10;STtobOWGaXJ2XeXVvtUnMeWLmOJidlWVr6MuTqOKqqquEhes3tdFyAeoiUXQSjworZPhutVSO4Ig&#10;GvqAX55PkLXt2eSd4xQfnu6ncGQau3GaRxsyNnR+WV5SwnSHSuPBpUwvwvzOH6uhRgSMz8g3JZr5&#10;gAfYhPTt8b+4OqiAOtRqiN2I30REbP87I5JKAlN62iM8bfbzEEcgqs3XYbvaEiUaWqXL0bUCscMJ&#10;cTDpDv8TuOnB/aJkRM011P9cMycR4QeDUzYvZrMo0mTgxp16VwcvMxxTTBSQyViGSdJr61TXY40i&#10;kWPgDmeyVeEwvBOePXJUVGJ6r/4o2VM7Rf35Ry1+AwAA//8DAFBLAwQUAAYACAAAACEAth+gPeAA&#10;AAALAQAADwAAAGRycy9kb3ducmV2LnhtbEyPQU7DMBBF90jcwRokdtRuRZsS4lQFiQ0CVaQcwImH&#10;JG1sh3jSprdnWMFyNE//v59tJteJEw6xDV7DfKZAoK+CbX2t4XP/crcGEcl4a7rgUcMFI2zy66vM&#10;pDac/QeeCqoFh/iYGg0NUZ9KGasGnYmz0KPn31cYnCE+h1rawZw53HVyodRKOtN6bmhMj88NVsdi&#10;dBqetofXYz3uvt+o2Jv+vbSX4UBa395M20cQhBP9wfCrz+qQs1MZRm+j6DQsFJuThoflfAmCgfv1&#10;iseVTKokSUDmmfy/If8BAAD//wMAUEsBAi0AFAAGAAgAAAAhALaDOJL+AAAA4QEAABMAAAAAAAAA&#10;AAAAAAAAAAAAAFtDb250ZW50X1R5cGVzXS54bWxQSwECLQAUAAYACAAAACEAOP0h/9YAAACUAQAA&#10;CwAAAAAAAAAAAAAAAAAvAQAAX3JlbHMvLnJlbHNQSwECLQAUAAYACAAAACEA4VmKeXgCAADrBAAA&#10;DgAAAAAAAAAAAAAAAAAuAgAAZHJzL2Uyb0RvYy54bWxQSwECLQAUAAYACAAAACEAth+gPeAAAAAL&#10;AQAADwAAAAAAAAAAAAAAAADSBAAAZHJzL2Rvd25yZXYueG1sUEsFBgAAAAAEAAQA8wAAAN8FAAAA&#10;AA==&#10;" adj="8941,-18309" fillcolor="yellow" strokecolor="windowText">
                <v:fill opacity="60395f"/>
                <v:textbox inset=",0,,0">
                  <w:txbxContent>
                    <w:p w14:paraId="1FD99EFA" w14:textId="68C9ABEA" w:rsidR="006D0DE5" w:rsidRPr="00561431" w:rsidRDefault="006D0DE5" w:rsidP="006D0DE5">
                      <w:pPr>
                        <w:rPr>
                          <w:color w:val="000000"/>
                        </w:rPr>
                      </w:pPr>
                      <w:r>
                        <w:rPr>
                          <w:color w:val="000000"/>
                        </w:rPr>
                        <w:t xml:space="preserve">Standard details </w:t>
                      </w:r>
                      <w:r w:rsidR="0036769B">
                        <w:rPr>
                          <w:color w:val="000000"/>
                        </w:rPr>
                        <w:t>typically</w:t>
                      </w:r>
                      <w:r>
                        <w:rPr>
                          <w:color w:val="000000"/>
                        </w:rPr>
                        <w:t xml:space="preserve"> have instructions to the designer – follow them and delete them from final plan sheets.</w:t>
                      </w:r>
                    </w:p>
                  </w:txbxContent>
                </v:textbox>
              </v:shape>
            </w:pict>
          </mc:Fallback>
        </mc:AlternateContent>
      </w:r>
      <w:r>
        <w:rPr>
          <w:rFonts w:ascii="Segoe UI" w:hAnsi="Segoe UI"/>
          <w:noProof/>
        </w:rPr>
        <w:drawing>
          <wp:inline distT="0" distB="0" distL="0" distR="0" wp14:anchorId="3C760E9D" wp14:editId="701ED36D">
            <wp:extent cx="5943600" cy="5953760"/>
            <wp:effectExtent l="0" t="0" r="0" b="8890"/>
            <wp:docPr id="61" name="Picture 6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document&#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953760"/>
                    </a:xfrm>
                    <a:prstGeom prst="rect">
                      <a:avLst/>
                    </a:prstGeom>
                  </pic:spPr>
                </pic:pic>
              </a:graphicData>
            </a:graphic>
          </wp:inline>
        </w:drawing>
      </w:r>
    </w:p>
    <w:p w14:paraId="55A5AA85" w14:textId="666E78D7" w:rsidR="00B302B8" w:rsidRDefault="00B302B8">
      <w:pPr>
        <w:spacing w:before="0" w:after="0"/>
        <w:rPr>
          <w:rFonts w:ascii="Franklin Gothic Demi Cond" w:eastAsiaTheme="majorEastAsia" w:hAnsi="Franklin Gothic Demi Cond" w:cstheme="majorBidi"/>
          <w:color w:val="1C355E"/>
          <w:sz w:val="48"/>
          <w:szCs w:val="26"/>
        </w:rPr>
      </w:pPr>
      <w:bookmarkStart w:id="77" w:name="_Ref134012543"/>
      <w:r>
        <w:br w:type="page"/>
      </w:r>
    </w:p>
    <w:p w14:paraId="718DD8ED" w14:textId="29F8E3C5" w:rsidR="006D2E96" w:rsidRDefault="006D2E96" w:rsidP="00D43988">
      <w:pPr>
        <w:pStyle w:val="Heading2"/>
        <w:ind w:left="1440" w:hanging="1440"/>
      </w:pPr>
      <w:bookmarkStart w:id="78" w:name="_Ref134524799"/>
      <w:bookmarkStart w:id="79" w:name="_Ref134542020"/>
      <w:bookmarkStart w:id="80" w:name="_Ref134542026"/>
      <w:bookmarkStart w:id="81" w:name="_Toc153873963"/>
      <w:r>
        <w:t>Design Approval</w:t>
      </w:r>
      <w:r w:rsidR="0094382F">
        <w:t xml:space="preserve">, </w:t>
      </w:r>
      <w:r w:rsidR="006D1630">
        <w:t xml:space="preserve">Drawing Numbers, and </w:t>
      </w:r>
      <w:r w:rsidR="0094382F">
        <w:t>ATR Site Number</w:t>
      </w:r>
      <w:bookmarkEnd w:id="77"/>
      <w:bookmarkEnd w:id="78"/>
      <w:bookmarkEnd w:id="79"/>
      <w:bookmarkEnd w:id="80"/>
      <w:bookmarkEnd w:id="81"/>
    </w:p>
    <w:p w14:paraId="247E96D6" w14:textId="62E33FEE" w:rsidR="0094382F" w:rsidRPr="007A0D57" w:rsidRDefault="00F153ED" w:rsidP="00056BF7">
      <w:pPr>
        <w:pStyle w:val="Heading2Paragraph"/>
        <w:rPr>
          <w:sz w:val="22"/>
        </w:rPr>
      </w:pPr>
      <w:r w:rsidRPr="007A0D57">
        <w:rPr>
          <w:sz w:val="22"/>
        </w:rPr>
        <w:t xml:space="preserve">ATR plan sheets do not require </w:t>
      </w:r>
      <w:r w:rsidR="003A0948" w:rsidRPr="007A0D57">
        <w:rPr>
          <w:sz w:val="22"/>
        </w:rPr>
        <w:t xml:space="preserve">a </w:t>
      </w:r>
      <w:r w:rsidRPr="007A0D57">
        <w:rPr>
          <w:sz w:val="22"/>
        </w:rPr>
        <w:t>design approval</w:t>
      </w:r>
      <w:r w:rsidR="003A0948" w:rsidRPr="007A0D57">
        <w:rPr>
          <w:sz w:val="22"/>
        </w:rPr>
        <w:t xml:space="preserve"> signature on the plan sheets</w:t>
      </w:r>
      <w:r w:rsidRPr="007A0D57">
        <w:rPr>
          <w:sz w:val="22"/>
        </w:rPr>
        <w:t xml:space="preserve">, but </w:t>
      </w:r>
      <w:r w:rsidR="003A0948" w:rsidRPr="007A0D57">
        <w:rPr>
          <w:sz w:val="22"/>
        </w:rPr>
        <w:t xml:space="preserve">the </w:t>
      </w:r>
      <w:r w:rsidRPr="007A0D57">
        <w:rPr>
          <w:sz w:val="22"/>
        </w:rPr>
        <w:t>TSM unit</w:t>
      </w:r>
      <w:r w:rsidR="003A0948" w:rsidRPr="007A0D57">
        <w:rPr>
          <w:sz w:val="22"/>
        </w:rPr>
        <w:t xml:space="preserve"> shall review and concur with the design.</w:t>
      </w:r>
    </w:p>
    <w:p w14:paraId="3BDAE121" w14:textId="768037B1" w:rsidR="003A0948" w:rsidRPr="007A0D57" w:rsidRDefault="006D1630" w:rsidP="00056BF7">
      <w:pPr>
        <w:pStyle w:val="Heading2Paragraph"/>
        <w:rPr>
          <w:sz w:val="22"/>
        </w:rPr>
      </w:pPr>
      <w:r w:rsidRPr="007A0D57">
        <w:rPr>
          <w:sz w:val="22"/>
        </w:rPr>
        <w:t>Each ATR related plan sheet is issued a unique drawing number (referred to as either “TRS drawing number” or “unit file code”) that is assigned by the traffic</w:t>
      </w:r>
      <w:ins w:id="82" w:author="JOHNSON Katryn L * Katie" w:date="2024-11-27T16:07:00Z" w16du:dateUtc="2024-11-28T00:07:00Z">
        <w:r w:rsidR="005C4BB4">
          <w:rPr>
            <w:sz w:val="22"/>
          </w:rPr>
          <w:t xml:space="preserve"> engineering</w:t>
        </w:r>
      </w:ins>
      <w:del w:id="83" w:author="JOHNSON Katryn L * Katie" w:date="2024-11-27T16:07:00Z" w16du:dateUtc="2024-11-28T00:07:00Z">
        <w:r w:rsidRPr="007A0D57" w:rsidDel="005C4BB4">
          <w:rPr>
            <w:sz w:val="22"/>
          </w:rPr>
          <w:delText>-roadway</w:delText>
        </w:r>
      </w:del>
      <w:r w:rsidRPr="007A0D57">
        <w:rPr>
          <w:sz w:val="22"/>
        </w:rPr>
        <w:t xml:space="preserve"> section.</w:t>
      </w:r>
      <w:r w:rsidR="003A0948" w:rsidRPr="007A0D57">
        <w:rPr>
          <w:sz w:val="22"/>
        </w:rPr>
        <w:t xml:space="preserve"> See chapter 2 for the process to get the drawing number(s).</w:t>
      </w:r>
    </w:p>
    <w:p w14:paraId="3937FAB8" w14:textId="5DE73B1E" w:rsidR="0094382F" w:rsidRDefault="0094382F" w:rsidP="00056BF7">
      <w:pPr>
        <w:pStyle w:val="Heading2Paragraph"/>
        <w:rPr>
          <w:szCs w:val="24"/>
        </w:rPr>
      </w:pPr>
      <w:r w:rsidRPr="007A0D57">
        <w:rPr>
          <w:sz w:val="22"/>
        </w:rPr>
        <w:t>The ATR site numbers are assigned by the TSM unit for all ATR instal</w:t>
      </w:r>
      <w:r w:rsidR="006D1630" w:rsidRPr="007A0D57">
        <w:rPr>
          <w:sz w:val="22"/>
        </w:rPr>
        <w:t>lations</w:t>
      </w:r>
      <w:r w:rsidRPr="007A0D57">
        <w:rPr>
          <w:sz w:val="22"/>
        </w:rPr>
        <w:t>.</w:t>
      </w:r>
      <w:r w:rsidR="00814871">
        <w:rPr>
          <w:sz w:val="22"/>
        </w:rPr>
        <w:t xml:space="preserve"> </w:t>
      </w:r>
      <w:r w:rsidRPr="007A0D57">
        <w:rPr>
          <w:sz w:val="22"/>
        </w:rPr>
        <w:t xml:space="preserve">This info is used in producing the </w:t>
      </w:r>
      <w:r w:rsidR="00E008F8" w:rsidRPr="007A0D57">
        <w:rPr>
          <w:sz w:val="22"/>
        </w:rPr>
        <w:t xml:space="preserve">various </w:t>
      </w:r>
      <w:r w:rsidRPr="007A0D57">
        <w:rPr>
          <w:sz w:val="22"/>
        </w:rPr>
        <w:t xml:space="preserve">data reports for the </w:t>
      </w:r>
      <w:hyperlink r:id="rId44" w:history="1">
        <w:r w:rsidRPr="007A0D57">
          <w:rPr>
            <w:rStyle w:val="Hyperlink"/>
            <w:sz w:val="22"/>
          </w:rPr>
          <w:t>Transportation Volume Tables</w:t>
        </w:r>
      </w:hyperlink>
      <w:r w:rsidR="00E008F8" w:rsidRPr="007A0D57">
        <w:rPr>
          <w:sz w:val="22"/>
        </w:rPr>
        <w:t>, maintenance, and asset management purposes</w:t>
      </w:r>
      <w:r w:rsidRPr="007A0D57">
        <w:rPr>
          <w:sz w:val="22"/>
        </w:rPr>
        <w:t>.</w:t>
      </w:r>
      <w:r w:rsidR="00E008F8" w:rsidRPr="007A0D57">
        <w:rPr>
          <w:sz w:val="22"/>
        </w:rPr>
        <w:t xml:space="preserve"> The format of the site numbers is 00-000</w:t>
      </w:r>
      <w:r w:rsidR="003A0948" w:rsidRPr="007A0D57">
        <w:rPr>
          <w:sz w:val="22"/>
        </w:rPr>
        <w:t xml:space="preserve"> </w:t>
      </w:r>
      <w:r w:rsidR="00E008F8" w:rsidRPr="007A0D57">
        <w:rPr>
          <w:sz w:val="22"/>
        </w:rPr>
        <w:t>and is accompanied by a name (e.g.</w:t>
      </w:r>
      <w:r w:rsidR="00AE77FF">
        <w:rPr>
          <w:sz w:val="22"/>
        </w:rPr>
        <w:t>,</w:t>
      </w:r>
      <w:r w:rsidR="00E008F8" w:rsidRPr="007A0D57">
        <w:rPr>
          <w:sz w:val="22"/>
        </w:rPr>
        <w:t xml:space="preserve"> location description), for example “Monroe, 02-007”. For existing ATR sites, TransGIS can be used to determine the ATR site number and name</w:t>
      </w:r>
      <w:r w:rsidR="006D1630" w:rsidRPr="007A0D57">
        <w:rPr>
          <w:sz w:val="22"/>
        </w:rPr>
        <w:t xml:space="preserve"> using the “Traffic Data” layer which contains “Automatic Traffic Recorders”. See </w:t>
      </w:r>
      <w:r w:rsidR="006D1630" w:rsidRPr="007A0D57">
        <w:rPr>
          <w:sz w:val="22"/>
        </w:rPr>
        <w:fldChar w:fldCharType="begin"/>
      </w:r>
      <w:r w:rsidR="006D1630" w:rsidRPr="007A0D57">
        <w:rPr>
          <w:sz w:val="22"/>
        </w:rPr>
        <w:instrText xml:space="preserve"> REF _Ref134006863 \h </w:instrText>
      </w:r>
      <w:r w:rsidR="007A0D57" w:rsidRPr="007A0D57">
        <w:rPr>
          <w:sz w:val="22"/>
        </w:rPr>
        <w:instrText xml:space="preserve"> \* MERGEFORMAT </w:instrText>
      </w:r>
      <w:r w:rsidR="006D1630" w:rsidRPr="007A0D57">
        <w:rPr>
          <w:sz w:val="22"/>
        </w:rPr>
      </w:r>
      <w:r w:rsidR="006D1630"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26</w:t>
      </w:r>
      <w:r w:rsidR="006D1630" w:rsidRPr="007A0D57">
        <w:rPr>
          <w:sz w:val="22"/>
        </w:rPr>
        <w:fldChar w:fldCharType="end"/>
      </w:r>
      <w:r w:rsidR="006D1630" w:rsidRPr="007A0D57">
        <w:rPr>
          <w:sz w:val="22"/>
        </w:rPr>
        <w:t>.</w:t>
      </w:r>
    </w:p>
    <w:p w14:paraId="4D69D96C" w14:textId="1C3167FB" w:rsidR="006D1630" w:rsidRPr="006F749F" w:rsidRDefault="006D1630" w:rsidP="006D1630">
      <w:pPr>
        <w:pStyle w:val="Heading2Paragraph"/>
        <w:rPr>
          <w:rFonts w:ascii="Segoe UI" w:hAnsi="Segoe UI"/>
          <w:sz w:val="22"/>
        </w:rPr>
      </w:pPr>
      <w:bookmarkStart w:id="84" w:name="_Ref134006863"/>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26</w:t>
      </w:r>
      <w:r w:rsidRPr="006F749F">
        <w:rPr>
          <w:rFonts w:ascii="Segoe UI" w:hAnsi="Segoe UI"/>
          <w:noProof/>
          <w:sz w:val="22"/>
        </w:rPr>
        <w:fldChar w:fldCharType="end"/>
      </w:r>
      <w:bookmarkEnd w:id="84"/>
      <w:r w:rsidRPr="006F749F">
        <w:rPr>
          <w:rFonts w:ascii="Segoe UI" w:hAnsi="Segoe UI"/>
          <w:sz w:val="22"/>
        </w:rPr>
        <w:t xml:space="preserve"> | TransGIS ATR Layer</w:t>
      </w:r>
    </w:p>
    <w:p w14:paraId="6FC1A591" w14:textId="2738B1A3" w:rsidR="006D1630" w:rsidRDefault="00AE77FF" w:rsidP="00056BF7">
      <w:pPr>
        <w:pStyle w:val="Heading2Paragraph"/>
        <w:rPr>
          <w:szCs w:val="24"/>
        </w:rPr>
      </w:pPr>
      <w:r>
        <w:rPr>
          <w:noProof/>
        </w:rPr>
        <mc:AlternateContent>
          <mc:Choice Requires="wps">
            <w:drawing>
              <wp:anchor distT="0" distB="0" distL="114300" distR="114300" simplePos="0" relativeHeight="251911168" behindDoc="0" locked="0" layoutInCell="1" allowOverlap="1" wp14:anchorId="45038CDC" wp14:editId="56EE9873">
                <wp:simplePos x="0" y="0"/>
                <wp:positionH relativeFrom="column">
                  <wp:posOffset>4016307</wp:posOffset>
                </wp:positionH>
                <wp:positionV relativeFrom="paragraph">
                  <wp:posOffset>1739211</wp:posOffset>
                </wp:positionV>
                <wp:extent cx="1449705" cy="883920"/>
                <wp:effectExtent l="0" t="0" r="17145" b="640080"/>
                <wp:wrapNone/>
                <wp:docPr id="77159580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883920"/>
                        </a:xfrm>
                        <a:prstGeom prst="wedgeRoundRectCallout">
                          <a:avLst>
                            <a:gd name="adj1" fmla="val -48932"/>
                            <a:gd name="adj2" fmla="val 118365"/>
                            <a:gd name="adj3" fmla="val 16667"/>
                          </a:avLst>
                        </a:prstGeom>
                        <a:solidFill>
                          <a:srgbClr val="FFFF00">
                            <a:alpha val="92000"/>
                          </a:srgbClr>
                        </a:solidFill>
                        <a:ln w="9525" algn="ctr">
                          <a:solidFill>
                            <a:sysClr val="windowText" lastClr="000000"/>
                          </a:solidFill>
                          <a:miter lim="800000"/>
                          <a:headEnd/>
                          <a:tailEnd/>
                        </a:ln>
                      </wps:spPr>
                      <wps:txbx>
                        <w:txbxContent>
                          <w:p w14:paraId="39F8BE6B" w14:textId="04491EF3" w:rsidR="00AE77FF" w:rsidRPr="00561431" w:rsidRDefault="00AE77FF" w:rsidP="00AE77FF">
                            <w:pPr>
                              <w:rPr>
                                <w:color w:val="000000"/>
                              </w:rPr>
                            </w:pPr>
                            <w:r>
                              <w:rPr>
                                <w:color w:val="000000"/>
                              </w:rPr>
                              <w:t>ATR site info also labeled on the controller cabinet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38CDC" id="_x0000_s1087" type="#_x0000_t62" style="position:absolute;margin-left:316.25pt;margin-top:136.95pt;width:114.15pt;height:69.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XgeAIAAOsEAAAOAAAAZHJzL2Uyb0RvYy54bWysVNtu2zAMfR+wfxD03tpO2jQx4hRFug4D&#10;ugva7gMYSba1yZImKXGyrx8lJ5m3vg3zgyBSFHl0yOPl7b5TZCecl0ZXtLjMKRGaGS51U9GvLw8X&#10;c0p8AM1BGS0qehCe3q7evln2thQT0xrFhSOYRPuytxVtQ7BllnnWig78pbFC42FtXAcBTddk3EGP&#10;2TuVTfJ8lvXGcesME96j9344pKuUv64FC5/r2otAVEURW0irS+smrtlqCWXjwLaSHWHAP6DoQGos&#10;ek51DwHI1slXqTrJnPGmDpfMdJmpa8lEegO+psj/es1zC1aktyA53p5p8v8vLfu0e7ZfXITu7aNh&#10;3z3RZt2CbsSdc6ZvBXAsV0Sist768nwhGh6vkk3/0XBsLWyDSRzsa9fFhPg6sk9UH85Ui30gDJ3F&#10;1dXiJr+mhOHZfD5dTFIvMihPt63z4b0wHYmbivaCN+LJbDV/wqauQSmzDakc7B59SNxzoqGLSPi3&#10;gpK6U9jKHShycTVfTCfHXo+CJuOgophPZ9evg6Z/BM1ms5vEBZTHugj5BDWxaJTkD1KpZLhms1aO&#10;IIiKPuCX5wNkZVsYvPhwdEZ2sQND+LAf51Ga9BVdXE+QMFANKo0FlzL5cZg/+HM11Ag3/QvyTYkC&#10;H/AAm5C+U7Xx1U4G1KGSHXbjHARlbP87zZNKAkg17BGq0sd5iCMQ1ebLsN/sieQVnaVpia6N4Qec&#10;EGcG3eF/AjetcT8p6VFzFfU/tuAEIvygccoWOBVRpMnAjRt7NycvaIYpBgrIYKzDIOmtdbJpsUaR&#10;yNHmDmeyluE0vAOeI3JUVGL6qP4o2bGdon7/o1a/AAAA//8DAFBLAwQUAAYACAAAACEAswNXJ+AA&#10;AAALAQAADwAAAGRycy9kb3ducmV2LnhtbEyPQU7DMBBF90jcwRokdtROQkMJmVSoAgkWLCg9gGub&#10;OCIeh9hpAqfHrGA5mqf/36+3i+vZyYyh84SQrQQwQ8rrjlqEw9vj1QZYiJK07D0ZhC8TYNucn9Wy&#10;0n6mV3Pax5alEAqVRLAxDhXnQVnjZFj5wVD6vfvRyZjOseV6lHMKdz3PhSi5kx2lBisHs7NGfewn&#10;h/D8cAifL6JfnkLpd2r+VnY9KcTLi+X+Dlg0S/yD4Vc/qUOTnI5+Ih1Yj1AW+TqhCPlNcQssEZtS&#10;pDFHhOusyIA3Nf+/ofkBAAD//wMAUEsBAi0AFAAGAAgAAAAhALaDOJL+AAAA4QEAABMAAAAAAAAA&#10;AAAAAAAAAAAAAFtDb250ZW50X1R5cGVzXS54bWxQSwECLQAUAAYACAAAACEAOP0h/9YAAACUAQAA&#10;CwAAAAAAAAAAAAAAAAAvAQAAX3JlbHMvLnJlbHNQSwECLQAUAAYACAAAACEAH04V4HgCAADrBAAA&#10;DgAAAAAAAAAAAAAAAAAuAgAAZHJzL2Uyb0RvYy54bWxQSwECLQAUAAYACAAAACEAswNXJ+AAAAAL&#10;AQAADwAAAAAAAAAAAAAAAADSBAAAZHJzL2Rvd25yZXYueG1sUEsFBgAAAAAEAAQA8wAAAN8FAAAA&#10;AA==&#10;" adj="231,36367" fillcolor="yellow" strokecolor="windowText">
                <v:fill opacity="60395f"/>
                <v:textbox inset=",0,,0">
                  <w:txbxContent>
                    <w:p w14:paraId="39F8BE6B" w14:textId="04491EF3" w:rsidR="00AE77FF" w:rsidRPr="00561431" w:rsidRDefault="00AE77FF" w:rsidP="00AE77FF">
                      <w:pPr>
                        <w:rPr>
                          <w:color w:val="000000"/>
                        </w:rPr>
                      </w:pPr>
                      <w:r>
                        <w:rPr>
                          <w:color w:val="000000"/>
                        </w:rPr>
                        <w:t>ATR site info also labeled on the controller cabinet</w:t>
                      </w:r>
                    </w:p>
                  </w:txbxContent>
                </v:textbox>
              </v:shape>
            </w:pict>
          </mc:Fallback>
        </mc:AlternateContent>
      </w:r>
      <w:r>
        <w:rPr>
          <w:noProof/>
        </w:rPr>
        <w:drawing>
          <wp:anchor distT="0" distB="0" distL="114300" distR="114300" simplePos="0" relativeHeight="251909120" behindDoc="0" locked="0" layoutInCell="1" allowOverlap="1" wp14:anchorId="5DD93A61" wp14:editId="7D213C50">
            <wp:simplePos x="0" y="0"/>
            <wp:positionH relativeFrom="column">
              <wp:posOffset>1935803</wp:posOffset>
            </wp:positionH>
            <wp:positionV relativeFrom="paragraph">
              <wp:posOffset>2527151</wp:posOffset>
            </wp:positionV>
            <wp:extent cx="3788233" cy="2354094"/>
            <wp:effectExtent l="0" t="0" r="3175" b="8255"/>
            <wp:wrapNone/>
            <wp:docPr id="671534073" name="Picture 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34073" name="Picture 1" descr="A picture containing text, tree, outdoor&#10;&#10;Description automatically generated"/>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794208" cy="2357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4B0">
        <w:rPr>
          <w:noProof/>
        </w:rPr>
        <mc:AlternateContent>
          <mc:Choice Requires="wps">
            <w:drawing>
              <wp:anchor distT="0" distB="0" distL="114300" distR="114300" simplePos="0" relativeHeight="251822080" behindDoc="0" locked="0" layoutInCell="1" allowOverlap="1" wp14:anchorId="7C8DE138" wp14:editId="3960C7CE">
                <wp:simplePos x="0" y="0"/>
                <wp:positionH relativeFrom="column">
                  <wp:posOffset>4019159</wp:posOffset>
                </wp:positionH>
                <wp:positionV relativeFrom="paragraph">
                  <wp:posOffset>638127</wp:posOffset>
                </wp:positionV>
                <wp:extent cx="1296670" cy="360045"/>
                <wp:effectExtent l="2152650" t="76200" r="17780" b="20955"/>
                <wp:wrapNone/>
                <wp:docPr id="33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360045"/>
                        </a:xfrm>
                        <a:prstGeom prst="wedgeRoundRectCallout">
                          <a:avLst>
                            <a:gd name="adj1" fmla="val -213185"/>
                            <a:gd name="adj2" fmla="val -66588"/>
                            <a:gd name="adj3" fmla="val 16667"/>
                          </a:avLst>
                        </a:prstGeom>
                        <a:solidFill>
                          <a:srgbClr val="FFFF00">
                            <a:alpha val="92000"/>
                          </a:srgbClr>
                        </a:solidFill>
                        <a:ln w="9525" algn="ctr">
                          <a:solidFill>
                            <a:sysClr val="windowText" lastClr="000000"/>
                          </a:solidFill>
                          <a:miter lim="800000"/>
                          <a:headEnd/>
                          <a:tailEnd/>
                        </a:ln>
                      </wps:spPr>
                      <wps:txbx>
                        <w:txbxContent>
                          <w:p w14:paraId="1D57EF34" w14:textId="32117925" w:rsidR="006D1630" w:rsidRPr="00561431" w:rsidRDefault="006D1630" w:rsidP="006D1630">
                            <w:pPr>
                              <w:rPr>
                                <w:color w:val="000000"/>
                              </w:rPr>
                            </w:pPr>
                            <w:r>
                              <w:rPr>
                                <w:color w:val="000000"/>
                              </w:rPr>
                              <w:t>ATR site name</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DE138" id="_x0000_s1088" type="#_x0000_t62" style="position:absolute;margin-left:316.45pt;margin-top:50.25pt;width:102.1pt;height:28.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mwewIAAOwEAAAOAAAAZHJzL2Uyb0RvYy54bWysVNtu2zAMfR+wfxD03tpOGy8x6hRFug4D&#10;dkPbfQAjybY2WdIkJU729aNkJ0u3t2F+EESKIo8OeXxzu+8V2QnnpdE1LS5zSoRmhkvd1vTr88PF&#10;ghIfQHNQRouaHoSnt6vXr24GW4mZ6YziwhFMon012Jp2IdgqyzzrRA/+0lih8bAxroeApmsz7mDA&#10;7L3KZnleZoNx3DrDhPfovR8P6SrlbxrBwuem8SIQVVPEFtLq0rqJa7a6gap1YDvJJhjwDyh6kBqL&#10;nlLdQwCydfKvVL1kznjThEtm+sw0jWQivQFfU+R/vOapAyvSW5Acb080+f+Xln3aPdkvLkL39oNh&#10;3z3RZt2BbsWdc2boBHAsV0SissH66nQhGh6vks3w0XBsLWyDSRzsG9fHhPg6sk9UH05Ui30gDJ3F&#10;bFmWb7AjDM+uyjy/nqcSUB1vW+fDO2F6Ejc1HQRvxaPZav6ITV2DUmYbUjnYffAhcc+Jhj4i4d8K&#10;SppeYSt3oMjFrLgqFqkAdugsavYiqizni8U0EWdBV+dBRYmwJ6RT4QyqI9ZEo1GSP0ilkuHazVo5&#10;gihq+oBfno+Yle1g9C5xjNMcYh4/hiPVuD/PozQZarqcz+aUgGpRaiy4lOlFmD/4UzUUCTfDMxJO&#10;iQIf8AC7kL4J/4urvQwoRCX7mi5OQVDF/r/VPMkkgFTjHuEpPQ1EnIEoN1+F/WZPJK9pOYsVomtj&#10;+AFHxJlRePijwE1n3E9KBhRdTf2PLTiBCN9rHLNlcX0dVZoM3Lhz7+boBc0wxUgBGY11GDW9tU62&#10;HdYoEjna3OFQNjIcp3fEMyFHSSWmJ/lHzZ7bKer3T2r1CwAA//8DAFBLAwQUAAYACAAAACEAPViP&#10;A+AAAAALAQAADwAAAGRycy9kb3ducmV2LnhtbEyPwU7DMAyG70i8Q2QkLoil6+g6StNpmrQjEgwO&#10;HLPGawuNUzVpVt4ec4Kj/X/6/bnczrYXEUffOVKwXCQgkGpnOmoUvL8d7jcgfNBkdO8IFXyjh211&#10;fVXqwrgLvWI8hkZwCflCK2hDGAopfd2i1X7hBiTOzm60OvA4NtKM+sLltpdpkqyl1R3xhVYPuG+x&#10;/jpOVsGd//zYnx/q/BB2z/kUh5i+ZFGp25t59wQi4Bz+YPjVZ3Wo2OnkJjJe9ArWq/SRUQ6SJAPB&#10;xGaVL0GceJPlKciqlP9/qH4AAAD//wMAUEsBAi0AFAAGAAgAAAAhALaDOJL+AAAA4QEAABMAAAAA&#10;AAAAAAAAAAAAAAAAAFtDb250ZW50X1R5cGVzXS54bWxQSwECLQAUAAYACAAAACEAOP0h/9YAAACU&#10;AQAACwAAAAAAAAAAAAAAAAAvAQAAX3JlbHMvLnJlbHNQSwECLQAUAAYACAAAACEAmOI5sHsCAADs&#10;BAAADgAAAAAAAAAAAAAAAAAuAgAAZHJzL2Uyb0RvYy54bWxQSwECLQAUAAYACAAAACEAPViPA+AA&#10;AAALAQAADwAAAAAAAAAAAAAAAADVBAAAZHJzL2Rvd25yZXYueG1sUEsFBgAAAAAEAAQA8wAAAOIF&#10;AAAAAA==&#10;" adj="-35248,-3583" fillcolor="yellow" strokecolor="windowText">
                <v:fill opacity="60395f"/>
                <v:textbox inset=",0,,0">
                  <w:txbxContent>
                    <w:p w14:paraId="1D57EF34" w14:textId="32117925" w:rsidR="006D1630" w:rsidRPr="00561431" w:rsidRDefault="006D1630" w:rsidP="006D1630">
                      <w:pPr>
                        <w:rPr>
                          <w:color w:val="000000"/>
                        </w:rPr>
                      </w:pPr>
                      <w:r>
                        <w:rPr>
                          <w:color w:val="000000"/>
                        </w:rPr>
                        <w:t>ATR site name</w:t>
                      </w:r>
                    </w:p>
                  </w:txbxContent>
                </v:textbox>
              </v:shape>
            </w:pict>
          </mc:Fallback>
        </mc:AlternateContent>
      </w:r>
      <w:r w:rsidR="0069100D">
        <w:rPr>
          <w:noProof/>
        </w:rPr>
        <mc:AlternateContent>
          <mc:Choice Requires="wps">
            <w:drawing>
              <wp:anchor distT="0" distB="0" distL="114300" distR="114300" simplePos="0" relativeHeight="251820032" behindDoc="0" locked="0" layoutInCell="1" allowOverlap="1" wp14:anchorId="3918228F" wp14:editId="3422AF0B">
                <wp:simplePos x="0" y="0"/>
                <wp:positionH relativeFrom="column">
                  <wp:posOffset>4019012</wp:posOffset>
                </wp:positionH>
                <wp:positionV relativeFrom="paragraph">
                  <wp:posOffset>128123</wp:posOffset>
                </wp:positionV>
                <wp:extent cx="1296670" cy="360045"/>
                <wp:effectExtent l="2228850" t="0" r="17780" b="20955"/>
                <wp:wrapNone/>
                <wp:docPr id="33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360045"/>
                        </a:xfrm>
                        <a:prstGeom prst="wedgeRoundRectCallout">
                          <a:avLst>
                            <a:gd name="adj1" fmla="val -217932"/>
                            <a:gd name="adj2" fmla="val 28650"/>
                            <a:gd name="adj3" fmla="val 16667"/>
                          </a:avLst>
                        </a:prstGeom>
                        <a:solidFill>
                          <a:srgbClr val="FFFF00">
                            <a:alpha val="92000"/>
                          </a:srgbClr>
                        </a:solidFill>
                        <a:ln w="9525" algn="ctr">
                          <a:solidFill>
                            <a:sysClr val="windowText" lastClr="000000"/>
                          </a:solidFill>
                          <a:miter lim="800000"/>
                          <a:headEnd/>
                          <a:tailEnd/>
                        </a:ln>
                      </wps:spPr>
                      <wps:txbx>
                        <w:txbxContent>
                          <w:p w14:paraId="4BA6A047" w14:textId="3188BDA8" w:rsidR="006D1630" w:rsidRPr="00561431" w:rsidRDefault="006D1630" w:rsidP="006D1630">
                            <w:pPr>
                              <w:rPr>
                                <w:color w:val="000000"/>
                              </w:rPr>
                            </w:pPr>
                            <w:r>
                              <w:rPr>
                                <w:color w:val="000000"/>
                              </w:rPr>
                              <w:t>ATR site number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8228F" id="_x0000_s1089" type="#_x0000_t62" style="position:absolute;margin-left:316.45pt;margin-top:10.1pt;width:102.1pt;height:28.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rgegIAAOsEAAAOAAAAZHJzL2Uyb0RvYy54bWysVNtu2zAMfR+wfxD03vqSJk2MOkWRrsOA&#10;7oK2+wBGkm1tsuRJSpzs60fJTuZub8P8IIgURR4d8vjm9tAqshfWSaNLml2mlAjNDJe6LunXl4eL&#10;JSXOg+agjBYlPQpHb9dv39z0XSFy0xjFhSWYRLui70raeN8VSeJYI1pwl6YTGg8rY1vwaNo64RZ6&#10;zN6qJE/TRdIbyztrmHAOvffDIV3H/FUlmP9cVU54okqK2HxcbVy3YU3WN1DUFrpGshEG/AOKFqTG&#10;oudU9+CB7Kz8K1UrmTXOVP6SmTYxVSWZiG/A12TpH695bqAT8S1IjuvONLn/l5Z92j93X2yA7rpH&#10;w747os2mAV2LO2tN3wjgWC4LRCV954rzhWA4vEq2/UfDsbWw8yZycKhsGxLi68ghUn08Uy0OnjB0&#10;ZvlqsbjGjjA8my3S9GoeS0Bxut1Z598L05KwKWkveC2ezE7zJ2zqBpQyOx/Lwf7R+cg9JxragIR/&#10;yyipWoWt3IMiF3l2vZrlY7MnUfk0Kl8u5qeBmMTMpjHZAlGPQMe6CRQnqJFFoyR/kEpFw9bbjbIE&#10;QZT0Ab80HSCrroHBu8IpjlUxjxvCkWncT/MoTfqSrub5nBJQNSqNeRszvQpzR3euhhrhpn9BvilR&#10;4DweYBPiN+J/dbWVHnWoZFvS5TkIitD+d5pHlXiQatgjPKXHeQgjENTmCn/YHojkJV3MQoXg2hp+&#10;xAmxZtAd/idw0xj7k5IeNVdS92MHViDCDxqnbJVdXQWRRgM3durdnrygGaYYKCCDsfGDpHedlXWD&#10;NbJIjjZ3OJOV9KfhHfCMyFFRkelR/UGyUztG/f5HrX8BAAD//wMAUEsDBBQABgAIAAAAIQAwkP/I&#10;3QAAAAkBAAAPAAAAZHJzL2Rvd25yZXYueG1sTI/BTsMwEETvSPyDtUjcqBNXTdM0mwohceBIWji7&#10;8TaJGtvBdtLw95gTHFfzNPO2PCx6YDM531uDkK4SYGQaq3rTIpyOr085MB+kUXKwhhC+ycOhur8r&#10;ZaHszbzTXIeWxRLjC4nQhTAWnPumIy39yo5kYnaxTssQT9dy5eQtluuBiyTJuJa9iQudHOmlo+Za&#10;Txrh4vzm9HH8crnfTGk9e0Fv8yfi48PyvAcWaAl/MPzqR3WootPZTkZ5NiBka7GLKIJIBLAI5Ott&#10;CuyMsM12wKuS//+g+gEAAP//AwBQSwECLQAUAAYACAAAACEAtoM4kv4AAADhAQAAEwAAAAAAAAAA&#10;AAAAAAAAAAAAW0NvbnRlbnRfVHlwZXNdLnhtbFBLAQItABQABgAIAAAAIQA4/SH/1gAAAJQBAAAL&#10;AAAAAAAAAAAAAAAAAC8BAABfcmVscy8ucmVsc1BLAQItABQABgAIAAAAIQBh8VrgegIAAOsEAAAO&#10;AAAAAAAAAAAAAAAAAC4CAABkcnMvZTJvRG9jLnhtbFBLAQItABQABgAIAAAAIQAwkP/I3QAAAAkB&#10;AAAPAAAAAAAAAAAAAAAAANQEAABkcnMvZG93bnJldi54bWxQSwUGAAAAAAQABADzAAAA3gUAAAAA&#10;" adj="-36273,16988" fillcolor="yellow" strokecolor="windowText">
                <v:fill opacity="60395f"/>
                <v:textbox inset=",0,,0">
                  <w:txbxContent>
                    <w:p w14:paraId="4BA6A047" w14:textId="3188BDA8" w:rsidR="006D1630" w:rsidRPr="00561431" w:rsidRDefault="006D1630" w:rsidP="006D1630">
                      <w:pPr>
                        <w:rPr>
                          <w:color w:val="000000"/>
                        </w:rPr>
                      </w:pPr>
                      <w:r>
                        <w:rPr>
                          <w:color w:val="000000"/>
                        </w:rPr>
                        <w:t>ATR site number</w:t>
                      </w:r>
                    </w:p>
                  </w:txbxContent>
                </v:textbox>
              </v:shape>
            </w:pict>
          </mc:Fallback>
        </mc:AlternateContent>
      </w:r>
      <w:r w:rsidR="006D1630">
        <w:rPr>
          <w:noProof/>
        </w:rPr>
        <w:drawing>
          <wp:inline distT="0" distB="0" distL="0" distR="0" wp14:anchorId="1BAA70F2" wp14:editId="1C2141C8">
            <wp:extent cx="4211515" cy="3549641"/>
            <wp:effectExtent l="0" t="0" r="0" b="0"/>
            <wp:docPr id="334" name="Picture 3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Graphical user interfac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4233387" cy="3568075"/>
                    </a:xfrm>
                    <a:prstGeom prst="rect">
                      <a:avLst/>
                    </a:prstGeom>
                  </pic:spPr>
                </pic:pic>
              </a:graphicData>
            </a:graphic>
          </wp:inline>
        </w:drawing>
      </w:r>
    </w:p>
    <w:p w14:paraId="0423B103" w14:textId="3A8F7A52" w:rsidR="00865B1B" w:rsidRDefault="00865B1B">
      <w:pPr>
        <w:spacing w:before="0" w:after="0"/>
        <w:rPr>
          <w:rFonts w:ascii="Franklin Gothic Demi Cond" w:eastAsiaTheme="majorEastAsia" w:hAnsi="Franklin Gothic Demi Cond" w:cstheme="majorBidi"/>
          <w:color w:val="1C355E"/>
          <w:sz w:val="48"/>
          <w:szCs w:val="26"/>
        </w:rPr>
      </w:pPr>
      <w:r>
        <w:br w:type="page"/>
      </w:r>
    </w:p>
    <w:p w14:paraId="1F323788" w14:textId="7739EC1B" w:rsidR="00193113" w:rsidRDefault="00193113" w:rsidP="00D43988">
      <w:pPr>
        <w:pStyle w:val="Heading2"/>
        <w:ind w:left="720" w:hanging="630"/>
      </w:pPr>
      <w:bookmarkStart w:id="85" w:name="_Toc153873964"/>
      <w:r>
        <w:t>ATR Cabinet Prints</w:t>
      </w:r>
      <w:bookmarkEnd w:id="85"/>
    </w:p>
    <w:p w14:paraId="23D8071F" w14:textId="52F90989" w:rsidR="002E4867" w:rsidRPr="007A0D57" w:rsidRDefault="002E4867" w:rsidP="00056BF7">
      <w:pPr>
        <w:pStyle w:val="Heading2Paragraph"/>
        <w:rPr>
          <w:sz w:val="22"/>
        </w:rPr>
      </w:pPr>
      <w:r w:rsidRPr="007A0D57">
        <w:rPr>
          <w:sz w:val="22"/>
        </w:rPr>
        <w:t>The cabinet print is a schematic representation of the components that are inside the controller cabinet. This schematic is used mainly by the TSM unit and electri</w:t>
      </w:r>
      <w:r w:rsidR="00271EC4">
        <w:rPr>
          <w:sz w:val="22"/>
        </w:rPr>
        <w:t>cians</w:t>
      </w:r>
      <w:r w:rsidRPr="007A0D57">
        <w:rPr>
          <w:sz w:val="22"/>
        </w:rPr>
        <w:t xml:space="preserve"> on-contract to perform maintenance. A hard copy of the cabinet print is required to be in the controller cabinet at all times. Cabinet prints must be accurate for proper maintenance of the ATR site</w:t>
      </w:r>
      <w:r w:rsidR="00271EC4">
        <w:rPr>
          <w:sz w:val="22"/>
        </w:rPr>
        <w:t xml:space="preserve"> and data collection</w:t>
      </w:r>
      <w:r w:rsidRPr="007A0D57">
        <w:rPr>
          <w:sz w:val="22"/>
        </w:rPr>
        <w:t>.</w:t>
      </w:r>
    </w:p>
    <w:p w14:paraId="7E2A5A69" w14:textId="155F9A94" w:rsidR="002E4867" w:rsidRPr="007A0D57" w:rsidRDefault="002E4867" w:rsidP="00056BF7">
      <w:pPr>
        <w:pStyle w:val="Heading2Paragraph"/>
        <w:rPr>
          <w:sz w:val="22"/>
        </w:rPr>
      </w:pPr>
      <w:r w:rsidRPr="007A0D57">
        <w:rPr>
          <w:sz w:val="22"/>
        </w:rPr>
        <w:t xml:space="preserve">The signal designer is responsible for creating the cabinet print(s) for the project. The cabinet print should be completed prior to PS&amp;E, with review by the TSM unit. When completed, the </w:t>
      </w:r>
      <w:r w:rsidR="00A9020D">
        <w:rPr>
          <w:sz w:val="22"/>
        </w:rPr>
        <w:t>M</w:t>
      </w:r>
      <w:r w:rsidRPr="007A0D57">
        <w:rPr>
          <w:sz w:val="22"/>
        </w:rPr>
        <w:t>icro</w:t>
      </w:r>
      <w:r w:rsidR="00E65C03">
        <w:rPr>
          <w:sz w:val="22"/>
        </w:rPr>
        <w:t>S</w:t>
      </w:r>
      <w:r w:rsidRPr="007A0D57">
        <w:rPr>
          <w:sz w:val="22"/>
        </w:rPr>
        <w:t>tation file and the PDF file of the cabinet print is sent to the TSM unit, where it is archived. The TSM unit is responsible for any updates to the cabinet print after the project (</w:t>
      </w:r>
      <w:r w:rsidR="00265DBF">
        <w:rPr>
          <w:sz w:val="22"/>
        </w:rPr>
        <w:t>documenting changes made during</w:t>
      </w:r>
      <w:r w:rsidR="00A9020D">
        <w:rPr>
          <w:sz w:val="22"/>
        </w:rPr>
        <w:t xml:space="preserve"> </w:t>
      </w:r>
      <w:r w:rsidRPr="007A0D57">
        <w:rPr>
          <w:sz w:val="22"/>
        </w:rPr>
        <w:t>maintenance work, correcting typos, etc.).</w:t>
      </w:r>
    </w:p>
    <w:p w14:paraId="6A736B97" w14:textId="7D70E37D" w:rsidR="00AC48C5" w:rsidRPr="007A0D57" w:rsidRDefault="00CC15FE" w:rsidP="00056BF7">
      <w:pPr>
        <w:pStyle w:val="Heading2Paragraph"/>
        <w:rPr>
          <w:sz w:val="22"/>
        </w:rPr>
      </w:pPr>
      <w:r w:rsidRPr="007A0D57">
        <w:rPr>
          <w:sz w:val="22"/>
        </w:rPr>
        <w:t xml:space="preserve">There are ATR specific </w:t>
      </w:r>
      <w:r w:rsidR="00E65C03">
        <w:rPr>
          <w:sz w:val="22"/>
        </w:rPr>
        <w:t>M</w:t>
      </w:r>
      <w:r w:rsidRPr="007A0D57">
        <w:rPr>
          <w:sz w:val="22"/>
        </w:rPr>
        <w:t xml:space="preserve">icrostation base files for 332X (standard) or the 332 modified (to document existing ATR sites with a 332 cabinet) on the </w:t>
      </w:r>
      <w:hyperlink r:id="rId47" w:history="1">
        <w:r w:rsidRPr="007A0D57">
          <w:rPr>
            <w:rStyle w:val="Hyperlink"/>
            <w:sz w:val="22"/>
          </w:rPr>
          <w:t>traffic signal standards website</w:t>
        </w:r>
      </w:hyperlink>
      <w:r w:rsidRPr="007A0D57">
        <w:rPr>
          <w:sz w:val="22"/>
        </w:rPr>
        <w:t>.</w:t>
      </w:r>
      <w:r w:rsidR="00AC48C5" w:rsidRPr="007A0D57">
        <w:rPr>
          <w:sz w:val="22"/>
        </w:rPr>
        <w:t xml:space="preserve"> In the </w:t>
      </w:r>
      <w:r w:rsidR="00E65C03">
        <w:rPr>
          <w:sz w:val="22"/>
        </w:rPr>
        <w:t>M</w:t>
      </w:r>
      <w:r w:rsidR="00AC48C5" w:rsidRPr="007A0D57">
        <w:rPr>
          <w:sz w:val="22"/>
        </w:rPr>
        <w:t>icro</w:t>
      </w:r>
      <w:r w:rsidR="00E65C03">
        <w:rPr>
          <w:sz w:val="22"/>
        </w:rPr>
        <w:t>S</w:t>
      </w:r>
      <w:r w:rsidR="00AC48C5" w:rsidRPr="007A0D57">
        <w:rPr>
          <w:sz w:val="22"/>
        </w:rPr>
        <w:t>tation base files, the areas that can be modified are typically shown in red. There are different levels that can be turned on or off depending on the equipment that is installed. Basic instructions for how to use and properly fill out the cabinet print will also be contained within the file.</w:t>
      </w:r>
    </w:p>
    <w:p w14:paraId="74D059B2" w14:textId="6EFC1A4F" w:rsidR="00193113" w:rsidRPr="007A0D57" w:rsidRDefault="00AC48C5" w:rsidP="00056BF7">
      <w:pPr>
        <w:pStyle w:val="Heading2Paragraph"/>
        <w:rPr>
          <w:sz w:val="22"/>
        </w:rPr>
      </w:pPr>
      <w:r w:rsidRPr="007A0D57">
        <w:rPr>
          <w:sz w:val="22"/>
        </w:rPr>
        <w:t>Each ATR site should have its own cabinet print file. The file name should begin with the ATR site number followed by name, for example, “02_007_Monroe.dgn”</w:t>
      </w:r>
    </w:p>
    <w:p w14:paraId="2E4033CD" w14:textId="3979E0E2" w:rsidR="00286CD1" w:rsidRPr="007A0D57" w:rsidRDefault="007A0D57" w:rsidP="00AC48C5">
      <w:pPr>
        <w:pStyle w:val="Heading2Paragraph"/>
        <w:rPr>
          <w:sz w:val="22"/>
        </w:rPr>
      </w:pPr>
      <w:r>
        <w:rPr>
          <w:noProof/>
        </w:rPr>
        <mc:AlternateContent>
          <mc:Choice Requires="wps">
            <w:drawing>
              <wp:anchor distT="45720" distB="45720" distL="114300" distR="114300" simplePos="0" relativeHeight="251850752" behindDoc="0" locked="0" layoutInCell="1" allowOverlap="1" wp14:anchorId="63B54519" wp14:editId="5BCF22C9">
                <wp:simplePos x="0" y="0"/>
                <wp:positionH relativeFrom="column">
                  <wp:posOffset>160655</wp:posOffset>
                </wp:positionH>
                <wp:positionV relativeFrom="paragraph">
                  <wp:posOffset>488832</wp:posOffset>
                </wp:positionV>
                <wp:extent cx="5734050" cy="934085"/>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34085"/>
                        </a:xfrm>
                        <a:prstGeom prst="rect">
                          <a:avLst/>
                        </a:prstGeom>
                        <a:solidFill>
                          <a:srgbClr val="FFFF99"/>
                        </a:solidFill>
                        <a:ln w="9525" cap="rnd" cmpd="sng">
                          <a:noFill/>
                          <a:round/>
                          <a:headEnd/>
                          <a:tailEnd/>
                        </a:ln>
                        <a:effectLst>
                          <a:innerShdw blurRad="114300">
                            <a:srgbClr val="1C355E"/>
                          </a:innerShdw>
                        </a:effectLst>
                      </wps:spPr>
                      <wps:txbx>
                        <w:txbxContent>
                          <w:p w14:paraId="2A4597C1" w14:textId="6221E595" w:rsidR="00F47048" w:rsidRPr="00041023" w:rsidRDefault="00F47048" w:rsidP="00F47048">
                            <w:pPr>
                              <w:pStyle w:val="Caption"/>
                            </w:pPr>
                            <w:r w:rsidRPr="00E0209E">
                              <w:rPr>
                                <w:rFonts w:eastAsiaTheme="majorEastAsia"/>
                              </w:rPr>
                              <w:t>NOTE!</w:t>
                            </w:r>
                            <w:r w:rsidR="00814871">
                              <w:rPr>
                                <w:rFonts w:eastAsiaTheme="majorEastAsia"/>
                              </w:rPr>
                              <w:t xml:space="preserve"> </w:t>
                            </w:r>
                            <w:r w:rsidRPr="00E0209E">
                              <w:rPr>
                                <w:rFonts w:eastAsiaTheme="majorEastAsia"/>
                              </w:rPr>
                              <w:t>All figures in this manual show a 332</w:t>
                            </w:r>
                            <w:r>
                              <w:rPr>
                                <w:rFonts w:eastAsiaTheme="majorEastAsia"/>
                              </w:rPr>
                              <w:t>X</w:t>
                            </w:r>
                            <w:r w:rsidRPr="00E0209E">
                              <w:rPr>
                                <w:rFonts w:eastAsiaTheme="majorEastAsia"/>
                              </w:rPr>
                              <w:t xml:space="preserve"> cabinet.</w:t>
                            </w:r>
                            <w:r w:rsidR="00814871">
                              <w:rPr>
                                <w:rFonts w:eastAsiaTheme="majorEastAsia"/>
                              </w:rPr>
                              <w:t xml:space="preserve"> </w:t>
                            </w:r>
                            <w:r w:rsidRPr="00E0209E">
                              <w:rPr>
                                <w:rFonts w:eastAsiaTheme="majorEastAsia"/>
                              </w:rPr>
                              <w:t>The cabinet print layout for the 332 will be slightly different, but all contain similar elements. The basic information in this manual can be used in conjunction with the appropriate base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54519" id="_x0000_s1090" type="#_x0000_t202" style="position:absolute;margin-left:12.65pt;margin-top:38.5pt;width:451.5pt;height:73.5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DQwIAAGYEAAAOAAAAZHJzL2Uyb0RvYy54bWysVNtu2zAMfR+wfxD0vthO47Yx6hRd2gwD&#10;uguW7QNkS46NyaJGKbG7rx+luGm2vQ3Lg0Ca0iHPIZmb27HX7KDQdWBKns1SzpSpQXZmV/JvXzdv&#10;rjlzXhgpNBhV8ifl+O3q9aubwRZqDi1oqZARiHHFYEveem+LJHF1q3rhZmCVoWAD2AtPLu4SiWIg&#10;9F4n8zS9TAZAaRFq5Rx9vT8G+SriN42q/aemccozXXKqzccT41mFM1ndiGKHwrZdPZUh/qGKXnSG&#10;kp6g7oUXbI/dX1B9VyM4aPyshj6BpulqFTkQmyz9g822FVZFLiSOsyeZ3P+DrT8etvYzMj++hZEa&#10;GEk4+wj1d8cMrFthduoOEYZWCUmJsyBZMlhXTE+D1K5wAaQaPoCkJou9hwg0NtgHVYgnI3RqwNNJ&#10;dDV6VtPH/OpikeYUqim2JPs6jylE8fzaovPvFPQsGCVHampEF4dH50M1oni+EpI50J3cdFpHB3fV&#10;WiM7CBqADf2Wywn9t2vasIGy5/Oc6hA0h2gkWb2VJXdmF9MZCKBxYBD2RkYrqPIw2V50+mhTRdqE&#10;9CqOIJUZnM4YhdtWDqzSe/wiCDvLFhdpehT9vNJsfZHnD1Olp3eR6hlkbENQ/tgDP1Yj6wj1chFe&#10;hrZUIJ+oMQikG0lMi0pGC/iTs4GGnsj92AtUnOn3hpq7zBaLsCXRWeRXc3LwPFKdR4SpCarknrOj&#10;ufZxswJXA3c0BE0X+/NSyTQ6NMyRy7R4YVvO/Xjr5e9h9QsAAP//AwBQSwMEFAAGAAgAAAAhAPJy&#10;LHfgAAAACQEAAA8AAABkcnMvZG93bnJldi54bWxMj81OwzAQhO9IvIO1SNyo0/CTEuJUBSkSVEKo&#10;aS/cnHhJIuJ1iN00vD3LCY4732h2JlvPthcTjr5zpGC5iEAg1c501Cg47IurFQgfNBndO0IF3+hh&#10;nZ+fZTo17kQ7nMrQCA4hn2oFbQhDKqWvW7TaL9yAxOzDjVYHPsdGmlGfONz2Mo6iO2l1R/yh1QM+&#10;tVh/lker4OWtTIoN2a/HpJi3xWv1vn+eBqUuL+bNA4iAc/gzw299rg45d6rckYwXvYL49pqdCpKE&#10;JzG/j1csVAzimyXIPJP/F+Q/AAAA//8DAFBLAQItABQABgAIAAAAIQC2gziS/gAAAOEBAAATAAAA&#10;AAAAAAAAAAAAAAAAAABbQ29udGVudF9UeXBlc10ueG1sUEsBAi0AFAAGAAgAAAAhADj9If/WAAAA&#10;lAEAAAsAAAAAAAAAAAAAAAAALwEAAF9yZWxzLy5yZWxzUEsBAi0AFAAGAAgAAAAhAH4VYANDAgAA&#10;ZgQAAA4AAAAAAAAAAAAAAAAALgIAAGRycy9lMm9Eb2MueG1sUEsBAi0AFAAGAAgAAAAhAPJyLHfg&#10;AAAACQEAAA8AAAAAAAAAAAAAAAAAnQQAAGRycy9kb3ducmV2LnhtbFBLBQYAAAAABAAEAPMAAACq&#10;BQAAAAA=&#10;" fillcolor="#ff9" stroked="f">
                <v:stroke joinstyle="round" endcap="round"/>
                <v:textbox>
                  <w:txbxContent>
                    <w:p w14:paraId="2A4597C1" w14:textId="6221E595" w:rsidR="00F47048" w:rsidRPr="00041023" w:rsidRDefault="00F47048" w:rsidP="00F47048">
                      <w:pPr>
                        <w:pStyle w:val="Caption"/>
                      </w:pPr>
                      <w:r w:rsidRPr="00E0209E">
                        <w:rPr>
                          <w:rFonts w:eastAsiaTheme="majorEastAsia"/>
                        </w:rPr>
                        <w:t>NOTE!</w:t>
                      </w:r>
                      <w:r w:rsidR="00814871">
                        <w:rPr>
                          <w:rFonts w:eastAsiaTheme="majorEastAsia"/>
                        </w:rPr>
                        <w:t xml:space="preserve"> </w:t>
                      </w:r>
                      <w:r w:rsidRPr="00E0209E">
                        <w:rPr>
                          <w:rFonts w:eastAsiaTheme="majorEastAsia"/>
                        </w:rPr>
                        <w:t>All figures in this manual show a 332</w:t>
                      </w:r>
                      <w:r>
                        <w:rPr>
                          <w:rFonts w:eastAsiaTheme="majorEastAsia"/>
                        </w:rPr>
                        <w:t>X</w:t>
                      </w:r>
                      <w:r w:rsidRPr="00E0209E">
                        <w:rPr>
                          <w:rFonts w:eastAsiaTheme="majorEastAsia"/>
                        </w:rPr>
                        <w:t xml:space="preserve"> cabinet.</w:t>
                      </w:r>
                      <w:r w:rsidR="00814871">
                        <w:rPr>
                          <w:rFonts w:eastAsiaTheme="majorEastAsia"/>
                        </w:rPr>
                        <w:t xml:space="preserve"> </w:t>
                      </w:r>
                      <w:r w:rsidRPr="00E0209E">
                        <w:rPr>
                          <w:rFonts w:eastAsiaTheme="majorEastAsia"/>
                        </w:rPr>
                        <w:t>The cabinet print layout for the 332 will be slightly different, but all contain similar elements. The basic information in this manual can be used in conjunction with the appropriate base file.</w:t>
                      </w:r>
                    </w:p>
                  </w:txbxContent>
                </v:textbox>
                <w10:wrap type="square"/>
              </v:shape>
            </w:pict>
          </mc:Fallback>
        </mc:AlternateContent>
      </w:r>
      <w:r w:rsidR="00AC48C5" w:rsidRPr="007A0D57">
        <w:rPr>
          <w:sz w:val="22"/>
        </w:rPr>
        <w:t>Cabinet prints are formatted for printing on 11x17 paper.</w:t>
      </w:r>
    </w:p>
    <w:p w14:paraId="6B71E852" w14:textId="2A91E138" w:rsidR="00F47048" w:rsidRDefault="00F47048">
      <w:pPr>
        <w:spacing w:before="0" w:after="0"/>
        <w:rPr>
          <w:rFonts w:ascii="Franklin Gothic Demi Cond" w:eastAsiaTheme="majorEastAsia" w:hAnsi="Franklin Gothic Demi Cond" w:cstheme="majorBidi"/>
          <w:color w:val="1C355E"/>
          <w:sz w:val="44"/>
          <w:szCs w:val="24"/>
        </w:rPr>
      </w:pPr>
      <w:r>
        <w:br w:type="page"/>
      </w:r>
    </w:p>
    <w:p w14:paraId="047C710B" w14:textId="4627443E" w:rsidR="00F47048" w:rsidRDefault="00F47048" w:rsidP="00D43988">
      <w:pPr>
        <w:pStyle w:val="Heading3"/>
        <w:ind w:left="1620" w:hanging="1620"/>
      </w:pPr>
      <w:bookmarkStart w:id="86" w:name="_Toc153873965"/>
      <w:r>
        <w:t>Page 1 – Cabinet Layout</w:t>
      </w:r>
      <w:bookmarkEnd w:id="86"/>
    </w:p>
    <w:p w14:paraId="761DA74A" w14:textId="77B1D20A" w:rsidR="00F47048" w:rsidRPr="007A0D57" w:rsidRDefault="00F47048" w:rsidP="00F47048">
      <w:r w:rsidRPr="007A0D57">
        <w:t>Page 1 of the 332</w:t>
      </w:r>
      <w:r w:rsidR="00495F05">
        <w:t>X</w:t>
      </w:r>
      <w:r w:rsidRPr="007A0D57">
        <w:t xml:space="preserve"> cabinet print shows the front, rear, and both side views of the cabinet.</w:t>
      </w:r>
      <w:r w:rsidR="00814871">
        <w:t xml:space="preserve"> </w:t>
      </w:r>
      <w:r w:rsidRPr="007A0D57">
        <w:t xml:space="preserve">There is not a lot to modify on this sheet, but certain levels and/or references will need to be turned-on or off to show the correct </w:t>
      </w:r>
      <w:r w:rsidR="000F505E" w:rsidRPr="007A0D57">
        <w:t>site-specific</w:t>
      </w:r>
      <w:r w:rsidRPr="007A0D57">
        <w:t xml:space="preserve"> equipment, (</w:t>
      </w:r>
      <w:r w:rsidR="00495F05" w:rsidRPr="007A0D57">
        <w:t>e.g.,</w:t>
      </w:r>
      <w:r w:rsidRPr="007A0D57">
        <w:t xml:space="preserve"> communication equipment, </w:t>
      </w:r>
      <w:r w:rsidR="00495F05">
        <w:t xml:space="preserve">two controllers, </w:t>
      </w:r>
      <w:r w:rsidRPr="007A0D57">
        <w:t xml:space="preserve">etc.). See </w:t>
      </w:r>
      <w:r w:rsidRPr="007A0D57">
        <w:fldChar w:fldCharType="begin"/>
      </w:r>
      <w:r w:rsidRPr="007A0D57">
        <w:instrText xml:space="preserve"> REF _Ref134619078 \h  \* MERGEFORMAT </w:instrText>
      </w:r>
      <w:r w:rsidRPr="007A0D57">
        <w:fldChar w:fldCharType="separate"/>
      </w:r>
      <w:r w:rsidR="00FA280F" w:rsidRPr="00FA280F">
        <w:t xml:space="preserve">Figure </w:t>
      </w:r>
      <w:r w:rsidR="00FA280F" w:rsidRPr="00FA280F">
        <w:rPr>
          <w:noProof/>
        </w:rPr>
        <w:t>25</w:t>
      </w:r>
      <w:r w:rsidR="00FA280F" w:rsidRPr="00FA280F">
        <w:rPr>
          <w:noProof/>
        </w:rPr>
        <w:noBreakHyphen/>
        <w:t>27</w:t>
      </w:r>
      <w:r w:rsidRPr="007A0D57">
        <w:fldChar w:fldCharType="end"/>
      </w:r>
      <w:r w:rsidRPr="007A0D57">
        <w:t>.</w:t>
      </w:r>
    </w:p>
    <w:p w14:paraId="510678D9" w14:textId="2481470A" w:rsidR="00F47048" w:rsidRPr="006F749F" w:rsidRDefault="00F47048" w:rsidP="00F47048">
      <w:pPr>
        <w:pStyle w:val="Heading2Paragraph"/>
        <w:rPr>
          <w:rFonts w:ascii="Segoe UI" w:hAnsi="Segoe UI"/>
          <w:sz w:val="22"/>
        </w:rPr>
      </w:pPr>
      <w:bookmarkStart w:id="87" w:name="_Ref134619078"/>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27</w:t>
      </w:r>
      <w:r w:rsidRPr="006F749F">
        <w:rPr>
          <w:rFonts w:ascii="Segoe UI" w:hAnsi="Segoe UI"/>
          <w:noProof/>
          <w:sz w:val="22"/>
        </w:rPr>
        <w:fldChar w:fldCharType="end"/>
      </w:r>
      <w:bookmarkEnd w:id="87"/>
      <w:r w:rsidRPr="006F749F">
        <w:rPr>
          <w:rFonts w:ascii="Segoe UI" w:hAnsi="Segoe UI"/>
          <w:sz w:val="22"/>
        </w:rPr>
        <w:t xml:space="preserve"> | 332X Cabinet Print (Page 1)</w:t>
      </w:r>
    </w:p>
    <w:p w14:paraId="7CF931DD" w14:textId="6435FF5B" w:rsidR="000F505E" w:rsidRDefault="000F505E" w:rsidP="00F47048">
      <w:pPr>
        <w:pStyle w:val="Heading2Paragraph"/>
        <w:rPr>
          <w:rFonts w:ascii="Segoe UI" w:hAnsi="Segoe UI"/>
        </w:rPr>
      </w:pPr>
      <w:r>
        <w:rPr>
          <w:noProof/>
        </w:rPr>
        <mc:AlternateContent>
          <mc:Choice Requires="wps">
            <w:drawing>
              <wp:anchor distT="0" distB="0" distL="114300" distR="114300" simplePos="0" relativeHeight="251852800" behindDoc="0" locked="0" layoutInCell="1" allowOverlap="1" wp14:anchorId="68FC7771" wp14:editId="3CBE98EB">
                <wp:simplePos x="0" y="0"/>
                <wp:positionH relativeFrom="column">
                  <wp:posOffset>522514</wp:posOffset>
                </wp:positionH>
                <wp:positionV relativeFrom="paragraph">
                  <wp:posOffset>131961</wp:posOffset>
                </wp:positionV>
                <wp:extent cx="4872990" cy="852805"/>
                <wp:effectExtent l="0" t="0" r="22860" b="1147445"/>
                <wp:wrapNone/>
                <wp:docPr id="35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852805"/>
                        </a:xfrm>
                        <a:prstGeom prst="wedgeRoundRectCallout">
                          <a:avLst>
                            <a:gd name="adj1" fmla="val 48251"/>
                            <a:gd name="adj2" fmla="val 177038"/>
                            <a:gd name="adj3" fmla="val 16667"/>
                          </a:avLst>
                        </a:prstGeom>
                        <a:solidFill>
                          <a:srgbClr val="FFFF00">
                            <a:alpha val="92000"/>
                          </a:srgbClr>
                        </a:solidFill>
                        <a:ln w="9525" algn="ctr">
                          <a:solidFill>
                            <a:sysClr val="windowText" lastClr="000000"/>
                          </a:solidFill>
                          <a:miter lim="800000"/>
                          <a:headEnd/>
                          <a:tailEnd/>
                        </a:ln>
                      </wps:spPr>
                      <wps:txbx>
                        <w:txbxContent>
                          <w:p w14:paraId="57DD8214" w14:textId="006BF2E6" w:rsidR="009B6E54" w:rsidRPr="00561431" w:rsidRDefault="000F505E" w:rsidP="009B6E54">
                            <w:pPr>
                              <w:rPr>
                                <w:color w:val="000000"/>
                              </w:rPr>
                            </w:pPr>
                            <w:r>
                              <w:rPr>
                                <w:color w:val="000000"/>
                              </w:rPr>
                              <w:t xml:space="preserve">Various equipment (on different levels) can be turned on and off based on site </w:t>
                            </w:r>
                            <w:r w:rsidR="00313F7C">
                              <w:rPr>
                                <w:color w:val="000000"/>
                              </w:rPr>
                              <w:t>specifics</w:t>
                            </w:r>
                            <w:r>
                              <w:rPr>
                                <w:color w:val="000000"/>
                              </w:rPr>
                              <w:t xml:space="preserve"> (e.g.</w:t>
                            </w:r>
                            <w:r w:rsidR="00495F05">
                              <w:rPr>
                                <w:color w:val="000000"/>
                              </w:rPr>
                              <w:t>,</w:t>
                            </w:r>
                            <w:r>
                              <w:rPr>
                                <w:color w:val="000000"/>
                              </w:rPr>
                              <w:t xml:space="preserve"> communication equipment, etc.). Generally, the info on these levels does not need to be further modified</w:t>
                            </w:r>
                            <w:r w:rsidR="00AE5CBE">
                              <w:rPr>
                                <w:color w:val="000000"/>
                              </w:rPr>
                              <w: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C7771" id="_x0000_s1091" type="#_x0000_t62" style="position:absolute;margin-left:41.15pt;margin-top:10.4pt;width:383.7pt;height:6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mWegIAAOoEAAAOAAAAZHJzL2Uyb0RvYy54bWysVNtu2zAMfR+wfxD0vvrSXI04RZGuw4Du&#10;grb7AEaSbW2ypElKnPTrR8tOlm5vw/wgiBRFHh3yeHVzaBXZC+el0SXNrlJKhGaGS12X9Nvz/bsF&#10;JT6A5qCMFiU9Ck9v1m/frDpbiNw0RnHhCCbRvuhsSZsQbJEknjWiBX9lrNB4WBnXQkDT1Ql30GH2&#10;ViV5ms6SzjhunWHCe/TeDYd0HfNXlWDhS1V5EYgqKWILcXVx3fZrsl5BUTuwjWQjDPgHFC1IjUXP&#10;qe4gANk5+VeqVjJnvKnCFTNtYqpKMhHfgK/J0j9e89SAFfEtSI63Z5r8/0vLPu+f7FfXQ/f2wbAf&#10;nmizaUDX4tY50zUCOJbLeqKSzvrifKE3PF4l2+6T4dha2AUTOThUru0T4uvIIVJ9PFMtDoEwdE4W&#10;83y5xI4wPFtM80U6jSWgON22zocPwrSk35S0E7wWj2an+SM2dQNKmV2I5WD/4EPknhMNbY+Ef88o&#10;qVqFrdyDIpNFPo0vwP5cxOSXMdl8nl4vxnm4CLp+FTSbzeYjzrFsAsUJaSTRKMnvpVLRcPV2oxxB&#10;DCW9xy9NB8TKNjB4lzjEcQoxjx/CkWjcX+ZRmnQlXU7zKSWgahQaCy5mehXmj/5cDSXCTfeMdFOi&#10;wAc8wB7Eb8T/6morA8pQyRabcQ6Cou/+e82jSAJINewRntLjOPQT0IvNF+GwPRDJSzqLnexdW8OP&#10;OCDODLLD3wRuGuNeKOlQciX1P3fgBCL8qHHIltlk0ms0Grhxl97tyQuaYYqBAjIYmzAoemedrBus&#10;kUVytLnFkaxkOM3ugGdEjoKKTI/i7xV7aceo37+o9S8AAAD//wMAUEsDBBQABgAIAAAAIQBMo8Xm&#10;3wAAAAkBAAAPAAAAZHJzL2Rvd25yZXYueG1sTI8xT8MwEIV3JP6DdUgsiDpJKaQhToWKmCoGSjuw&#10;ufGRRMTnKHYa8+85JhhP79O775WbaHtxxtF3jhSkiwQEUu1MR42Cw/vLbQ7CB01G945QwTd62FSX&#10;F6UujJvpDc/70AguIV9oBW0IQyGlr1u02i/cgMTZpxutDnyOjTSjnrnc9jJLkntpdUf8odUDblus&#10;v/aTVfAa7U12nHZxfl7uDNlsm64/OqWur+LTI4iAMfzB8KvP6lCx08lNZLzoFeTZkkkFWcILOM/v&#10;1g8gTgyuVinIqpT/F1Q/AAAA//8DAFBLAQItABQABgAIAAAAIQC2gziS/gAAAOEBAAATAAAAAAAA&#10;AAAAAAAAAAAAAABbQ29udGVudF9UeXBlc10ueG1sUEsBAi0AFAAGAAgAAAAhADj9If/WAAAAlAEA&#10;AAsAAAAAAAAAAAAAAAAALwEAAF9yZWxzLy5yZWxzUEsBAi0AFAAGAAgAAAAhAI1wmZZ6AgAA6gQA&#10;AA4AAAAAAAAAAAAAAAAALgIAAGRycy9lMm9Eb2MueG1sUEsBAi0AFAAGAAgAAAAhAEyjxebfAAAA&#10;CQEAAA8AAAAAAAAAAAAAAAAA1AQAAGRycy9kb3ducmV2LnhtbFBLBQYAAAAABAAEAPMAAADgBQAA&#10;AAA=&#10;" adj="21222,49040" fillcolor="yellow" strokecolor="windowText">
                <v:fill opacity="60395f"/>
                <v:textbox inset=",0,,0">
                  <w:txbxContent>
                    <w:p w14:paraId="57DD8214" w14:textId="006BF2E6" w:rsidR="009B6E54" w:rsidRPr="00561431" w:rsidRDefault="000F505E" w:rsidP="009B6E54">
                      <w:pPr>
                        <w:rPr>
                          <w:color w:val="000000"/>
                        </w:rPr>
                      </w:pPr>
                      <w:r>
                        <w:rPr>
                          <w:color w:val="000000"/>
                        </w:rPr>
                        <w:t xml:space="preserve">Various equipment (on different levels) can be turned on and off based on site </w:t>
                      </w:r>
                      <w:r w:rsidR="00313F7C">
                        <w:rPr>
                          <w:color w:val="000000"/>
                        </w:rPr>
                        <w:t>specifics</w:t>
                      </w:r>
                      <w:r>
                        <w:rPr>
                          <w:color w:val="000000"/>
                        </w:rPr>
                        <w:t xml:space="preserve"> (e.g.</w:t>
                      </w:r>
                      <w:r w:rsidR="00495F05">
                        <w:rPr>
                          <w:color w:val="000000"/>
                        </w:rPr>
                        <w:t>,</w:t>
                      </w:r>
                      <w:r>
                        <w:rPr>
                          <w:color w:val="000000"/>
                        </w:rPr>
                        <w:t xml:space="preserve"> communication equipment, etc.). Generally, the info on these levels does not need to be further modified</w:t>
                      </w:r>
                      <w:r w:rsidR="00AE5CBE">
                        <w:rPr>
                          <w:color w:val="000000"/>
                        </w:rPr>
                        <w:t>.</w:t>
                      </w:r>
                    </w:p>
                  </w:txbxContent>
                </v:textbox>
              </v:shape>
            </w:pict>
          </mc:Fallback>
        </mc:AlternateContent>
      </w:r>
    </w:p>
    <w:p w14:paraId="1CF27199" w14:textId="7255E4C3" w:rsidR="00F47048" w:rsidRDefault="00F47048" w:rsidP="00F47048">
      <w:pPr>
        <w:pStyle w:val="Heading2Paragraph"/>
        <w:rPr>
          <w:rFonts w:ascii="Segoe UI" w:hAnsi="Segoe UI"/>
        </w:rPr>
      </w:pPr>
    </w:p>
    <w:p w14:paraId="5F3AA1FB" w14:textId="3613E970" w:rsidR="009B6E54" w:rsidRDefault="009B6E54" w:rsidP="00F47048">
      <w:pPr>
        <w:pStyle w:val="Heading2Paragraph"/>
        <w:rPr>
          <w:rFonts w:ascii="Segoe UI" w:hAnsi="Segoe UI"/>
        </w:rPr>
      </w:pPr>
    </w:p>
    <w:p w14:paraId="295C600C" w14:textId="77777777" w:rsidR="009B6E54" w:rsidRDefault="009B6E54" w:rsidP="00F47048">
      <w:pPr>
        <w:pStyle w:val="Heading2Paragraph"/>
        <w:rPr>
          <w:rFonts w:ascii="Segoe UI" w:hAnsi="Segoe UI"/>
        </w:rPr>
      </w:pPr>
    </w:p>
    <w:p w14:paraId="52D3CC98" w14:textId="0E422E8D" w:rsidR="00F47048" w:rsidRDefault="000F505E" w:rsidP="00F47048">
      <w:r>
        <w:rPr>
          <w:noProof/>
        </w:rPr>
        <mc:AlternateContent>
          <mc:Choice Requires="wps">
            <w:drawing>
              <wp:anchor distT="0" distB="0" distL="114300" distR="114300" simplePos="0" relativeHeight="251856896" behindDoc="0" locked="0" layoutInCell="1" allowOverlap="1" wp14:anchorId="2FD436DC" wp14:editId="4695C080">
                <wp:simplePos x="0" y="0"/>
                <wp:positionH relativeFrom="column">
                  <wp:posOffset>1386170</wp:posOffset>
                </wp:positionH>
                <wp:positionV relativeFrom="paragraph">
                  <wp:posOffset>3343826</wp:posOffset>
                </wp:positionV>
                <wp:extent cx="3771900" cy="460640"/>
                <wp:effectExtent l="0" t="0" r="19050" b="15875"/>
                <wp:wrapNone/>
                <wp:docPr id="374" name="Oval 374"/>
                <wp:cNvGraphicFramePr/>
                <a:graphic xmlns:a="http://schemas.openxmlformats.org/drawingml/2006/main">
                  <a:graphicData uri="http://schemas.microsoft.com/office/word/2010/wordprocessingShape">
                    <wps:wsp>
                      <wps:cNvSpPr/>
                      <wps:spPr>
                        <a:xfrm>
                          <a:off x="0" y="0"/>
                          <a:ext cx="3771900" cy="46064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DE5B0D" id="Oval 374" o:spid="_x0000_s1026" style="position:absolute;margin-left:109.15pt;margin-top:263.3pt;width:297pt;height:36.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zNwIAAF4EAAAOAAAAZHJzL2Uyb0RvYy54bWysVN2P2jAMf5+0/yHK+2hhHLdDlBMCMU1C&#10;NyRuumeTph9SmmROoLC/fk5aPrZ7m9aH1I7dn+2f7c6eT41iR4muNjrjw0HKmdTC5LUuM/7jdf3p&#10;C2fOg85BGS0zfpaOP88/fpi1dipHpjIql8gIRLtpazNeeW+nSeJEJRtwA2OlJmNhsAFPKpZJjtAS&#10;eqOSUZpOktZgbtEI6Rzdrjojn0f8opDCfy8KJz1TGafcfDwxnvtwJvMZTEsEW9WiTwP+IYsGak1B&#10;r1Ar8MAOWL+DamqBxpnCD4RpElMUtZCxBqpmmP5Vza4CK2MtRI6zV5rc/4MVL8ed3SLR0Fo3dSSG&#10;Kk4FNuFN+bFTJOt8JUuePBN0+fnxcfiUEqeCbONJOhlHNpPb1xad/ypNw4KQcalUbV2oB6Zw3DhP&#10;Qcn74hWutVnXSsWeKM3ajI8exjEE0GgUCjxFa2yecadLzkCVNHPCY4R0RtV5+DwAOSz3S4XsCNT3&#10;9TqlJ7Sawv3hFmKvwFWdXzT1bkoHGBknqE/1RlCQ9iY/b5Gh6UbKWbGuCW0Dzm8BaYaIGdoLslYG&#10;f3HW0oxR3j8PgJIz9U1TE5+GYyKN+aiMHx5HpOC9ZX9v0YdmaaicIW2UFVEM/l5dxAJN80brsAhR&#10;yQRaUOyOoV5Z+m72aaGEXCyiGw2iBb/ROysCeKg78PJ6egO0fe88df3FXObxXf86366Di4M3RR2b&#10;e+OJqA8KDXFsQr9wYUvu9eh1+y3MfwMAAP//AwBQSwMEFAAGAAgAAAAhAMhOOYreAAAACwEAAA8A&#10;AABkcnMvZG93bnJldi54bWxMjz1PwzAQhnck/oN1SGzUiSFRGuJUtBIDMFEQ8zW+JlFjO4rdNvDr&#10;OSY63nuP3o9qNdtBnGgKvXca0kUCglzjTe9aDZ8fz3cFiBDRGRy8Iw3fFGBVX19VWBp/du902sZW&#10;sIkLJWroYhxLKUPTkcWw8CM5/u39ZDHyObXSTHhmcztIlSS5tNg7TuhwpE1HzWF7tJz7tn5Q6kut&#10;s8Pws3nFfTYa/6L17c389Agi0hz/Yfirz9Wh5k47f3QmiEGDSot7RjVkKs9BMFGkipUdK8tlCrKu&#10;5OWG+hcAAP//AwBQSwECLQAUAAYACAAAACEAtoM4kv4AAADhAQAAEwAAAAAAAAAAAAAAAAAAAAAA&#10;W0NvbnRlbnRfVHlwZXNdLnhtbFBLAQItABQABgAIAAAAIQA4/SH/1gAAAJQBAAALAAAAAAAAAAAA&#10;AAAAAC8BAABfcmVscy8ucmVsc1BLAQItABQABgAIAAAAIQDNAt/zNwIAAF4EAAAOAAAAAAAAAAAA&#10;AAAAAC4CAABkcnMvZTJvRG9jLnhtbFBLAQItABQABgAIAAAAIQDITjmK3gAAAAsBAAAPAAAAAAAA&#10;AAAAAAAAAJEEAABkcnMvZG93bnJldi54bWxQSwUGAAAAAAQABADzAAAAnAUAAAAA&#10;" filled="f" strokecolor="red" strokeweight="2pt"/>
            </w:pict>
          </mc:Fallback>
        </mc:AlternateContent>
      </w:r>
      <w:r w:rsidR="00F47048">
        <w:rPr>
          <w:noProof/>
        </w:rPr>
        <w:drawing>
          <wp:inline distT="0" distB="0" distL="0" distR="0" wp14:anchorId="7DFB1878" wp14:editId="7F5A3B45">
            <wp:extent cx="5943600" cy="3845560"/>
            <wp:effectExtent l="0" t="0" r="0" b="2540"/>
            <wp:docPr id="349" name="Picture 3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6B286E3B" w14:textId="1C009617" w:rsidR="000F505E" w:rsidRDefault="000F505E" w:rsidP="00F47048">
      <w:r>
        <w:rPr>
          <w:noProof/>
        </w:rPr>
        <mc:AlternateContent>
          <mc:Choice Requires="wps">
            <w:drawing>
              <wp:anchor distT="0" distB="0" distL="114300" distR="114300" simplePos="0" relativeHeight="251854848" behindDoc="0" locked="0" layoutInCell="1" allowOverlap="1" wp14:anchorId="68977EF2" wp14:editId="796467EA">
                <wp:simplePos x="0" y="0"/>
                <wp:positionH relativeFrom="column">
                  <wp:posOffset>241160</wp:posOffset>
                </wp:positionH>
                <wp:positionV relativeFrom="paragraph">
                  <wp:posOffset>26335</wp:posOffset>
                </wp:positionV>
                <wp:extent cx="3234690" cy="399415"/>
                <wp:effectExtent l="0" t="228600" r="22860" b="19685"/>
                <wp:wrapNone/>
                <wp:docPr id="35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690" cy="399415"/>
                        </a:xfrm>
                        <a:prstGeom prst="wedgeRoundRectCallout">
                          <a:avLst>
                            <a:gd name="adj1" fmla="val -2954"/>
                            <a:gd name="adj2" fmla="val -104506"/>
                            <a:gd name="adj3" fmla="val 16667"/>
                          </a:avLst>
                        </a:prstGeom>
                        <a:solidFill>
                          <a:srgbClr val="FFFF00">
                            <a:alpha val="92000"/>
                          </a:srgbClr>
                        </a:solidFill>
                        <a:ln w="9525" algn="ctr">
                          <a:solidFill>
                            <a:sysClr val="windowText" lastClr="000000"/>
                          </a:solidFill>
                          <a:miter lim="800000"/>
                          <a:headEnd/>
                          <a:tailEnd/>
                        </a:ln>
                      </wps:spPr>
                      <wps:txbx>
                        <w:txbxContent>
                          <w:p w14:paraId="3930A112" w14:textId="097EEECA" w:rsidR="000F505E" w:rsidRPr="00561431" w:rsidRDefault="000F505E" w:rsidP="000F505E">
                            <w:pPr>
                              <w:rPr>
                                <w:color w:val="000000"/>
                              </w:rPr>
                            </w:pPr>
                            <w:r>
                              <w:rPr>
                                <w:color w:val="000000"/>
                              </w:rPr>
                              <w:t>Title block area needs to be filled out as directed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7EF2" id="_x0000_s1092" type="#_x0000_t62" style="position:absolute;margin-left:19pt;margin-top:2.05pt;width:254.7pt;height:31.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uZeAIAAOsEAAAOAAAAZHJzL2Uyb0RvYy54bWysVNtu2zAMfR+wfxD03trOxauNOkWRrsOA&#10;7oK2+wBGkm1tsqRJSpzs60fLTpaub8P8IIgURR4d8vj6Zt8pshPOS6Mrml2mlAjNDJe6qei35/uL&#10;K0p8AM1BGS0qehCe3qzevrnubSlmpjWKC0cwifZlbyvahmDLJPGsFR34S2OFxsPauA4Cmq5JuIMe&#10;s3cqmaVpnvTGcesME96j9248pKuYv64FC1/q2otAVEURW4iri+tmWJPVNZSNA9tKNsGAf0DRgdRY&#10;9JTqDgKQrZOvUnWSOeNNHS6Z6RJT15KJ+AZ8TZb+9ZqnFqyIb0FyvD3R5P9fWvZ592S/ugG6tw+G&#10;/fBEm3ULuhG3zpm+FcCxXDYQlfTWl6cLg+HxKtn0nwzH1sI2mMjBvnbdkBBfR/aR6sOJarEPhKFz&#10;Ppsv8gI7wvBsXhSLbBlLQHm8bZ0PH4TpyLCpaC94Ix7NVvNHbOoalDLbEMvB7sGHyD0nGroBCf+e&#10;UVJ3Clu5A0UuZsVyMbX6LGb2IiZLF8s0fx01P4/K8jx/NwGd6iZQHqFGFo2S/F4qFQ3XbNbKEQRR&#10;0Xv80nSErGwLo7fAKY5jiHn8GI5M4/48j9Kkr2ixnC0pAdWg0lhwMdOLMH/wp2qoEW76Z+SbEgU+&#10;4AE2IX4T/hdXOxlQh0p2Fb06BUE5tP+95lElAaQa9whP6WkehhEY1ObLsN/sieQVzSOLg2tj+AEn&#10;xJlRd/ifwE1r3C9KetRcRf3PLTiBCD9qnLIiWywGkUYDN+7cuzl6QTNMMVJARmMdRklvrZNNizWy&#10;SI42tziTtQzH4R3xTMhRUZHpSf2DZM/tGPXnH7X6DQAA//8DAFBLAwQUAAYACAAAACEAuThOBtwA&#10;AAAHAQAADwAAAGRycy9kb3ducmV2LnhtbEyPwU7DMBBE70j8g7VI3KidEtoqZFNVCC6AKhH4ADde&#10;koh4HdlOE/4ec4LjaEYzb8r9YgdxJh96xwjZSoEgbpzpuUX4eH+62YEIUbPRg2NC+KYA++ryotSF&#10;cTO/0bmOrUglHAqN0MU4FlKGpiOrw8qNxMn7dN7qmKRvpfF6TuV2kGulNtLqntNCp0d66Kj5qieL&#10;oKZDfnxZv2YuKDnXz4+Dij5DvL5aDvcgIi3xLwy/+AkdqsR0chObIAaE2126EhHyDESy7/JtDuKE&#10;sNkqkFUp//NXPwAAAP//AwBQSwECLQAUAAYACAAAACEAtoM4kv4AAADhAQAAEwAAAAAAAAAAAAAA&#10;AAAAAAAAW0NvbnRlbnRfVHlwZXNdLnhtbFBLAQItABQABgAIAAAAIQA4/SH/1gAAAJQBAAALAAAA&#10;AAAAAAAAAAAAAC8BAABfcmVscy8ucmVsc1BLAQItABQABgAIAAAAIQCD4ruZeAIAAOsEAAAOAAAA&#10;AAAAAAAAAAAAAC4CAABkcnMvZTJvRG9jLnhtbFBLAQItABQABgAIAAAAIQC5OE4G3AAAAAcBAAAP&#10;AAAAAAAAAAAAAAAAANIEAABkcnMvZG93bnJldi54bWxQSwUGAAAAAAQABADzAAAA2wUAAAAA&#10;" adj="10162,-11773" fillcolor="yellow" strokecolor="windowText">
                <v:fill opacity="60395f"/>
                <v:textbox inset=",0,,0">
                  <w:txbxContent>
                    <w:p w14:paraId="3930A112" w14:textId="097EEECA" w:rsidR="000F505E" w:rsidRPr="00561431" w:rsidRDefault="000F505E" w:rsidP="000F505E">
                      <w:pPr>
                        <w:rPr>
                          <w:color w:val="000000"/>
                        </w:rPr>
                      </w:pPr>
                      <w:r>
                        <w:rPr>
                          <w:color w:val="000000"/>
                        </w:rPr>
                        <w:t>Title block area needs to be filled out as directed</w:t>
                      </w:r>
                    </w:p>
                  </w:txbxContent>
                </v:textbox>
              </v:shape>
            </w:pict>
          </mc:Fallback>
        </mc:AlternateContent>
      </w:r>
    </w:p>
    <w:p w14:paraId="65198A92" w14:textId="6E480099" w:rsidR="000F505E" w:rsidRDefault="000F505E">
      <w:pPr>
        <w:spacing w:before="0" w:after="0"/>
      </w:pPr>
      <w:r>
        <w:br w:type="page"/>
      </w:r>
    </w:p>
    <w:p w14:paraId="2EDB4654" w14:textId="4FE32EC6" w:rsidR="001465B4" w:rsidRDefault="000F505E" w:rsidP="00D43988">
      <w:pPr>
        <w:pStyle w:val="Heading3"/>
        <w:ind w:left="1620" w:hanging="1620"/>
      </w:pPr>
      <w:bookmarkStart w:id="88" w:name="_Toc153873966"/>
      <w:r>
        <w:t>Page</w:t>
      </w:r>
      <w:r w:rsidR="00F47048">
        <w:t xml:space="preserve"> 2 – Terminations</w:t>
      </w:r>
      <w:bookmarkEnd w:id="88"/>
    </w:p>
    <w:p w14:paraId="0D227F67" w14:textId="0A85A6F3" w:rsidR="000F505E" w:rsidRPr="007A0D57" w:rsidRDefault="000F505E" w:rsidP="000F505E">
      <w:r w:rsidRPr="007A0D57">
        <w:t>Page 2 of the cabinet print show</w:t>
      </w:r>
      <w:r w:rsidR="00E65C03">
        <w:t>s</w:t>
      </w:r>
      <w:r w:rsidRPr="007A0D57">
        <w:t xml:space="preserve"> the terminations of the loop feeder cable and piezo cables. The only modifications necessary to this sheet are shown in </w:t>
      </w:r>
      <w:r w:rsidRPr="007A0D57">
        <w:fldChar w:fldCharType="begin"/>
      </w:r>
      <w:r w:rsidRPr="007A0D57">
        <w:instrText xml:space="preserve"> REF _Ref134619514 \h  \* MERGEFORMAT </w:instrText>
      </w:r>
      <w:r w:rsidRPr="007A0D57">
        <w:fldChar w:fldCharType="separate"/>
      </w:r>
      <w:r w:rsidR="00FA280F" w:rsidRPr="00FA280F">
        <w:t xml:space="preserve">Figure </w:t>
      </w:r>
      <w:r w:rsidR="00FA280F" w:rsidRPr="00FA280F">
        <w:rPr>
          <w:noProof/>
        </w:rPr>
        <w:t>25</w:t>
      </w:r>
      <w:r w:rsidR="00FA280F" w:rsidRPr="00FA280F">
        <w:rPr>
          <w:noProof/>
        </w:rPr>
        <w:noBreakHyphen/>
        <w:t>28</w:t>
      </w:r>
      <w:r w:rsidRPr="007A0D57">
        <w:fldChar w:fldCharType="end"/>
      </w:r>
      <w:r w:rsidRPr="007A0D57">
        <w:t>.</w:t>
      </w:r>
    </w:p>
    <w:p w14:paraId="32516A23" w14:textId="28D4A582" w:rsidR="000F505E" w:rsidRPr="006F749F" w:rsidRDefault="000F505E" w:rsidP="000F505E">
      <w:pPr>
        <w:pStyle w:val="Heading2Paragraph"/>
        <w:rPr>
          <w:rFonts w:ascii="Segoe UI" w:hAnsi="Segoe UI"/>
          <w:sz w:val="22"/>
        </w:rPr>
      </w:pPr>
      <w:bookmarkStart w:id="89" w:name="_Ref134619514"/>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28</w:t>
      </w:r>
      <w:r w:rsidRPr="006F749F">
        <w:rPr>
          <w:rFonts w:ascii="Segoe UI" w:hAnsi="Segoe UI"/>
          <w:noProof/>
          <w:sz w:val="22"/>
        </w:rPr>
        <w:fldChar w:fldCharType="end"/>
      </w:r>
      <w:bookmarkEnd w:id="89"/>
      <w:r w:rsidRPr="006F749F">
        <w:rPr>
          <w:rFonts w:ascii="Segoe UI" w:hAnsi="Segoe UI"/>
          <w:sz w:val="22"/>
        </w:rPr>
        <w:t xml:space="preserve"> | 332X Cabinet Print (Page 2)</w:t>
      </w:r>
    </w:p>
    <w:p w14:paraId="5A1C45E8" w14:textId="747E0B51" w:rsidR="000F505E" w:rsidRDefault="002152E0" w:rsidP="000F505E">
      <w:r>
        <w:rPr>
          <w:noProof/>
        </w:rPr>
        <mc:AlternateContent>
          <mc:Choice Requires="wps">
            <w:drawing>
              <wp:anchor distT="0" distB="0" distL="114300" distR="114300" simplePos="0" relativeHeight="251863040" behindDoc="0" locked="0" layoutInCell="1" allowOverlap="1" wp14:anchorId="6D1CEF7F" wp14:editId="0F0CC006">
                <wp:simplePos x="0" y="0"/>
                <wp:positionH relativeFrom="column">
                  <wp:posOffset>-50165</wp:posOffset>
                </wp:positionH>
                <wp:positionV relativeFrom="paragraph">
                  <wp:posOffset>3944620</wp:posOffset>
                </wp:positionV>
                <wp:extent cx="2069465" cy="864235"/>
                <wp:effectExtent l="0" t="3143250" r="654685" b="12065"/>
                <wp:wrapNone/>
                <wp:docPr id="354"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864235"/>
                        </a:xfrm>
                        <a:prstGeom prst="wedgeRoundRectCallout">
                          <a:avLst>
                            <a:gd name="adj1" fmla="val 78869"/>
                            <a:gd name="adj2" fmla="val -411631"/>
                            <a:gd name="adj3" fmla="val 16667"/>
                          </a:avLst>
                        </a:prstGeom>
                        <a:solidFill>
                          <a:srgbClr val="FFFF00">
                            <a:alpha val="92000"/>
                          </a:srgbClr>
                        </a:solidFill>
                        <a:ln w="9525" algn="ctr">
                          <a:solidFill>
                            <a:sysClr val="windowText" lastClr="000000"/>
                          </a:solidFill>
                          <a:miter lim="800000"/>
                          <a:headEnd/>
                          <a:tailEnd/>
                        </a:ln>
                      </wps:spPr>
                      <wps:txbx>
                        <w:txbxContent>
                          <w:p w14:paraId="3EF6BB5C" w14:textId="17441F5A" w:rsidR="000F505E" w:rsidRPr="00561431" w:rsidRDefault="000F505E" w:rsidP="000F505E">
                            <w:pPr>
                              <w:rPr>
                                <w:color w:val="000000"/>
                              </w:rPr>
                            </w:pPr>
                            <w:r>
                              <w:rPr>
                                <w:color w:val="000000"/>
                              </w:rPr>
                              <w:t>Piezo connector boxes</w:t>
                            </w:r>
                            <w:r w:rsidR="00C93DC7">
                              <w:rPr>
                                <w:color w:val="000000"/>
                              </w:rPr>
                              <w:t xml:space="preserve"> for the standard placement of piezo sensors 1 thru 8.</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CEF7F" id="_x0000_s1093" type="#_x0000_t62" style="position:absolute;margin-left:-3.95pt;margin-top:310.6pt;width:162.95pt;height:68.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kKewIAAOsEAAAOAAAAZHJzL2Uyb0RvYy54bWysVNtu2zAMfR+wfxD03tpOUzcx4hRFug4D&#10;ugva7gMYSba1yZImKXGyrx8tO5m7vQ3zgyBSFHl0yOPV7aFVZC+cl0aXNLtMKRGaGS51XdKvLw8X&#10;C0p8AM1BGS1KehSe3q7fvll1thAz0xjFhSOYRPuisyVtQrBFknjWiBb8pbFC42FlXAsBTVcn3EGH&#10;2VuVzNI0TzrjuHWGCe/Rez8c0nXMX1WChc9V5UUgqqSILcTVxXXbr8l6BUXtwDaSjTDgH1C0IDUW&#10;Pae6hwBk5+RfqVrJnPGmCpfMtImpKslEfAO+Jkv/eM1zA1bEtyA53p5p8v8vLfu0f7ZfXA/d20fD&#10;vnuizaYBXYs750zXCOBYLuuJSjrri/OF3vB4lWy7j4Zja2EXTOTgULm2T4ivI4dI9fFMtTgEwtA5&#10;S/PlPL+mhOHZIp/Prq5jCShOt63z4b0wLek3Je0Er8WT2Wn+hE3dgFJmF2I52D/6ELnnREPbI+Hf&#10;MkqqVmEr96DIzWKRL8dWT2Jm05iLeZblV/Gd2MVJ1NU0Ksvz/GYEOtZNoDhBjSwaJfmDVCoart5u&#10;lCMIoqQP+KXpAFnZBgbvEqc4jiHm8UM4Mo37aR6lSVfS5fUMCQNVo9JYcDHTqzB/9OdqqBFuuhfk&#10;mxIFPuABNiF+I/5XV1sZUIdKttiNcxAUffvfaR5VEkCqYY/wlB7noR+BXm2+CIftgUhe0oGh3rU1&#10;/IgT4sygO/xP4KYx7iclHWqupP7HDpxAhB80Ttkym897kUYDN27q3Z68oBmmGCggg7EJg6R31sm6&#10;wRpZJEebO5zJSobT8A54RuSoqMj0qP5eslM7Rv3+R61/AQAA//8DAFBLAwQUAAYACAAAACEAr0WO&#10;B+IAAAAKAQAADwAAAGRycy9kb3ducmV2LnhtbEyPTUvDQBRF94L/YXiCu3aSFJM0zUsRoQtBCq0i&#10;uJtmnpnQ+YiZaZv+e8eVXT7e4d5z6/VkNDvT6HtnEdJ5Aoxs62RvO4SP982sBOaDsFJoZwnhSh7W&#10;zf1dLSrpLnZH533oWAyxvhIIKoSh4ty3iozwczeQjb9vNxoR4jl2XI7iEsON5lmS5NyI3sYGJQZ6&#10;UdQe9yeDcOSfpdr0V70r8q1rt2+vJvv5Qnx8mJ5XwAJN4R+GP/2oDk10OriTlZ5phFmxjCRCnqUZ&#10;sAgs0jKOOyAUT8UCeFPz2wnNLwAAAP//AwBQSwECLQAUAAYACAAAACEAtoM4kv4AAADhAQAAEwAA&#10;AAAAAAAAAAAAAAAAAAAAW0NvbnRlbnRfVHlwZXNdLnhtbFBLAQItABQABgAIAAAAIQA4/SH/1gAA&#10;AJQBAAALAAAAAAAAAAAAAAAAAC8BAABfcmVscy8ucmVsc1BLAQItABQABgAIAAAAIQAws0kKewIA&#10;AOsEAAAOAAAAAAAAAAAAAAAAAC4CAABkcnMvZTJvRG9jLnhtbFBLAQItABQABgAIAAAAIQCvRY4H&#10;4gAAAAoBAAAPAAAAAAAAAAAAAAAAANUEAABkcnMvZG93bnJldi54bWxQSwUGAAAAAAQABADzAAAA&#10;5AUAAAAA&#10;" adj="27836,-78112" fillcolor="yellow" strokecolor="windowText">
                <v:fill opacity="60395f"/>
                <v:textbox inset=",0,,0">
                  <w:txbxContent>
                    <w:p w14:paraId="3EF6BB5C" w14:textId="17441F5A" w:rsidR="000F505E" w:rsidRPr="00561431" w:rsidRDefault="000F505E" w:rsidP="000F505E">
                      <w:pPr>
                        <w:rPr>
                          <w:color w:val="000000"/>
                        </w:rPr>
                      </w:pPr>
                      <w:r>
                        <w:rPr>
                          <w:color w:val="000000"/>
                        </w:rPr>
                        <w:t>Piezo connector boxes</w:t>
                      </w:r>
                      <w:r w:rsidR="00C93DC7">
                        <w:rPr>
                          <w:color w:val="000000"/>
                        </w:rPr>
                        <w:t xml:space="preserve"> for the standard placement of piezo sensors 1 thru 8.</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7A08576C" wp14:editId="228513A5">
                <wp:simplePos x="0" y="0"/>
                <wp:positionH relativeFrom="column">
                  <wp:posOffset>2494722</wp:posOffset>
                </wp:positionH>
                <wp:positionV relativeFrom="paragraph">
                  <wp:posOffset>1336952</wp:posOffset>
                </wp:positionV>
                <wp:extent cx="1426866" cy="914400"/>
                <wp:effectExtent l="0" t="0" r="20955" b="19050"/>
                <wp:wrapNone/>
                <wp:docPr id="214334788" name="Rectangle 214334788"/>
                <wp:cNvGraphicFramePr/>
                <a:graphic xmlns:a="http://schemas.openxmlformats.org/drawingml/2006/main">
                  <a:graphicData uri="http://schemas.microsoft.com/office/word/2010/wordprocessingShape">
                    <wps:wsp>
                      <wps:cNvSpPr/>
                      <wps:spPr>
                        <a:xfrm>
                          <a:off x="0" y="0"/>
                          <a:ext cx="1426866" cy="914400"/>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9CFD" id="Rectangle 214334788" o:spid="_x0000_s1026" style="position:absolute;margin-left:196.45pt;margin-top:105.25pt;width:112.35pt;height:1in;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i1NAIAAFsEAAAOAAAAZHJzL2Uyb0RvYy54bWysVE2P2jAQvVfqf7B8LwmIpduIsEIgqkpo&#10;uxJb7XlwnA/Jsd2xIdBf37ETPrq9VeUQxpnxm5k3bzJ/OrWKHSW6xuicj0cpZ1ILUzS6yvmP182n&#10;R86cB12AMlrm/Cwdf1p8/DDvbCYnpjaqkMgIRLusszmvvbdZkjhRyxbcyFipyVkabMHTEaukQOgI&#10;vVXJJE1nSWewsGiEdI7ernsnX0T8spTCfy9LJz1TOafafHxifO7DM1nMIasQbN2IoQz4hypaaDQl&#10;vUKtwQM7YPMXVNsINM6UfiRMm5iybISMPVA34/RdN7sarIy9EDnOXmly/w9WPB939gWJhs66zJEZ&#10;ujiV2IZ/qo+dIlnnK1ny5Jmgl+PpZPY4m3EmyPdlPJ2mkc3kdtui81+laVkwco40jMgRHLfOU0YK&#10;vYSEZNpsGqXiQJRmXc4nDwGTCSBdlAo8ma0tcu50xRmoigQnPEZIZ1RThOsByGG1XylkR6ChbzYp&#10;/cKcKd0fYSH3Glzdx0XXEKZ0gJFRPkOpN3aCtTfF+QUZml5PzopNQ2hbcP4FkAREZdNSkLc2+Iuz&#10;jgRGdf88AErO1DdNE4yUkSLjYfrweUJ38N6zv/foQ7sy1M6Y1smKaIZ4ry5miaZ9o11YhqzkAi0o&#10;d8/QcFj5Xvi0TUIulzGMVGjBb/XOigAe+g68vJ7eAO0wOE8jfzYXMUL2bn59bD/B5cGbsonDvfFE&#10;1IcDKTgOYdi2sCL35xh1+yYsfgMAAP//AwBQSwMEFAAGAAgAAAAhAFudW2XhAAAACwEAAA8AAABk&#10;cnMvZG93bnJldi54bWxMj0FPg0AQhe8m/ofNmHgxdoEKtsjSaBN78GBi9eJtYUcgZWcJuxT8944n&#10;PU7ey/e+KXaL7cUZR985UhCvIhBItTMdNQo+3p9vNyB80GR07wgVfKOHXXl5UejcuJne8HwMjWAI&#10;+VwraEMYcil93aLVfuUGJM6+3Gh14HNspBn1zHDbyySKMml1R7zQ6gH3Ldan42QVVIfPcb95Wh/C&#10;dJMx+tS84Ous1PXV8vgAIuAS/srwq8/qULJT5SYyXvQK1ttky1UFSRylILiRxfcZiIqj9C4FWRby&#10;/w/lDwAAAP//AwBQSwECLQAUAAYACAAAACEAtoM4kv4AAADhAQAAEwAAAAAAAAAAAAAAAAAAAAAA&#10;W0NvbnRlbnRfVHlwZXNdLnhtbFBLAQItABQABgAIAAAAIQA4/SH/1gAAAJQBAAALAAAAAAAAAAAA&#10;AAAAAC8BAABfcmVscy8ucmVsc1BLAQItABQABgAIAAAAIQCvKLi1NAIAAFsEAAAOAAAAAAAAAAAA&#10;AAAAAC4CAABkcnMvZTJvRG9jLnhtbFBLAQItABQABgAIAAAAIQBbnVtl4QAAAAsBAAAPAAAAAAAA&#10;AAAAAAAAAI4EAABkcnMvZG93bnJldi54bWxQSwUGAAAAAAQABADzAAAAnAUAAAAA&#10;" filled="f" strokecolor="red" strokeweight="2pt"/>
            </w:pict>
          </mc:Fallback>
        </mc:AlternateContent>
      </w:r>
      <w:r>
        <w:rPr>
          <w:noProof/>
        </w:rPr>
        <mc:AlternateContent>
          <mc:Choice Requires="wps">
            <w:drawing>
              <wp:anchor distT="0" distB="0" distL="114300" distR="114300" simplePos="0" relativeHeight="251858944" behindDoc="0" locked="0" layoutInCell="1" allowOverlap="1" wp14:anchorId="4E4580D1" wp14:editId="213A02F7">
                <wp:simplePos x="0" y="0"/>
                <wp:positionH relativeFrom="column">
                  <wp:posOffset>2492430</wp:posOffset>
                </wp:positionH>
                <wp:positionV relativeFrom="paragraph">
                  <wp:posOffset>272663</wp:posOffset>
                </wp:positionV>
                <wp:extent cx="1426866" cy="1065125"/>
                <wp:effectExtent l="0" t="0" r="20955" b="20955"/>
                <wp:wrapNone/>
                <wp:docPr id="418" name="Rectangle 418"/>
                <wp:cNvGraphicFramePr/>
                <a:graphic xmlns:a="http://schemas.openxmlformats.org/drawingml/2006/main">
                  <a:graphicData uri="http://schemas.microsoft.com/office/word/2010/wordprocessingShape">
                    <wps:wsp>
                      <wps:cNvSpPr/>
                      <wps:spPr>
                        <a:xfrm>
                          <a:off x="0" y="0"/>
                          <a:ext cx="1426866" cy="106512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0FC5E" id="Rectangle 418" o:spid="_x0000_s1026" style="position:absolute;margin-left:196.25pt;margin-top:21.45pt;width:112.35pt;height:83.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IhNQIAAFwEAAAOAAAAZHJzL2Uyb0RvYy54bWysVE2P2jAQvVfqf7B8L0kQ0C0irBCIqhLa&#10;IrHVngfHIZEc2x0bAv31HTvho9tbVQ5mJjN5nnnzJrPnc6PYSaKrjc55Nkg5k1qYotaHnP94XX96&#10;4sx50AUoo2XOL9Lx5/nHD7PWTuXQVEYVEhmBaDdtbc4r7+00SZyoZANuYKzUFCwNNuDJxUNSILSE&#10;3qhkmKaTpDVYWDRCOkdPV12QzyN+WUrhv5elk56pnFNtPp4Yz304k/kMpgcEW9WiLwP+oYoGak2X&#10;3qBW4IEdsf4LqqkFGmdKPxCmSUxZ1kLGHqibLH3Xza4CK2MvRI6zN5rc/4MVL6ed3SLR0Fo3dWSG&#10;Ls4lNuGf6mPnSNblRpY8eyboYTYaTp4mE84ExbJ0Ms6G40Bncn/dovNfpWlYMHKONI1IEpw2znep&#10;15RwmzbrWqk4EaVZm/PheJTS0ASQMEoFnszGFjl3+sAZqAMpTniMkM6ougivByCHh/1SITsBTX29&#10;TunXV/ZHWrh7Ba7q8mKoT1M6wMion77UOz3B2pviskWGphOUs2JdE9oGnN8CkoKobNoKilYGf3HW&#10;ksKo7p9HQMmZ+qZphF+y0ShIMjqj8echOfgY2T9G9LFZGmono32yIpoh36urWaJp3mgZFuFWCoEW&#10;dHfHUO8sfad8WichF4uYRjK04Dd6Z0UAD30HXl7Pb4C2H5ynmb+Yqxph+m5+XW43wcXRm7KOw73z&#10;RKIIDkk4yqNft7Ajj37Mun8U5r8BAAD//wMAUEsDBBQABgAIAAAAIQBY3A4l4AAAAAoBAAAPAAAA&#10;ZHJzL2Rvd25yZXYueG1sTI+xTsMwEEB3JP7BOiQWRJ24ENoQp4JKdOiARNuFzYmPJGp8jmynCX+P&#10;mWA83dO7d8VmNj27oPOdJQnpIgGGVFvdUSPhdHy7XwHzQZFWvSWU8I0eNuX1VaFybSf6wMshNCxK&#10;yOdKQhvCkHPu6xaN8gs7IMXdl3VGhTi6hmunpig3PRdJknGjOooXWjXgtsX6fBiNhGr36bar1+Uu&#10;jHdZVJ+bPb5PUt7ezC/PwALO4Q+G3/yYDmVsquxI2rNewnItHiMq4UGsgUUgS58EsEqCSJMMeFnw&#10;/y+UPwAAAP//AwBQSwECLQAUAAYACAAAACEAtoM4kv4AAADhAQAAEwAAAAAAAAAAAAAAAAAAAAAA&#10;W0NvbnRlbnRfVHlwZXNdLnhtbFBLAQItABQABgAIAAAAIQA4/SH/1gAAAJQBAAALAAAAAAAAAAAA&#10;AAAAAC8BAABfcmVscy8ucmVsc1BLAQItABQABgAIAAAAIQCy31IhNQIAAFwEAAAOAAAAAAAAAAAA&#10;AAAAAC4CAABkcnMvZTJvRG9jLnhtbFBLAQItABQABgAIAAAAIQBY3A4l4AAAAAoBAAAPAAAAAAAA&#10;AAAAAAAAAI8EAABkcnMvZG93bnJldi54bWxQSwUGAAAAAAQABADzAAAAnAUAAAAA&#10;" filled="f" strokecolor="red" strokeweight="2pt"/>
            </w:pict>
          </mc:Fallback>
        </mc:AlternateContent>
      </w:r>
      <w:r>
        <w:rPr>
          <w:noProof/>
        </w:rPr>
        <w:drawing>
          <wp:inline distT="0" distB="0" distL="0" distR="0" wp14:anchorId="202208DD" wp14:editId="506EAE08">
            <wp:extent cx="5943600" cy="3846830"/>
            <wp:effectExtent l="0" t="0" r="0" b="1270"/>
            <wp:docPr id="923250580"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0580" name="Picture 3" descr="Diagram, schematic&#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3846830"/>
                    </a:xfrm>
                    <a:prstGeom prst="rect">
                      <a:avLst/>
                    </a:prstGeom>
                  </pic:spPr>
                </pic:pic>
              </a:graphicData>
            </a:graphic>
          </wp:inline>
        </w:drawing>
      </w:r>
      <w:r w:rsidR="000F505E">
        <w:rPr>
          <w:noProof/>
        </w:rPr>
        <mc:AlternateContent>
          <mc:Choice Requires="wps">
            <w:drawing>
              <wp:anchor distT="0" distB="0" distL="114300" distR="114300" simplePos="0" relativeHeight="251860992" behindDoc="0" locked="0" layoutInCell="1" allowOverlap="1" wp14:anchorId="0D0B794D" wp14:editId="0DB6DB07">
                <wp:simplePos x="0" y="0"/>
                <wp:positionH relativeFrom="column">
                  <wp:posOffset>4160109</wp:posOffset>
                </wp:positionH>
                <wp:positionV relativeFrom="paragraph">
                  <wp:posOffset>785958</wp:posOffset>
                </wp:positionV>
                <wp:extent cx="1783492" cy="2682910"/>
                <wp:effectExtent l="0" t="0" r="26670" b="22225"/>
                <wp:wrapNone/>
                <wp:docPr id="353" name="Rectangle 353"/>
                <wp:cNvGraphicFramePr/>
                <a:graphic xmlns:a="http://schemas.openxmlformats.org/drawingml/2006/main">
                  <a:graphicData uri="http://schemas.microsoft.com/office/word/2010/wordprocessingShape">
                    <wps:wsp>
                      <wps:cNvSpPr/>
                      <wps:spPr>
                        <a:xfrm>
                          <a:off x="0" y="0"/>
                          <a:ext cx="1783492" cy="2682910"/>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13FEA" id="Rectangle 353" o:spid="_x0000_s1026" style="position:absolute;margin-left:327.55pt;margin-top:61.9pt;width:140.45pt;height:21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3aNwIAAFwEAAAOAAAAZHJzL2Uyb0RvYy54bWysVE2P2jAQvVfqf7B8L4GU3QVEWCEQVSW0&#10;RWKrPQ+O8yE5tjs2BPrrO3b42u2tKgfjyUzezLw3k+nzsVHsINHVRmd80OtzJrUwea3LjP98XX0Z&#10;ceY86ByU0TLjJ+n48+zzp2lrJzI1lVG5REYg2k1am/HKeztJEicq2YDrGSs1OQuDDXgysUxyhJbQ&#10;G5Wk/f5j0hrMLRohnaOny87JZxG/KKTwP4rCSc9Uxqk2H0+M5y6cyWwKkxLBVrU4lwH/UEUDtaak&#10;V6gleGB7rP+CamqBxpnC94RpElMUtZCxB+pm0P/QzbYCK2MvRI6zV5rc/4MVL4et3SDR0Fo3cXQN&#10;XRwLbMI/1ceOkazTlSx59EzQw8HT6OtwnHImyJc+jtLxINKZ3F636Pw3aRoWLhlHUiOSBIe185SS&#10;Qi8hIZs2q1qpqIjSrCXUh2GfRBNAg1Eo8HRtbJ5xp0vOQJU0ccJjhHRG1Xl4PQA5LHcLhewApPpq&#10;1adfEJrSvQsLuZfgqi4uus5hSgcYGefnXOqNnnDbmfy0QYamGyhnxaomtDU4vwGkCaKyaSvIWxn8&#10;zVlLE0Z1/9oDSs7Ud00SjgfDYRjJaAwfnlIy8N6zu/fofbMw1M6A9smKeA3xXl2uBZrmjZZhHrKS&#10;C7Sg3B1DZ2Phu8mndRJyPo9hNIYW/FpvrQjgoe/Ay+vxDdCehfOk+Yu5TCNMPujXxXYKzvfeFHUU&#10;98YTUR8MGuEownndwo7c2zHq9lGY/QEAAP//AwBQSwMEFAAGAAgAAAAhAPgYeIrgAAAACwEAAA8A&#10;AABkcnMvZG93bnJldi54bWxMjzFPwzAQhXck/oN1SCyIOm2IVUKcCirRgQGJwsLmxEcSNT5HsdOE&#10;f88xwXh6n969r9gtrhdnHEPnScN6lYBAqr3tqNHw8f58uwURoiFrek+o4RsD7MrLi8Lk1s/0hudj&#10;bASXUMiNhjbGIZcy1C06E1Z+QOLsy4/ORD7HRtrRzFzuerlJEiWd6Yg/tGbAfYv16Tg5DdXhc9xv&#10;n9JDnG4UV5+aF3ydtb6+Wh4fQERc4h8Mv/N5OpS8qfIT2SB6DSrL1oxysEnZgYn7VLFdpSG7UynI&#10;spD/HcofAAAA//8DAFBLAQItABQABgAIAAAAIQC2gziS/gAAAOEBAAATAAAAAAAAAAAAAAAAAAAA&#10;AABbQ29udGVudF9UeXBlc10ueG1sUEsBAi0AFAAGAAgAAAAhADj9If/WAAAAlAEAAAsAAAAAAAAA&#10;AAAAAAAALwEAAF9yZWxzLy5yZWxzUEsBAi0AFAAGAAgAAAAhANIkndo3AgAAXAQAAA4AAAAAAAAA&#10;AAAAAAAALgIAAGRycy9lMm9Eb2MueG1sUEsBAi0AFAAGAAgAAAAhAPgYeIrgAAAACwEAAA8AAAAA&#10;AAAAAAAAAAAAkQQAAGRycy9kb3ducmV2LnhtbFBLBQYAAAAABAAEAPMAAACeBQAAAAA=&#10;" filled="f" strokecolor="red" strokeweight="2pt"/>
            </w:pict>
          </mc:Fallback>
        </mc:AlternateContent>
      </w:r>
    </w:p>
    <w:p w14:paraId="7A0FA9BF" w14:textId="4D4AA9D9" w:rsidR="000F505E" w:rsidRDefault="002152E0" w:rsidP="000F505E">
      <w:r>
        <w:rPr>
          <w:noProof/>
        </w:rPr>
        <mc:AlternateContent>
          <mc:Choice Requires="wps">
            <w:drawing>
              <wp:anchor distT="0" distB="0" distL="114300" distR="114300" simplePos="0" relativeHeight="251865088" behindDoc="0" locked="0" layoutInCell="1" allowOverlap="1" wp14:anchorId="6FDF43BB" wp14:editId="7C949243">
                <wp:simplePos x="0" y="0"/>
                <wp:positionH relativeFrom="column">
                  <wp:posOffset>2802835</wp:posOffset>
                </wp:positionH>
                <wp:positionV relativeFrom="paragraph">
                  <wp:posOffset>109468</wp:posOffset>
                </wp:positionV>
                <wp:extent cx="1918335" cy="1252220"/>
                <wp:effectExtent l="0" t="914400" r="177165" b="24130"/>
                <wp:wrapNone/>
                <wp:docPr id="35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252220"/>
                        </a:xfrm>
                        <a:prstGeom prst="wedgeRoundRectCallout">
                          <a:avLst>
                            <a:gd name="adj1" fmla="val 56526"/>
                            <a:gd name="adj2" fmla="val -119300"/>
                            <a:gd name="adj3" fmla="val 16667"/>
                          </a:avLst>
                        </a:prstGeom>
                        <a:solidFill>
                          <a:srgbClr val="FFFF00">
                            <a:alpha val="92000"/>
                          </a:srgbClr>
                        </a:solidFill>
                        <a:ln w="9525" algn="ctr">
                          <a:solidFill>
                            <a:sysClr val="windowText" lastClr="000000"/>
                          </a:solidFill>
                          <a:miter lim="800000"/>
                          <a:headEnd/>
                          <a:tailEnd/>
                        </a:ln>
                      </wps:spPr>
                      <wps:txbx>
                        <w:txbxContent>
                          <w:p w14:paraId="4A3A5867" w14:textId="71998D67" w:rsidR="000F505E" w:rsidRPr="00561431" w:rsidRDefault="00C93DC7" w:rsidP="000F505E">
                            <w:pPr>
                              <w:rPr>
                                <w:color w:val="000000"/>
                              </w:rPr>
                            </w:pPr>
                            <w:r>
                              <w:rPr>
                                <w:color w:val="000000"/>
                              </w:rPr>
                              <w:t>Terminal block TB5 is the standard placement for loops 1 thru 16. Delete loop numbers/loop lane numbers not used.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F43BB" id="_x0000_s1094" type="#_x0000_t62" style="position:absolute;margin-left:220.7pt;margin-top:8.6pt;width:151.05pt;height:98.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TfAIAAOwEAAAOAAAAZHJzL2Uyb0RvYy54bWysVNtu2zAMfR+wfxD03jp2Gi8x6hRFug4D&#10;ugva7gMYS7a1yZImKXHSrx8lO5m7vQ3zgyBSFHl0yOPrm0MnyZ5bJ7QqaXo5o4SrSjOhmpJ+e76/&#10;WFLiPCgGUite0iN39Gb99s11bwqe6VZLxi3BJMoVvSlp670pksRVLe/AXWrDFR7W2nbg0bRNwiz0&#10;mL2TSTab5UmvLTNWV9w59N4Nh3Qd89c1r/yXunbcE1lSxObjauO6DWuyvoaisWBaUY0w4B9QdCAU&#10;Fj2nugMPZGfFX6k6UVntdO0vK90luq5FxeMb8DXp7I/XPLVgeHwLkuPMmSb3/9JWn/dP5qsN0J15&#10;0NUPR5TetKAafmut7lsODMulgaikN644XwiGw6tk23/SDFsLO68jB4fadiEhvo4cItXHM9X84EmF&#10;znSVLufzBSUVnqXZIsuy2IwEitN1Y53/wHVHwqakPWcNf9Q7xR6xqxuQUu98rAf7B+cj+Ywo6AIU&#10;9j2lpO4k9nIPkizyRZaPvZ7EZNOYizRdzWeniZhEzadRaZ7n7yIZUIx1EfIJaqRRS8HuhZTRsM12&#10;Iy1BECW9xw8LBD9I08LgXeEYn57uhnCkGtsxzSMV6Uu6WmTIGMgGpVZ5GzO9CnNHd66GImG6f0bC&#10;KZHgPB5gF+I34n91tRMehShFV9LlOQiK0P/3ikWZeBBy2CM8qcaBCDMQ5OYKf9geiGAlzZehQnBt&#10;NTviiFg9CA9/FLhptX2hpEfRldT93IHliPCjwjFbpVdXQaXRwI2dercnL6gKUwwUkMHY+EHTO2NF&#10;02KNNJKj9C0OZS38aXoHPCNylFRkepR/0OzUjlG/f1LrXwAAAP//AwBQSwMEFAAGAAgAAAAhAFeT&#10;dPjeAAAACgEAAA8AAABkcnMvZG93bnJldi54bWxMj0FOwzAQRfdI3MEaJHbUTjC0SuNUqAKxQUIU&#10;DuDGQ5Jij4PtpoHTY1awHP2n/9/Um9lZNmGIgycFxUIAQ2q9GahT8Pb6cLUCFpMmo60nVPCFETbN&#10;+VmtK+NP9ILTLnUsl1CstII+pbHiPLY9Oh0XfkTK2bsPTqd8ho6boE+53FleCnHLnR4oL/R6xG2P&#10;7cfu6BR8ruTzpIvH+wMP9LSVVvjhWyh1eTHfrYElnNMfDL/6WR2a7LT3RzKRWQVSFjKjOViWwDKw&#10;lNc3wPYKykJK4E3N/7/Q/AAAAP//AwBQSwECLQAUAAYACAAAACEAtoM4kv4AAADhAQAAEwAAAAAA&#10;AAAAAAAAAAAAAAAAW0NvbnRlbnRfVHlwZXNdLnhtbFBLAQItABQABgAIAAAAIQA4/SH/1gAAAJQB&#10;AAALAAAAAAAAAAAAAAAAAC8BAABfcmVscy8ucmVsc1BLAQItABQABgAIAAAAIQCy1/kTfAIAAOwE&#10;AAAOAAAAAAAAAAAAAAAAAC4CAABkcnMvZTJvRG9jLnhtbFBLAQItABQABgAIAAAAIQBXk3T43gAA&#10;AAoBAAAPAAAAAAAAAAAAAAAAANYEAABkcnMvZG93bnJldi54bWxQSwUGAAAAAAQABADzAAAA4QUA&#10;AAAA&#10;" adj="23010,-14969" fillcolor="yellow" strokecolor="windowText">
                <v:fill opacity="60395f"/>
                <v:textbox inset=",0,,0">
                  <w:txbxContent>
                    <w:p w14:paraId="4A3A5867" w14:textId="71998D67" w:rsidR="000F505E" w:rsidRPr="00561431" w:rsidRDefault="00C93DC7" w:rsidP="000F505E">
                      <w:pPr>
                        <w:rPr>
                          <w:color w:val="000000"/>
                        </w:rPr>
                      </w:pPr>
                      <w:r>
                        <w:rPr>
                          <w:color w:val="000000"/>
                        </w:rPr>
                        <w:t>Terminal block TB5 is the standard placement for loops 1 thru 16. Delete loop numbers/loop lane numbers not used.</w:t>
                      </w:r>
                    </w:p>
                  </w:txbxContent>
                </v:textbox>
              </v:shape>
            </w:pict>
          </mc:Fallback>
        </mc:AlternateContent>
      </w:r>
    </w:p>
    <w:p w14:paraId="200D334C" w14:textId="1E221E27" w:rsidR="000F505E" w:rsidRDefault="000F505E" w:rsidP="000F505E"/>
    <w:p w14:paraId="7E9D085F" w14:textId="1CC72CBD" w:rsidR="000F505E" w:rsidRDefault="000F505E" w:rsidP="000F505E"/>
    <w:p w14:paraId="51029CD0" w14:textId="4268425B" w:rsidR="000F505E" w:rsidRDefault="002152E0" w:rsidP="000F505E">
      <w:r>
        <w:rPr>
          <w:noProof/>
        </w:rPr>
        <mc:AlternateContent>
          <mc:Choice Requires="wps">
            <w:drawing>
              <wp:anchor distT="0" distB="0" distL="114300" distR="114300" simplePos="0" relativeHeight="251945984" behindDoc="0" locked="0" layoutInCell="1" allowOverlap="1" wp14:anchorId="307056ED" wp14:editId="3A50E3CF">
                <wp:simplePos x="0" y="0"/>
                <wp:positionH relativeFrom="column">
                  <wp:posOffset>129209</wp:posOffset>
                </wp:positionH>
                <wp:positionV relativeFrom="paragraph">
                  <wp:posOffset>200494</wp:posOffset>
                </wp:positionV>
                <wp:extent cx="2456815" cy="972185"/>
                <wp:effectExtent l="0" t="2933700" r="172085" b="18415"/>
                <wp:wrapNone/>
                <wp:docPr id="92895353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972185"/>
                        </a:xfrm>
                        <a:prstGeom prst="wedgeRoundRectCallout">
                          <a:avLst>
                            <a:gd name="adj1" fmla="val 55000"/>
                            <a:gd name="adj2" fmla="val -348245"/>
                            <a:gd name="adj3" fmla="val 16667"/>
                          </a:avLst>
                        </a:prstGeom>
                        <a:solidFill>
                          <a:srgbClr val="FFFF00">
                            <a:alpha val="92000"/>
                          </a:srgbClr>
                        </a:solidFill>
                        <a:ln w="9525" algn="ctr">
                          <a:solidFill>
                            <a:sysClr val="windowText" lastClr="000000"/>
                          </a:solidFill>
                          <a:miter lim="800000"/>
                          <a:headEnd/>
                          <a:tailEnd/>
                        </a:ln>
                      </wps:spPr>
                      <wps:txbx>
                        <w:txbxContent>
                          <w:p w14:paraId="44BFCBEE" w14:textId="49DF435E" w:rsidR="002152E0" w:rsidRPr="00561431" w:rsidRDefault="002152E0" w:rsidP="002152E0">
                            <w:pPr>
                              <w:rPr>
                                <w:color w:val="000000"/>
                              </w:rPr>
                            </w:pPr>
                            <w:r>
                              <w:rPr>
                                <w:color w:val="000000"/>
                              </w:rPr>
                              <w:t>Piezo connector boxes for the standard placement of piezo sensors 9 thru 16. REQUIRES A SECOND CONTROLLER.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056ED" id="_x0000_s1095" type="#_x0000_t62" style="position:absolute;margin-left:10.15pt;margin-top:15.8pt;width:193.45pt;height:76.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GlegIAAOsEAAAOAAAAZHJzL2Uyb0RvYy54bWysVNtu2zAMfR+wfxD03jpOkzQx6hRFug4D&#10;ugva7gMYSba1yZImKXGyrx8lO5m7vQ3zgyBSFHl0yOOb20OryF44L40uaX45oURoZrjUdUm/vjxc&#10;LCnxATQHZbQo6VF4ert+++ams4WYmsYoLhzBJNoXnS1pE4ItssyzRrTgL40VGg8r41oIaLo64w46&#10;zN6qbDqZLLLOOG6dYcJ79N73h3Sd8leVYOFzVXkRiCopYgtpdWndxjVb30BRO7CNZAMM+AcULUiN&#10;Rc+p7iEA2Tn5V6pWMme8qcIlM21mqkoykd6Ar8knf7zmuQEr0luQHG/PNPn/l5Z92j/bLy5C9/bR&#10;sO+eaLNpQNfizjnTNQI4lssjUVlnfXG+EA2PV8m2+2g4thZ2wSQODpVrY0J8HTkkqo9nqsUhEIbO&#10;6Wy+WOZzShiera6n+XKeSkBxum2dD++FaUnclLQTvBZPZqf5EzZ1A0qZXUjlYP/oQ+KeEw1tRMK/&#10;5ZRUrcJW7kGR+XwyObV6FDMdx1xczZYIahiIUdTVOCpfLBbXA9ChbgbFCWpi0SjJH6RSyXD1dqMc&#10;QRAlfcAPYUQ/KNtA713hFCdsmMf34cg07sd5lCYd0jSfImGgalQaCy5lehXmj/5cDTXCTfeCfFOi&#10;wAc8wCakb8D/6morA+pQybaky3MQFLH97zRPKgkgVb9HeEoP8xBHIKrNF+GwPRDJS7pYxQrRtTX8&#10;iBPiTK87/E/gpjHuJyUdaq6k/scOnECEHzRO2SqfzaJIk4EbN/ZuT17QDFP0FJDe2IRe0jvrZN1g&#10;jTyRo80dzmQlw2l4ezwDclRUYnpQf5Ts2E5Rv/9R618AAAD//wMAUEsDBBQABgAIAAAAIQAiPF67&#10;3gAAAAkBAAAPAAAAZHJzL2Rvd25yZXYueG1sTI9BTsMwEEX3SNzBGiR21G4StVWIU9FKRd2woHAA&#10;Nx7iiHgcYqcNt2dYwXL0n/5/U21n34sLjrELpGG5UCCQmmA7ajW8vx0eNiBiMmRNHwg1fGOEbX17&#10;U5nShiu94uWUWsElFEujwaU0lFLGxqE3cREGJM4+wuhN4nNspR3Nlct9LzOlVtKbjnjBmQH3DpvP&#10;0+Q1fD0fCyPbYxEO+zzuphfXzf1O6/u7+ekRRMI5/cHwq8/qULPTOUxko+g1ZCpnUkO+XIHgvFDr&#10;DMSZwU2xBllX8v8H9Q8AAAD//wMAUEsBAi0AFAAGAAgAAAAhALaDOJL+AAAA4QEAABMAAAAAAAAA&#10;AAAAAAAAAAAAAFtDb250ZW50X1R5cGVzXS54bWxQSwECLQAUAAYACAAAACEAOP0h/9YAAACUAQAA&#10;CwAAAAAAAAAAAAAAAAAvAQAAX3JlbHMvLnJlbHNQSwECLQAUAAYACAAAACEAo36xpXoCAADrBAAA&#10;DgAAAAAAAAAAAAAAAAAuAgAAZHJzL2Uyb0RvYy54bWxQSwECLQAUAAYACAAAACEAIjxeu94AAAAJ&#10;AQAADwAAAAAAAAAAAAAAAADUBAAAZHJzL2Rvd25yZXYueG1sUEsFBgAAAAAEAAQA8wAAAN8FAAAA&#10;AA==&#10;" adj="22680,-64421" fillcolor="yellow" strokecolor="windowText">
                <v:fill opacity="60395f"/>
                <v:textbox inset=",0,,0">
                  <w:txbxContent>
                    <w:p w14:paraId="44BFCBEE" w14:textId="49DF435E" w:rsidR="002152E0" w:rsidRPr="00561431" w:rsidRDefault="002152E0" w:rsidP="002152E0">
                      <w:pPr>
                        <w:rPr>
                          <w:color w:val="000000"/>
                        </w:rPr>
                      </w:pPr>
                      <w:r>
                        <w:rPr>
                          <w:color w:val="000000"/>
                        </w:rPr>
                        <w:t>Piezo connector boxes for the standard placement of piezo sensors 9 thru 16. REQUIRES A SECOND CONTROLLER.</w:t>
                      </w:r>
                    </w:p>
                  </w:txbxContent>
                </v:textbox>
              </v:shape>
            </w:pict>
          </mc:Fallback>
        </mc:AlternateContent>
      </w:r>
    </w:p>
    <w:p w14:paraId="70949CA1" w14:textId="6063A292" w:rsidR="000F505E" w:rsidRDefault="000F505E" w:rsidP="000F505E"/>
    <w:p w14:paraId="774D55EE" w14:textId="200C086F" w:rsidR="000F505E" w:rsidRDefault="002152E0" w:rsidP="000F505E">
      <w:r>
        <w:rPr>
          <w:noProof/>
        </w:rPr>
        <mc:AlternateContent>
          <mc:Choice Requires="wps">
            <w:drawing>
              <wp:anchor distT="0" distB="0" distL="114300" distR="114300" simplePos="0" relativeHeight="251867136" behindDoc="0" locked="0" layoutInCell="1" allowOverlap="1" wp14:anchorId="5CEA5264" wp14:editId="53F7EF51">
                <wp:simplePos x="0" y="0"/>
                <wp:positionH relativeFrom="column">
                  <wp:posOffset>3756991</wp:posOffset>
                </wp:positionH>
                <wp:positionV relativeFrom="paragraph">
                  <wp:posOffset>203283</wp:posOffset>
                </wp:positionV>
                <wp:extent cx="1918970" cy="1196340"/>
                <wp:effectExtent l="0" t="2343150" r="81280" b="22860"/>
                <wp:wrapNone/>
                <wp:docPr id="35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1196340"/>
                        </a:xfrm>
                        <a:prstGeom prst="wedgeRoundRectCallout">
                          <a:avLst>
                            <a:gd name="adj1" fmla="val 52123"/>
                            <a:gd name="adj2" fmla="val -241146"/>
                            <a:gd name="adj3" fmla="val 16667"/>
                          </a:avLst>
                        </a:prstGeom>
                        <a:solidFill>
                          <a:srgbClr val="FFFF00">
                            <a:alpha val="92000"/>
                          </a:srgbClr>
                        </a:solidFill>
                        <a:ln w="9525" algn="ctr">
                          <a:solidFill>
                            <a:sysClr val="windowText" lastClr="000000"/>
                          </a:solidFill>
                          <a:miter lim="800000"/>
                          <a:headEnd/>
                          <a:tailEnd/>
                        </a:ln>
                      </wps:spPr>
                      <wps:txbx>
                        <w:txbxContent>
                          <w:p w14:paraId="03FA1367" w14:textId="7D535F70" w:rsidR="00C93DC7" w:rsidRPr="00561431" w:rsidRDefault="00C93DC7" w:rsidP="00C93DC7">
                            <w:pPr>
                              <w:rPr>
                                <w:color w:val="000000"/>
                              </w:rPr>
                            </w:pPr>
                            <w:r>
                              <w:rPr>
                                <w:color w:val="000000"/>
                              </w:rPr>
                              <w:t xml:space="preserve">Terminal block TB6 is the standard placement for loops </w:t>
                            </w:r>
                            <w:r w:rsidR="00D84E6D">
                              <w:rPr>
                                <w:color w:val="000000"/>
                              </w:rPr>
                              <w:t>17 thru 32</w:t>
                            </w:r>
                            <w:r>
                              <w:rPr>
                                <w:color w:val="000000"/>
                              </w:rPr>
                              <w:t>.</w:t>
                            </w:r>
                            <w:r w:rsidR="00D84E6D">
                              <w:rPr>
                                <w:color w:val="000000"/>
                              </w:rPr>
                              <w:t xml:space="preserve"> REQUIRES A SECOND CONTROLLER.</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A5264" id="_x0000_s1096" type="#_x0000_t62" style="position:absolute;margin-left:295.85pt;margin-top:16pt;width:151.1pt;height:9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teewIAAOwEAAAOAAAAZHJzL2Uyb0RvYy54bWysVNtu2zAMfR+wfxD03jpy0zQx6hRFug4D&#10;ugva7gMYSba1yZImKXHSrx8tO1m6vg3zgyBSvBwekr6+2bWabKUPypqSsvMJJdJwK5SpS/r9+f5s&#10;TkmIYARoa2RJ9zLQm+X7d9edK2RuG6uF9ASDmFB0rqRNjK7IssAb2UI4t04afKysbyGi6OtMeOgw&#10;equzfDKZZZ31wnnLZQiovRse6TLFryrJ49eqCjISXVLEFtPp07nuz2x5DUXtwTWKjzDgH1C0oAwm&#10;PYa6gwhk49WbUK3i3gZbxXNu28xWleIy1YDVsMlf1Tw14GSqBckJ7khT+H9h+Zftk/vme+jBPVj+&#10;MxBjVw2YWt56b7tGgsB0rCcq61wojg69ENCVrLvPVmBrYRNt4mBX+bYPiNWRXaJ6f6Ra7iLhqGQL&#10;Nl9cYUc4vjG2mF1MUzMyKA7uzof4UdqW9JeSdlLU8tFujHjErq5Aa7uJKR9sH0JM5AtioO2hiB+M&#10;kqrV2MstaHKZs/xi7PWJTX5qc5ZPGZvO3lpdnFqx2Wx2lciAYsyLkA9QE41WK3GvtE6Cr9cr7QmC&#10;KOk9fpPJAFm7BgbtAsf4UHoYzJFqbMdpHG1IV9LFZX5JCegaV41HnyK9Mgv7cMyGSyJs94yEU6Ih&#10;RHzALqRvxP/KtVURF1GrtqTzoxEUff8/GJHWJILSwx3haTMORD8D/bqFIu7WO6JESbGv6NCr1lbs&#10;cUS8HRYPfxR4aax/oaTDpStp+LUBLxHhJ4NjtmBTHAMSk4AXf6pdH7RgOIYYKCCDsIrDTm+cV3WD&#10;OVgix9hbHMpKxcP0DnhG5LhSielx/fudPZWT1Z+f1PI3AAAA//8DAFBLAwQUAAYACAAAACEAZdfR&#10;NOIAAAAKAQAADwAAAGRycy9kb3ducmV2LnhtbEyPy07DMBBF90j8gzVIbBB1HkCTkElVIbGAdtPy&#10;WLvJNI6IxyF228DXY1awHM3RveeWi8n04kij6ywjxLMIBHFtm45bhNeXx+sMhPOKG9VbJoQvcrCo&#10;zs9KVTT2xBs6bn0rQgi7QiFo74dCSldrMsrN7EAcfns7GuXDObayGdUphJteJlF0J43qODRoNdCD&#10;pvpjezAI5mn9nS71e7xW8/3b52Z19SwzQry8mJb3IDxN/g+GX/2gDlVw2tkDN070CLd5PA8oQpqE&#10;TQHI8jQHsUNIkugGZFXK/xOqHwAAAP//AwBQSwECLQAUAAYACAAAACEAtoM4kv4AAADhAQAAEwAA&#10;AAAAAAAAAAAAAAAAAAAAW0NvbnRlbnRfVHlwZXNdLnhtbFBLAQItABQABgAIAAAAIQA4/SH/1gAA&#10;AJQBAAALAAAAAAAAAAAAAAAAAC8BAABfcmVscy8ucmVsc1BLAQItABQABgAIAAAAIQA93steewIA&#10;AOwEAAAOAAAAAAAAAAAAAAAAAC4CAABkcnMvZTJvRG9jLnhtbFBLAQItABQABgAIAAAAIQBl19E0&#10;4gAAAAoBAAAPAAAAAAAAAAAAAAAAANUEAABkcnMvZG93bnJldi54bWxQSwUGAAAAAAQABADzAAAA&#10;5AUAAAAA&#10;" adj="22059,-41288" fillcolor="yellow" strokecolor="windowText">
                <v:fill opacity="60395f"/>
                <v:textbox inset=",0,,0">
                  <w:txbxContent>
                    <w:p w14:paraId="03FA1367" w14:textId="7D535F70" w:rsidR="00C93DC7" w:rsidRPr="00561431" w:rsidRDefault="00C93DC7" w:rsidP="00C93DC7">
                      <w:pPr>
                        <w:rPr>
                          <w:color w:val="000000"/>
                        </w:rPr>
                      </w:pPr>
                      <w:r>
                        <w:rPr>
                          <w:color w:val="000000"/>
                        </w:rPr>
                        <w:t xml:space="preserve">Terminal block TB6 is the standard placement for loops </w:t>
                      </w:r>
                      <w:r w:rsidR="00D84E6D">
                        <w:rPr>
                          <w:color w:val="000000"/>
                        </w:rPr>
                        <w:t>17 thru 32</w:t>
                      </w:r>
                      <w:r>
                        <w:rPr>
                          <w:color w:val="000000"/>
                        </w:rPr>
                        <w:t>.</w:t>
                      </w:r>
                      <w:r w:rsidR="00D84E6D">
                        <w:rPr>
                          <w:color w:val="000000"/>
                        </w:rPr>
                        <w:t xml:space="preserve"> REQUIRES A SECOND CONTROLLER.</w:t>
                      </w:r>
                    </w:p>
                  </w:txbxContent>
                </v:textbox>
              </v:shape>
            </w:pict>
          </mc:Fallback>
        </mc:AlternateContent>
      </w:r>
    </w:p>
    <w:p w14:paraId="5F97D7D2" w14:textId="562F40C0" w:rsidR="000F505E" w:rsidRDefault="000F505E" w:rsidP="000F505E"/>
    <w:p w14:paraId="2349AE9F" w14:textId="5D4B4472" w:rsidR="000F505E" w:rsidRDefault="000F505E" w:rsidP="000F505E"/>
    <w:p w14:paraId="53FEAD6E" w14:textId="7E4DEE71" w:rsidR="000F505E" w:rsidRDefault="000F505E" w:rsidP="000F505E"/>
    <w:p w14:paraId="5ADB433F" w14:textId="7867C3CB" w:rsidR="000F505E" w:rsidRPr="000F505E" w:rsidRDefault="000F505E" w:rsidP="000F505E"/>
    <w:p w14:paraId="3D5AC258" w14:textId="0595881E" w:rsidR="00F47048" w:rsidRDefault="00F84011" w:rsidP="00D43988">
      <w:pPr>
        <w:pStyle w:val="Heading3"/>
        <w:ind w:left="1620" w:hanging="1620"/>
      </w:pPr>
      <w:bookmarkStart w:id="90" w:name="_Toc153873967"/>
      <w:r>
        <w:t>Page</w:t>
      </w:r>
      <w:r w:rsidR="00F47048">
        <w:t xml:space="preserve"> </w:t>
      </w:r>
      <w:r>
        <w:t>3</w:t>
      </w:r>
      <w:r w:rsidR="00F47048">
        <w:t xml:space="preserve"> – ATR Site Drawing</w:t>
      </w:r>
      <w:bookmarkEnd w:id="90"/>
    </w:p>
    <w:p w14:paraId="5493895D" w14:textId="32CCC265" w:rsidR="00F84011" w:rsidRPr="007A0D57" w:rsidRDefault="00F84011" w:rsidP="00F84011">
      <w:r w:rsidRPr="007A0D57">
        <w:t xml:space="preserve">Page 3 of the cabinet print shows the ATR site drawing. The intent of the </w:t>
      </w:r>
      <w:r w:rsidR="00E65C03">
        <w:t xml:space="preserve">site </w:t>
      </w:r>
      <w:r w:rsidRPr="007A0D57">
        <w:t>drawing is to provide a simplified illustration of critical equipment to allow for the field tech to quickly determine the orientation and location of equipment during routine maintenance and troubleshooting.</w:t>
      </w:r>
      <w:r w:rsidR="00B104CE" w:rsidRPr="007A0D57">
        <w:t xml:space="preserve"> See </w:t>
      </w:r>
      <w:r w:rsidR="00B104CE" w:rsidRPr="007A0D57">
        <w:fldChar w:fldCharType="begin"/>
      </w:r>
      <w:r w:rsidR="00B104CE" w:rsidRPr="007A0D57">
        <w:instrText xml:space="preserve"> REF _Ref134625837 \h  \* MERGEFORMAT </w:instrText>
      </w:r>
      <w:r w:rsidR="00B104CE" w:rsidRPr="007A0D57">
        <w:fldChar w:fldCharType="separate"/>
      </w:r>
      <w:r w:rsidR="00FA280F" w:rsidRPr="00FA280F">
        <w:t xml:space="preserve">Figure </w:t>
      </w:r>
      <w:r w:rsidR="00FA280F" w:rsidRPr="00FA280F">
        <w:rPr>
          <w:noProof/>
        </w:rPr>
        <w:t>25</w:t>
      </w:r>
      <w:r w:rsidR="00FA280F" w:rsidRPr="00FA280F">
        <w:rPr>
          <w:noProof/>
        </w:rPr>
        <w:noBreakHyphen/>
        <w:t>29</w:t>
      </w:r>
      <w:r w:rsidR="00B104CE" w:rsidRPr="007A0D57">
        <w:fldChar w:fldCharType="end"/>
      </w:r>
      <w:r w:rsidR="00861ACD" w:rsidRPr="007A0D57">
        <w:t xml:space="preserve"> for what to include on this page</w:t>
      </w:r>
      <w:r w:rsidR="00B104CE" w:rsidRPr="007A0D57">
        <w:t>.</w:t>
      </w:r>
    </w:p>
    <w:p w14:paraId="206354A8" w14:textId="14A8B020" w:rsidR="00F84011" w:rsidRPr="006F749F" w:rsidRDefault="00F84011" w:rsidP="00F84011">
      <w:pPr>
        <w:pStyle w:val="Heading2Paragraph"/>
        <w:rPr>
          <w:rFonts w:ascii="Segoe UI" w:hAnsi="Segoe UI"/>
          <w:sz w:val="22"/>
        </w:rPr>
      </w:pPr>
      <w:bookmarkStart w:id="91" w:name="_Ref134625837"/>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29</w:t>
      </w:r>
      <w:r w:rsidRPr="006F749F">
        <w:rPr>
          <w:rFonts w:ascii="Segoe UI" w:hAnsi="Segoe UI"/>
          <w:noProof/>
          <w:sz w:val="22"/>
        </w:rPr>
        <w:fldChar w:fldCharType="end"/>
      </w:r>
      <w:bookmarkEnd w:id="91"/>
      <w:r w:rsidRPr="006F749F">
        <w:rPr>
          <w:rFonts w:ascii="Segoe UI" w:hAnsi="Segoe UI"/>
          <w:sz w:val="22"/>
        </w:rPr>
        <w:t xml:space="preserve"> | 332X Cabinet Print (Page 3)</w:t>
      </w:r>
    </w:p>
    <w:p w14:paraId="3E976FAB" w14:textId="2B57746A" w:rsidR="00F47048" w:rsidRPr="00F47048" w:rsidRDefault="00D43134" w:rsidP="00F47048">
      <w:r>
        <w:rPr>
          <w:noProof/>
        </w:rPr>
        <mc:AlternateContent>
          <mc:Choice Requires="wps">
            <w:drawing>
              <wp:anchor distT="0" distB="0" distL="114300" distR="114300" simplePos="0" relativeHeight="251869184" behindDoc="0" locked="0" layoutInCell="1" allowOverlap="1" wp14:anchorId="20DFAA87" wp14:editId="41EFE18A">
                <wp:simplePos x="0" y="0"/>
                <wp:positionH relativeFrom="column">
                  <wp:posOffset>1400432</wp:posOffset>
                </wp:positionH>
                <wp:positionV relativeFrom="paragraph">
                  <wp:posOffset>2238203</wp:posOffset>
                </wp:positionV>
                <wp:extent cx="1135380" cy="529590"/>
                <wp:effectExtent l="647700" t="0" r="26670" b="22860"/>
                <wp:wrapNone/>
                <wp:docPr id="29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529590"/>
                        </a:xfrm>
                        <a:prstGeom prst="wedgeRoundRectCallout">
                          <a:avLst>
                            <a:gd name="adj1" fmla="val -102611"/>
                            <a:gd name="adj2" fmla="val -42523"/>
                            <a:gd name="adj3" fmla="val 16667"/>
                          </a:avLst>
                        </a:prstGeom>
                        <a:solidFill>
                          <a:srgbClr val="FFFF00"/>
                        </a:solidFill>
                        <a:ln w="9525">
                          <a:solidFill>
                            <a:srgbClr val="000000"/>
                          </a:solidFill>
                          <a:miter lim="800000"/>
                          <a:headEnd/>
                          <a:tailEnd/>
                        </a:ln>
                      </wps:spPr>
                      <wps:txbx>
                        <w:txbxContent>
                          <w:p w14:paraId="78BE0D36" w14:textId="50D6C953" w:rsidR="00F84011" w:rsidRDefault="00861ACD" w:rsidP="00D43134">
                            <w:pPr>
                              <w:spacing w:before="0" w:after="0"/>
                            </w:pPr>
                            <w:r>
                              <w:t>BMC and power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AA87" id="AutoShape 27" o:spid="_x0000_s1097" type="#_x0000_t62" style="position:absolute;margin-left:110.25pt;margin-top:176.25pt;width:89.4pt;height:41.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jWAIAALIEAAAOAAAAZHJzL2Uyb0RvYy54bWysVNtu2zAMfR+wfxD03viSOG2MOkWRLsOA&#10;7oJ2+wBFkm1tsqhJSpz260crlznb2zA/CKRIkYeHpG/v9p0mO+m8AlPRbJJSIg0HoUxT0W9f11c3&#10;lPjAjGAajKzoi/T0bvn2zW1vS5lDC1pIRzCI8WVvK9qGYMsk8byVHfMTsNKgsQbXsYCqaxLhWI/R&#10;O53kaTpPenDCOuDSe7x9OBjpMsava8nD57r2MhBdUcQW4uniuRnOZHnLysYx2yp+hMH+AUXHlMGk&#10;51APLDCydeqvUJ3iDjzUYcKhS6CuFZexBqwmS/+o5rllVsZakBxvzzT5/xeWf9o92y9ugO7tI/Af&#10;nhhYtcw08t456FvJBKbLBqKS3vry/GBQPD4lm/4jCGwt2waIHOxr1w0BsTqyj1S/nKmW+0A4XmbZ&#10;tJjeYEc42op8USxiLxJWnl5b58N7CR0ZhIr2UjTyCbZGPGFTV0xr2IaYju0efYjcC2JYNyAR3zNK&#10;6k5jK3dMk6sszedZrAE7NPLKL7xmeZFPjxMxcpqOnbL5fH4dyWDlMTFiPmGNNIJWYq20joprNivt&#10;CKKo6Bq/9FSmH7tpQ/qKLoq8iBVd2Pw4RBq/Y/4Lt04FXCStuorenJ1YOfTvnRFxzANT+iAjZG2O&#10;DR16OKyLL8N+sydKVPQ6UjVcbUC8YIsdHBYHFx2FFtwrJT0uTUX9zy1zkhL9weCYLLLZbNiyqMyK&#10;6xwVN7ZsxhZmOIaqaKDkIK7CYTO31qmmxUxZpMPAPY5WrcJpBg+ojvhxMVC62LyxHr1+/2qWvwAA&#10;AP//AwBQSwMEFAAGAAgAAAAhAAsK4/jfAAAACwEAAA8AAABkcnMvZG93bnJldi54bWxMj0FOwzAQ&#10;RfdI3MEaJDaotXGSioQ4FQIhNmwoHMCNhzgitoPttoHTM6xgN6N5+vN+u13cxI4Y0xi8guu1AIa+&#10;D2b0g4K318fVDbCUtTd6Ch4VfGGCbXd+1urGhJN/weMuD4xCfGq0Apvz3HCeeotOp3WY0dPtPUSn&#10;M61x4CbqE4W7iUshNtzp0dMHq2e8t9h/7A5OgbnK9cMz9iJH/LbycyilfiqVurxY7m6BZVzyHwy/&#10;+qQOHTntw8GbxCYFUoqKUAVFJWkgoqjrAtheQVlUNfCu5f87dD8AAAD//wMAUEsBAi0AFAAGAAgA&#10;AAAhALaDOJL+AAAA4QEAABMAAAAAAAAAAAAAAAAAAAAAAFtDb250ZW50X1R5cGVzXS54bWxQSwEC&#10;LQAUAAYACAAAACEAOP0h/9YAAACUAQAACwAAAAAAAAAAAAAAAAAvAQAAX3JlbHMvLnJlbHNQSwEC&#10;LQAUAAYACAAAACEAf40Eo1gCAACyBAAADgAAAAAAAAAAAAAAAAAuAgAAZHJzL2Uyb0RvYy54bWxQ&#10;SwECLQAUAAYACAAAACEACwrj+N8AAAALAQAADwAAAAAAAAAAAAAAAACyBAAAZHJzL2Rvd25yZXYu&#10;eG1sUEsFBgAAAAAEAAQA8wAAAL4FAAAAAA==&#10;" adj="-11364,1615" fillcolor="yellow">
                <v:textbox>
                  <w:txbxContent>
                    <w:p w14:paraId="78BE0D36" w14:textId="50D6C953" w:rsidR="00F84011" w:rsidRDefault="00861ACD" w:rsidP="00D43134">
                      <w:pPr>
                        <w:spacing w:before="0" w:after="0"/>
                      </w:pPr>
                      <w:r>
                        <w:t>BMC and power source</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AE8BEDB" wp14:editId="6311F98A">
                <wp:simplePos x="0" y="0"/>
                <wp:positionH relativeFrom="column">
                  <wp:posOffset>280086</wp:posOffset>
                </wp:positionH>
                <wp:positionV relativeFrom="paragraph">
                  <wp:posOffset>2880755</wp:posOffset>
                </wp:positionV>
                <wp:extent cx="1383957" cy="513921"/>
                <wp:effectExtent l="0" t="0" r="26035" b="19685"/>
                <wp:wrapNone/>
                <wp:docPr id="3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957" cy="513921"/>
                        </a:xfrm>
                        <a:prstGeom prst="wedgeRoundRectCallout">
                          <a:avLst>
                            <a:gd name="adj1" fmla="val -1552"/>
                            <a:gd name="adj2" fmla="val -5307"/>
                            <a:gd name="adj3" fmla="val 16667"/>
                          </a:avLst>
                        </a:prstGeom>
                        <a:solidFill>
                          <a:srgbClr val="FFFF00"/>
                        </a:solidFill>
                        <a:ln w="9525">
                          <a:solidFill>
                            <a:srgbClr val="000000"/>
                          </a:solidFill>
                          <a:miter lim="800000"/>
                          <a:headEnd/>
                          <a:tailEnd/>
                        </a:ln>
                      </wps:spPr>
                      <wps:txbx>
                        <w:txbxContent>
                          <w:p w14:paraId="6D7703B7" w14:textId="26348F03" w:rsidR="00861ACD" w:rsidRPr="00861ACD" w:rsidRDefault="00861ACD" w:rsidP="00D43134">
                            <w:pPr>
                              <w:spacing w:before="0" w:after="0"/>
                              <w:rPr>
                                <w:color w:val="FF0000"/>
                              </w:rPr>
                            </w:pPr>
                            <w:r w:rsidRPr="00861ACD">
                              <w:rPr>
                                <w:color w:val="FF0000"/>
                              </w:rPr>
                              <w:t>Do not use bubble notes on this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BEDB" id="_x0000_s1098" type="#_x0000_t62" style="position:absolute;margin-left:22.05pt;margin-top:226.85pt;width:108.95pt;height:40.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CxUwIAAK8EAAAOAAAAZHJzL2Uyb0RvYy54bWysVNtu2zAMfR+wfxD03vqSOhejTlGk6zCg&#10;u6DdPkCRZFubJHqSEqf9+tFymrnt2zA/CKRIHZKHpC+vDkaTvXRega1odp5SIi0HoWxT0R/fb8+W&#10;lPjArGAarKzoo/T0av3+3WXflTKHFrSQjiCI9WXfVbQNoSuTxPNWGubPoZMWjTU4wwKqrkmEYz2i&#10;G53kaTpPenCic8Cl93h7MxrpOuLXteTha117GYiuKOYW4uniuR3OZH3JysaxrlX8mAb7hywMUxaD&#10;nqBuWGBk59QbKKO4Aw91OOdgEqhrxWWsAavJ0lfVPLSsk7EWJMd3J5r8/4PlX/YP3Tc3pO67O+C/&#10;PLGwaZlt5LVz0LeSCQyXDUQlfefL04NB8fiUbPvPILC1bBcgcnConRkAsTpyiFQ/nqiWh0A4Xmaz&#10;5WxVLCjhaCuy2SofQ7Dy+XXnfPgowZBBqGgvRSPvYWfFPTZ1w7SGXYjh2P7Oh8i9IJaZIRPxM6Ok&#10;NhpbuWeanGVFkR9bPfHJX/gUs3Tx1mc29cnm83n0SVh5jIrSc6KRQ9BK3Cqto+Ka7UY7gilU9Ba/&#10;NM4bPvFTN21JX9FVkRexnBc2P4VI4xc78QrCqIBbpJWp6PLkxMqheR+siDMemNKjjPG1PXZzaOCw&#10;K74Mh+2BKFHRRWRquNqCeMT+Ohi3BrcchRbcEyU9bkxF/e8dc5IS/cnijKyyi4thxaJyUSxyVNzU&#10;sp1amOUIVdFAyShuwriWu86ppsVIWaTDwjXOVa3C8wCOWR3zx61A6cXaTfXo9fc/s/4DAAD//wMA&#10;UEsDBBQABgAIAAAAIQBZZizc4QAAAAoBAAAPAAAAZHJzL2Rvd25yZXYueG1sTI/BSsNAEIbvgu+w&#10;jODNbpqmscRsigT0IFKwKnicZtdsaHY2ZrdNfHvHk56GYT7++f5yO7tenM0YOk8KlosEhKHG645a&#10;BW+vDzcbECEiaew9GQXfJsC2urwosdB+ohdz3sdWcAiFAhXYGIdCytBY4zAs/GCIb59+dBh5HVup&#10;R5w43PUyTZJcOuyIP1gcTG1Nc9yfnIJdI63sPrB+f9wd26fpa5Pq+lmp66v5/g5ENHP8g+FXn9Wh&#10;YqeDP5EOoleQZUsmea5XtyAYSPOUyx0UrFdZDrIq5f8K1Q8AAAD//wMAUEsBAi0AFAAGAAgAAAAh&#10;ALaDOJL+AAAA4QEAABMAAAAAAAAAAAAAAAAAAAAAAFtDb250ZW50X1R5cGVzXS54bWxQSwECLQAU&#10;AAYACAAAACEAOP0h/9YAAACUAQAACwAAAAAAAAAAAAAAAAAvAQAAX3JlbHMvLnJlbHNQSwECLQAU&#10;AAYACAAAACEApQ6QsVMCAACvBAAADgAAAAAAAAAAAAAAAAAuAgAAZHJzL2Uyb0RvYy54bWxQSwEC&#10;LQAUAAYACAAAACEAWWYs3OEAAAAKAQAADwAAAAAAAAAAAAAAAACtBAAAZHJzL2Rvd25yZXYueG1s&#10;UEsFBgAAAAAEAAQA8wAAALsFAAAAAA==&#10;" adj="10465,9654" fillcolor="yellow">
                <v:textbox>
                  <w:txbxContent>
                    <w:p w14:paraId="6D7703B7" w14:textId="26348F03" w:rsidR="00861ACD" w:rsidRPr="00861ACD" w:rsidRDefault="00861ACD" w:rsidP="00D43134">
                      <w:pPr>
                        <w:spacing w:before="0" w:after="0"/>
                        <w:rPr>
                          <w:color w:val="FF0000"/>
                        </w:rPr>
                      </w:pPr>
                      <w:r w:rsidRPr="00861ACD">
                        <w:rPr>
                          <w:color w:val="FF0000"/>
                        </w:rPr>
                        <w:t>Do not use bubble notes on this page</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6BDF7331" wp14:editId="5157CE43">
                <wp:simplePos x="0" y="0"/>
                <wp:positionH relativeFrom="column">
                  <wp:posOffset>2588226</wp:posOffset>
                </wp:positionH>
                <wp:positionV relativeFrom="paragraph">
                  <wp:posOffset>2519320</wp:posOffset>
                </wp:positionV>
                <wp:extent cx="1561465" cy="790575"/>
                <wp:effectExtent l="819150" t="1257300" r="19685" b="28575"/>
                <wp:wrapNone/>
                <wp:docPr id="36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790575"/>
                        </a:xfrm>
                        <a:prstGeom prst="wedgeRoundRectCallout">
                          <a:avLst>
                            <a:gd name="adj1" fmla="val -100035"/>
                            <a:gd name="adj2" fmla="val -201729"/>
                            <a:gd name="adj3" fmla="val 16667"/>
                          </a:avLst>
                        </a:prstGeom>
                        <a:solidFill>
                          <a:srgbClr val="FFFF00"/>
                        </a:solidFill>
                        <a:ln w="9525">
                          <a:solidFill>
                            <a:srgbClr val="000000"/>
                          </a:solidFill>
                          <a:miter lim="800000"/>
                          <a:headEnd/>
                          <a:tailEnd/>
                        </a:ln>
                      </wps:spPr>
                      <wps:txbx>
                        <w:txbxContent>
                          <w:p w14:paraId="24C0B33F" w14:textId="312A240D" w:rsidR="00861ACD" w:rsidRDefault="00861ACD" w:rsidP="00861ACD">
                            <w:r>
                              <w:t>Piezos</w:t>
                            </w:r>
                            <w:r w:rsidR="00D43134">
                              <w:t>,</w:t>
                            </w:r>
                            <w:r>
                              <w:t xml:space="preserve"> loops</w:t>
                            </w:r>
                            <w:r w:rsidR="00D43134">
                              <w:t>, and/or non-invasive detection zones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7331" id="_x0000_s1099" type="#_x0000_t62" style="position:absolute;margin-left:203.8pt;margin-top:198.35pt;width:122.95pt;height:6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RcWQIAALMEAAAOAAAAZHJzL2Uyb0RvYy54bWysVNtu2zAMfR+wfxD03tpO46Qx6hRFug4D&#10;dkO7fYAiybY2WdQkJU739aMUN3O2t2F+EEiR4jm8+eb20Guyl84rMDUtLnNKpOEglGlr+vXLw8U1&#10;JT4wI5gGI2v6LD29Xb9+dTPYSs6gAy2kIxjE+GqwNe1CsFWWed7JnvlLsNKgsQHXs4CqazPh2IDR&#10;e53N8nyRDeCEdcCl93h7fzTSdYrfNJKHT03jZSC6psgtpNOlcxvPbH3DqtYx2yk+0mD/wKJnyiDo&#10;KdQ9C4zsnPorVK+4Aw9NuOTQZ9A0isuUA2ZT5H9k89QxK1MuWBxvT2Xy/y8s/7h/sp9dpO7te+Df&#10;PTGw6Zhp5Z1zMHSSCYQrYqGywfrq9CAqHp+S7fABBLaW7QKkGhwa18eAmB05pFI/n0otD4FwvCzK&#10;RTFflJRwtC1XebksEwSrXl5b58NbCT2JQk0HKVr5CDsjHrGpG6Y17EKCY/v3PqTaC2JYH5mIbwUl&#10;Ta+xlXumyUWR5/lVAsAOTbxmZ17YgeVsNY7ExOtq6lUsFovlSHVEzlj1QjbVEbQSD0rrpLh2u9GO&#10;II2aPuCXp5nDJ37qpg0ZaroqZ2VK6czmpyEwEfxG/DO3XgXcJK36ml6fnFgVG/jGiDTngSl9lBFf&#10;m7GjsYlxX3wVDtsDUQIbchUR4tUWxDP22MFxc3DTUejA/aRkwK2pqf+xY05Sot8ZnJNVMZ/HNUvK&#10;vFzOUHFTy3ZqYYZjqJoGSo7iJhxXc2edajtEKlI5DNzhbDUqvAzhkdXIHzcDpbPVm+rJ6/e/Zv0L&#10;AAD//wMAUEsDBBQABgAIAAAAIQB0GarA4AAAAAsBAAAPAAAAZHJzL2Rvd25yZXYueG1sTI9BTsMw&#10;EEX3SNzBGiR21GlKEgiZVLQIFcSqhQO49jSJGo+j2G3D7TErWI7+0/9vquVke3Gm0XeOEeazBASx&#10;dqbjBuHr8/XuAYQPio3qHRPCN3lY1tdXlSqNu/CWzrvQiFjCvlQIbQhDKaXXLVnlZ24gjtnBjVaF&#10;eI6NNKO6xHLbyzRJcmlVx3GhVQOtW9LH3ckiFKz1u35ZH5p0w5vwdtyu+GOFeHszPT+BCDSFPxh+&#10;9aM61NFp705svOgR7pMijyjC4jEvQEQizxYZiD1Cls5TkHUl//9Q/wAAAP//AwBQSwECLQAUAAYA&#10;CAAAACEAtoM4kv4AAADhAQAAEwAAAAAAAAAAAAAAAAAAAAAAW0NvbnRlbnRfVHlwZXNdLnhtbFBL&#10;AQItABQABgAIAAAAIQA4/SH/1gAAAJQBAAALAAAAAAAAAAAAAAAAAC8BAABfcmVscy8ucmVsc1BL&#10;AQItABQABgAIAAAAIQBNzDRcWQIAALMEAAAOAAAAAAAAAAAAAAAAAC4CAABkcnMvZTJvRG9jLnht&#10;bFBLAQItABQABgAIAAAAIQB0GarA4AAAAAsBAAAPAAAAAAAAAAAAAAAAALMEAABkcnMvZG93bnJl&#10;di54bWxQSwUGAAAAAAQABADzAAAAwAUAAAAA&#10;" adj="-10808,-32773" fillcolor="yellow">
                <v:textbox>
                  <w:txbxContent>
                    <w:p w14:paraId="24C0B33F" w14:textId="312A240D" w:rsidR="00861ACD" w:rsidRDefault="00861ACD" w:rsidP="00861ACD">
                      <w:r>
                        <w:t>Piezos</w:t>
                      </w:r>
                      <w:r w:rsidR="00D43134">
                        <w:t>,</w:t>
                      </w:r>
                      <w:r>
                        <w:t xml:space="preserve"> loops</w:t>
                      </w:r>
                      <w:r w:rsidR="00D43134">
                        <w:t>, and/or non-invasive detection zones</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78D6FD79" wp14:editId="63019950">
                <wp:simplePos x="0" y="0"/>
                <wp:positionH relativeFrom="column">
                  <wp:posOffset>4298607</wp:posOffset>
                </wp:positionH>
                <wp:positionV relativeFrom="paragraph">
                  <wp:posOffset>2696948</wp:posOffset>
                </wp:positionV>
                <wp:extent cx="1489075" cy="610870"/>
                <wp:effectExtent l="1104900" t="933450" r="15875" b="17780"/>
                <wp:wrapNone/>
                <wp:docPr id="36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10870"/>
                        </a:xfrm>
                        <a:prstGeom prst="wedgeRoundRectCallout">
                          <a:avLst>
                            <a:gd name="adj1" fmla="val -121095"/>
                            <a:gd name="adj2" fmla="val -195778"/>
                            <a:gd name="adj3" fmla="val 16667"/>
                          </a:avLst>
                        </a:prstGeom>
                        <a:solidFill>
                          <a:srgbClr val="FFFF00"/>
                        </a:solidFill>
                        <a:ln w="9525">
                          <a:solidFill>
                            <a:srgbClr val="000000"/>
                          </a:solidFill>
                          <a:miter lim="800000"/>
                          <a:headEnd/>
                          <a:tailEnd/>
                        </a:ln>
                      </wps:spPr>
                      <wps:txbx>
                        <w:txbxContent>
                          <w:p w14:paraId="1F6304A3" w14:textId="3A86A186" w:rsidR="00861ACD" w:rsidRDefault="00861ACD" w:rsidP="00861ACD">
                            <w:r>
                              <w:t>Lane numbers and lane use arrows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FD79" id="_x0000_s1100" type="#_x0000_t62" style="position:absolute;margin-left:338.45pt;margin-top:212.35pt;width:117.25pt;height:4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wfVgIAALMEAAAOAAAAZHJzL2Uyb0RvYy54bWysVNtu2zAMfR+wfxD03trOkjgx6hRFug4D&#10;dkO7fYBiybY2SdQkJU739aOUy5z1bZgfBFKkyMND0je3e63ITjgvwdS0uM4pEaYBLk1X029fH64W&#10;lPjADGcKjKjps/D0dvX61c1gKzGBHhQXjmAQ46vB1rQPwVZZ5pteaOavwQqDxhacZgFV12XcsQGj&#10;a5VN8nyeDeC4ddAI7/H2/mCkqxS/bUUTPretF4GomiK2kE6Xzk08s9UNqzrHbC+bIwz2Dyg0kwaT&#10;nkPds8DI1skXobRsHHhow3UDOoO2lY1INWA1Rf5XNU89syLVguR4e6bJ/7+wzafdk/3iInRvP0Dz&#10;wxMD656ZTtw5B0MvGMd0RSQqG6yvzg+i4vEp2QwfgWNr2TZA4mDfOh0DYnVkn6h+PlMt9oE0eFlM&#10;F8u8nFHSoG1e5Isy9SJj1em1dT68E6BJFGo6CN6JR9ga/ohNXTOlYBtSOrb74EPinhPDdETCvxeU&#10;tFphK3dMkatiUuTL2bHZI6/JpddyVpaLl15vxl7FfD4vExusOmZG0CewiUdQkj9IpZLius1aOYIw&#10;avqAX36q04/dlCFDTZezySyVdGHz4xB5+o75L9y0DLhJSuqaLs5OrIoNfGt4mvPApDrICFmZY0dj&#10;E+O++CrsN3sieU3LacwQrzbAn7HHDg6bg5uOQg/uFyUDbk1N/c8tc4IS9d7gnCyL6TSuWVKms3KC&#10;ihtbNmMLMw2Gqmmg5CCuw2E1t9bJrsdMRaLDwB3OVivDaQgPqI74cTNQuli9sZ68/vxrVr8BAAD/&#10;/wMAUEsDBBQABgAIAAAAIQA4DKX94gAAAAsBAAAPAAAAZHJzL2Rvd25yZXYueG1sTI9dS8QwEEXf&#10;Bf9DGME3N2npdm3tdFFBFETUVRDfsu3YFpsPkmy3/ffGJ30c7uHeM9V2ViObyPnBaIRkJYCRbkw7&#10;6A7h/e3u4hKYD1K3cjSaEBbysK1PTypZtuaoX2nahY7FEu1LidCHYEvOfdOTkn5lLOmYfRmnZIin&#10;63jr5DGWq5GnQuRcyUHHhV5auu2p+d4dFML0aZcX64ZZLM/84eaJPtL14z3i+dl8fQUs0Bz+YPjV&#10;j+pQR6e9OejWsxEh3+RFRBGyNNsAi0SRJBmwPcI6FQXwuuL/f6h/AAAA//8DAFBLAQItABQABgAI&#10;AAAAIQC2gziS/gAAAOEBAAATAAAAAAAAAAAAAAAAAAAAAABbQ29udGVudF9UeXBlc10ueG1sUEsB&#10;Ai0AFAAGAAgAAAAhADj9If/WAAAAlAEAAAsAAAAAAAAAAAAAAAAALwEAAF9yZWxzLy5yZWxzUEsB&#10;Ai0AFAAGAAgAAAAhAGpVPB9WAgAAswQAAA4AAAAAAAAAAAAAAAAALgIAAGRycy9lMm9Eb2MueG1s&#10;UEsBAi0AFAAGAAgAAAAhADgMpf3iAAAACwEAAA8AAAAAAAAAAAAAAAAAsAQAAGRycy9kb3ducmV2&#10;LnhtbFBLBQYAAAAABAAEAPMAAAC/BQAAAAA=&#10;" adj="-15357,-31488" fillcolor="yellow">
                <v:textbox>
                  <w:txbxContent>
                    <w:p w14:paraId="1F6304A3" w14:textId="3A86A186" w:rsidR="00861ACD" w:rsidRDefault="00861ACD" w:rsidP="00861ACD">
                      <w:r>
                        <w:t>Lane numbers and lane use arrows</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24C08EFE" wp14:editId="60EF58A3">
                <wp:simplePos x="0" y="0"/>
                <wp:positionH relativeFrom="column">
                  <wp:posOffset>4462849</wp:posOffset>
                </wp:positionH>
                <wp:positionV relativeFrom="paragraph">
                  <wp:posOffset>681252</wp:posOffset>
                </wp:positionV>
                <wp:extent cx="1023620" cy="403225"/>
                <wp:effectExtent l="323850" t="0" r="24130" b="15875"/>
                <wp:wrapNone/>
                <wp:docPr id="1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03225"/>
                        </a:xfrm>
                        <a:prstGeom prst="wedgeRoundRectCallout">
                          <a:avLst>
                            <a:gd name="adj1" fmla="val -78079"/>
                            <a:gd name="adj2" fmla="val 1844"/>
                            <a:gd name="adj3" fmla="val 16667"/>
                          </a:avLst>
                        </a:prstGeom>
                        <a:solidFill>
                          <a:srgbClr val="FFFF00"/>
                        </a:solidFill>
                        <a:ln w="9525">
                          <a:solidFill>
                            <a:srgbClr val="000000"/>
                          </a:solidFill>
                          <a:miter lim="800000"/>
                          <a:headEnd/>
                          <a:tailEnd/>
                        </a:ln>
                      </wps:spPr>
                      <wps:txbx>
                        <w:txbxContent>
                          <w:p w14:paraId="210953DF" w14:textId="1E8ECEE3" w:rsidR="00D43134" w:rsidRDefault="00D43134" w:rsidP="00D43134">
                            <w:r>
                              <w:t>North arrow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8EFE" id="_x0000_s1101" type="#_x0000_t62" style="position:absolute;margin-left:351.4pt;margin-top:53.65pt;width:80.6pt;height:3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sUQIAAK8EAAAOAAAAZHJzL2Uyb0RvYy54bWysVNtu2zAMfR+wfxD03vrSNEmNOEWRrsOA&#10;7oJ2+wBFkm1tkuhJSpz260cpbpaswB6G+UEgRerwckgvrndGk610XoGtaXGeUyItB6FsW9NvX+/O&#10;5pT4wKxgGqys6ZP09Hr59s1i6CtZQgdaSEcQxPpq6GvahdBXWeZ5Jw3z59BLi8YGnGEBVddmwrEB&#10;0Y3OyjyfZgM40Tvg0nu8vd0b6TLhN43k4XPTeBmIrinmFtLp0rmOZ7ZcsKp1rO8UH9Ng/5CFYcpi&#10;0APULQuMbJx6BWUUd+ChCeccTAZNo7hMNWA1Rf5HNY8d62WqBZvj+0Ob/P+D5Z+2j/0XF1P3/T3w&#10;H55YWHXMtvLGORg6yQSGK2KjsqH31eFBVDw+JevhIwiklm0CpB7sGmciIFZHdqnVT4dWy10gHC+L&#10;vLyYlsgIR9skvyjLyxSCVS+ve+fDewmGRKGmgxStfICNFQ9I6oppDZuQwrHtvQ+p94JYZmIm4ntB&#10;SWM0UrllmpzN5vnsauT6yKk8dirmk8lrl4sTl+l0OhvTHKNmrHpJNPUQtBJ3SuukuHa90o5gCjW9&#10;wy9P84ZP/LGbtmSo6dUlduDvEHn6xvgnEEYF3CKtTE3nBydWRfLeWZFmPDCl9zLG13ZkMxIYd8VX&#10;YbfeESVqOktExKs1iCfk18F+a3DLUejAPVMy4MbU1P/cMCcp0R8szshVMZnEFUvK5HIW2XXHlvWx&#10;hVmOUDUNlOzFVdiv5aZ3qu0wUpHaYeEG56pR4WUA91mN+eNWoHSydsd68vr9n1n+AgAA//8DAFBL&#10;AwQUAAYACAAAACEAM1KoiN8AAAALAQAADwAAAGRycy9kb3ducmV2LnhtbEyPwU7DMBBE70j8g7VI&#10;3KjdFDVRiFMhEByBtFy4beMlCY3tKHbS8PcsJzjuzGj2TbFbbC9mGkPnnYb1SoEgV3vTuUbD++Hp&#10;JgMRIjqDvXek4ZsC7MrLiwJz48+uonkfG8ElLuSooY1xyKUMdUsWw8oP5Nj79KPFyOfYSDPimctt&#10;LxOlttJi5/hDiwM9tFSf9pPVsBxOdbIxr9nbeq4+qu3X9IjPL1pfXy33dyAiLfEvDL/4jA4lMx39&#10;5EwQvYZUJYwe2VDpBgQnsu0trzuykqoMZFnI/xvKHwAAAP//AwBQSwECLQAUAAYACAAAACEAtoM4&#10;kv4AAADhAQAAEwAAAAAAAAAAAAAAAAAAAAAAW0NvbnRlbnRfVHlwZXNdLnhtbFBLAQItABQABgAI&#10;AAAAIQA4/SH/1gAAAJQBAAALAAAAAAAAAAAAAAAAAC8BAABfcmVscy8ucmVsc1BLAQItABQABgAI&#10;AAAAIQDBNP+sUQIAAK8EAAAOAAAAAAAAAAAAAAAAAC4CAABkcnMvZTJvRG9jLnhtbFBLAQItABQA&#10;BgAIAAAAIQAzUqiI3wAAAAsBAAAPAAAAAAAAAAAAAAAAAKsEAABkcnMvZG93bnJldi54bWxQSwUG&#10;AAAAAAQABADzAAAAtwUAAAAA&#10;" adj="-6065,11198" fillcolor="yellow">
                <v:textbox>
                  <w:txbxContent>
                    <w:p w14:paraId="210953DF" w14:textId="1E8ECEE3" w:rsidR="00D43134" w:rsidRDefault="00D43134" w:rsidP="00D43134">
                      <w:r>
                        <w:t>North arrow</w:t>
                      </w:r>
                    </w:p>
                  </w:txbxContent>
                </v:textbox>
              </v:shape>
            </w:pict>
          </mc:Fallback>
        </mc:AlternateContent>
      </w:r>
      <w:r w:rsidR="00861ACD">
        <w:rPr>
          <w:noProof/>
        </w:rPr>
        <mc:AlternateContent>
          <mc:Choice Requires="wps">
            <w:drawing>
              <wp:anchor distT="0" distB="0" distL="114300" distR="114300" simplePos="0" relativeHeight="251877376" behindDoc="0" locked="0" layoutInCell="1" allowOverlap="1" wp14:anchorId="593E81D4" wp14:editId="51045DB5">
                <wp:simplePos x="0" y="0"/>
                <wp:positionH relativeFrom="column">
                  <wp:posOffset>4157296</wp:posOffset>
                </wp:positionH>
                <wp:positionV relativeFrom="paragraph">
                  <wp:posOffset>1553573</wp:posOffset>
                </wp:positionV>
                <wp:extent cx="1489075" cy="610870"/>
                <wp:effectExtent l="704850" t="381000" r="15875" b="17780"/>
                <wp:wrapNone/>
                <wp:docPr id="36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10870"/>
                        </a:xfrm>
                        <a:prstGeom prst="wedgeRoundRectCallout">
                          <a:avLst>
                            <a:gd name="adj1" fmla="val -94675"/>
                            <a:gd name="adj2" fmla="val -108938"/>
                            <a:gd name="adj3" fmla="val 16667"/>
                          </a:avLst>
                        </a:prstGeom>
                        <a:solidFill>
                          <a:srgbClr val="FFFF00"/>
                        </a:solidFill>
                        <a:ln w="9525">
                          <a:solidFill>
                            <a:srgbClr val="000000"/>
                          </a:solidFill>
                          <a:miter lim="800000"/>
                          <a:headEnd/>
                          <a:tailEnd/>
                        </a:ln>
                      </wps:spPr>
                      <wps:txbx>
                        <w:txbxContent>
                          <w:p w14:paraId="5ECF5056" w14:textId="1CD3264D" w:rsidR="00861ACD" w:rsidRDefault="00861ACD" w:rsidP="00861ACD">
                            <w:r>
                              <w:t>Junction boxes and conduit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81D4" id="_x0000_s1102" type="#_x0000_t62" style="position:absolute;margin-left:327.35pt;margin-top:122.35pt;width:117.25pt;height:48.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PVQIAALIEAAAOAAAAZHJzL2Uyb0RvYy54bWysVNtu2zAMfR+wfxD03tpOEycx4hRFug4D&#10;ugva7QMUSba16TZJidN9/Sg5yZz1bZgfBFGkyMNDHa9uD0qiPXdeGF3j4jrHiGtqmNBtjb99fbha&#10;YOQD0YxIo3mNX7jHt+u3b1a9rfjEdEYy7hAk0b7qbY27EGyVZZ52XBF/bSzX4GyMUySA6dqMOdJD&#10;diWzSZ6XWW8cs85Q7j2c3g9OvE75m4bT8LlpPA9I1hiwhbS6tG7jmq1XpGodsZ2gRxjkH1AoIjQU&#10;Pae6J4GgnROvUilBnfGmCdfUqMw0jaA89QDdFPlf3Tx3xPLUC5Dj7Zkm///S0k/7Z/vFRejePhr6&#10;wyNtNh3RLb9zzvQdJwzKFZGorLe+Ol+IhoeraNt/NAxGS3bBJA4OjVMxIXSHDonqlzPV/BAQhcNi&#10;uljm8xlGFHxlkS/maRYZqU63rfPhPTcKxU2Ne85a/mR2mj3BUDdESrMLqRzZP/qQuGdIExWRsO8F&#10;Ro2SMMo9kehqOS2h1jDrUdDkIghALG8Wr6NuxlFFWZbzRAapjoUB8wlrotFIwR6ElMlw7XYjHQIU&#10;NX6ALz+16cdhUqO+xsvZZJY6uvD5cYo8fcf6F2FKBBCSFKrGi3MQqeL83mmWWg9EyGEPkKU+DjTO&#10;MMrFV+GwPSDBajwvY4V4tDXsBUbszCAcEDpsOuN+YdSDaGrsf+6I4xjJDxqeybKYTqPKkjGdzSdg&#10;uLFnO/YQTSFVjQNGw3YTBmXurBNtB5WKRIc2d/C0GhFOb3BAdcQPwoDdhfLGdor686tZ/wYAAP//&#10;AwBQSwMEFAAGAAgAAAAhAEKX8ljgAAAACwEAAA8AAABkcnMvZG93bnJldi54bWxMj8FOwzAMhu9I&#10;vENkJG4spZTRdXUnNMQFLlvhAbLGa7s1TtVkW8vTk53gZsuffn9/vhpNJ840uNYywuMsAkFcWd1y&#10;jfD99f6QgnBesVadZUKYyMGquL3JVabthbd0Ln0tQgi7TCE03veZlK5qyCg3sz1xuO3tYJQP61BL&#10;PahLCDedjKNoLo1qOXxoVE/rhqpjeTII9me0b+5jO5V0+Dzu22TarOMJ8f5ufF2C8DT6Pxiu+kEd&#10;iuC0syfWTnQI8+fkJaAIcXIdApGmixjEDuEpiRYgi1z+71D8AgAA//8DAFBLAQItABQABgAIAAAA&#10;IQC2gziS/gAAAOEBAAATAAAAAAAAAAAAAAAAAAAAAABbQ29udGVudF9UeXBlc10ueG1sUEsBAi0A&#10;FAAGAAgAAAAhADj9If/WAAAAlAEAAAsAAAAAAAAAAAAAAAAALwEAAF9yZWxzLy5yZWxzUEsBAi0A&#10;FAAGAAgAAAAhAFL9Ek9VAgAAsgQAAA4AAAAAAAAAAAAAAAAALgIAAGRycy9lMm9Eb2MueG1sUEsB&#10;Ai0AFAAGAAgAAAAhAEKX8ljgAAAACwEAAA8AAAAAAAAAAAAAAAAArwQAAGRycy9kb3ducmV2Lnht&#10;bFBLBQYAAAAABAAEAPMAAAC8BQAAAAA=&#10;" adj="-9650,-12731" fillcolor="yellow">
                <v:textbox>
                  <w:txbxContent>
                    <w:p w14:paraId="5ECF5056" w14:textId="1CD3264D" w:rsidR="00861ACD" w:rsidRDefault="00861ACD" w:rsidP="00861ACD">
                      <w:r>
                        <w:t>Junction boxes and conduit</w:t>
                      </w:r>
                    </w:p>
                  </w:txbxContent>
                </v:textbox>
              </v:shape>
            </w:pict>
          </mc:Fallback>
        </mc:AlternateContent>
      </w:r>
      <w:r w:rsidR="00861ACD">
        <w:rPr>
          <w:noProof/>
        </w:rPr>
        <mc:AlternateContent>
          <mc:Choice Requires="wps">
            <w:drawing>
              <wp:anchor distT="0" distB="0" distL="114300" distR="114300" simplePos="0" relativeHeight="251871232" behindDoc="0" locked="0" layoutInCell="1" allowOverlap="1" wp14:anchorId="1D18DF23" wp14:editId="5BEDDD07">
                <wp:simplePos x="0" y="0"/>
                <wp:positionH relativeFrom="column">
                  <wp:posOffset>60290</wp:posOffset>
                </wp:positionH>
                <wp:positionV relativeFrom="paragraph">
                  <wp:posOffset>18478</wp:posOffset>
                </wp:positionV>
                <wp:extent cx="1396365" cy="381635"/>
                <wp:effectExtent l="0" t="0" r="13335" b="1123315"/>
                <wp:wrapNone/>
                <wp:docPr id="36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81635"/>
                        </a:xfrm>
                        <a:prstGeom prst="wedgeRoundRectCallout">
                          <a:avLst>
                            <a:gd name="adj1" fmla="val -17311"/>
                            <a:gd name="adj2" fmla="val 326516"/>
                            <a:gd name="adj3" fmla="val 16667"/>
                          </a:avLst>
                        </a:prstGeom>
                        <a:solidFill>
                          <a:srgbClr val="FFFF00"/>
                        </a:solidFill>
                        <a:ln w="9525">
                          <a:solidFill>
                            <a:srgbClr val="000000"/>
                          </a:solidFill>
                          <a:miter lim="800000"/>
                          <a:headEnd/>
                          <a:tailEnd/>
                        </a:ln>
                      </wps:spPr>
                      <wps:txbx>
                        <w:txbxContent>
                          <w:p w14:paraId="63B71300" w14:textId="1BCA0369" w:rsidR="00861ACD" w:rsidRDefault="00861ACD" w:rsidP="00861ACD">
                            <w:r>
                              <w:t>Controller cabinet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DF23" id="_x0000_s1103" type="#_x0000_t62" style="position:absolute;margin-left:4.75pt;margin-top:1.45pt;width:109.95pt;height:3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H7WQIAALEEAAAOAAAAZHJzL2Uyb0RvYy54bWysVNtu2zAMfR+wfxD03jqOGyc16hRFug4D&#10;ugva7QMUSba1SaImKXHarx+tuJm7vQ3zg0CKFHl4Ob66PhhN9tIHBbam+fmMEmk5CGXbmn77ene2&#10;oiREZgXTYGVNn2Sg1+u3b656V8k5dKCF9ASD2FD1rqZdjK7KssA7aVg4ByctGhvwhkVUfZsJz3qM&#10;bnQ2n83KrAcvnAcuQ8Db26ORrlP8ppE8fm6aICPRNUVsMZ0+ndvhzNZXrGo9c53iIwz2DygMUxaT&#10;nkLdssjIzqu/QhnFPQRo4jkHk0HTKC5TDVhNPvujmseOOZlqweYEd2pT+H9h+af9o/viB+jB3QP/&#10;EYiFTcdsK2+8h76TTGC6fGhU1rtQnR4MSsCnZNt/BIGjZbsIqQeHxpshIFZHDqnVT6dWy0MkHC/z&#10;4rIsygUlHG3FKi+LRUrBqpfXzof4XoIhg1DTXopWPsDOigcc6oZpDbuY0rH9fYip94JYZgYk4ntO&#10;SWM0jnLPNDnLl0WeSsABTZzmU6diXi7yclyIiVMxdcrLslyOQMe8GateoKYuglbiTmmdFN9uN9oT&#10;BFHTO/xmaePwSZi6aUv6ml4u5otU0CtbmIaYpW/M/8rNqIg80srUdHVyYtUwvndWpC2PTOmjjPm1&#10;Hec5jHBgS6jiYXsgStR0mSocrrYgnnDCHo68QZ6j0IF/pqRHztQ0/NwxLynRHyxuyWV+cTGQLCkX&#10;i+UcFT+1bKcWZjmGqmmk5Chu4pGYO+dV22GmPLXDwg1uVqPiywoeUY34kRcovSLeVE9ev/80618A&#10;AAD//wMAUEsDBBQABgAIAAAAIQCEVZIV2wAAAAYBAAAPAAAAZHJzL2Rvd25yZXYueG1sTI7BTsMw&#10;EETvSPyDtUjcqEMChYRsKkQFFy7QIuC4jZckIl5Hsdsmf485wXE0ozevXE22VwcefecE4XKRgGKp&#10;nemkQXjbPl7cgvKBxFDvhBFm9rCqTk9KKow7yisfNqFRESK+IIQ2hKHQ2tctW/ILN7DE7suNlkKM&#10;Y6PNSMcIt71Ok2SpLXUSH1oa+KHl+nuztwgf83rmrHnavrzX2Zr48zkhvkE8P5vu70AFnsLfGH71&#10;ozpU0Wnn9mK86hHy6zhESHNQsU3T/ArUDmGZJaCrUv/Xr34AAAD//wMAUEsBAi0AFAAGAAgAAAAh&#10;ALaDOJL+AAAA4QEAABMAAAAAAAAAAAAAAAAAAAAAAFtDb250ZW50X1R5cGVzXS54bWxQSwECLQAU&#10;AAYACAAAACEAOP0h/9YAAACUAQAACwAAAAAAAAAAAAAAAAAvAQAAX3JlbHMvLnJlbHNQSwECLQAU&#10;AAYACAAAACEAz7Nx+1kCAACxBAAADgAAAAAAAAAAAAAAAAAuAgAAZHJzL2Uyb0RvYy54bWxQSwEC&#10;LQAUAAYACAAAACEAhFWSFdsAAAAGAQAADwAAAAAAAAAAAAAAAACzBAAAZHJzL2Rvd25yZXYueG1s&#10;UEsFBgAAAAAEAAQA8wAAALsFAAAAAA==&#10;" adj="7061,81327" fillcolor="yellow">
                <v:textbox>
                  <w:txbxContent>
                    <w:p w14:paraId="63B71300" w14:textId="1BCA0369" w:rsidR="00861ACD" w:rsidRDefault="00861ACD" w:rsidP="00861ACD">
                      <w:r>
                        <w:t>Controller cabinet</w:t>
                      </w:r>
                    </w:p>
                  </w:txbxContent>
                </v:textbox>
              </v:shape>
            </w:pict>
          </mc:Fallback>
        </mc:AlternateContent>
      </w:r>
      <w:r>
        <w:rPr>
          <w:noProof/>
        </w:rPr>
        <w:drawing>
          <wp:inline distT="0" distB="0" distL="0" distR="0" wp14:anchorId="5519CD17" wp14:editId="6C10190E">
            <wp:extent cx="5943600" cy="3845560"/>
            <wp:effectExtent l="0" t="0" r="0" b="2540"/>
            <wp:docPr id="133" name="Picture 133" descr="A picture containing text, diagram,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 diagram, sketch, drawing&#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62AAF050" w14:textId="77777777" w:rsidR="00F84011" w:rsidRDefault="00F84011">
      <w:pPr>
        <w:spacing w:before="0" w:after="0"/>
        <w:rPr>
          <w:rFonts w:ascii="Franklin Gothic Demi Cond" w:eastAsiaTheme="majorEastAsia" w:hAnsi="Franklin Gothic Demi Cond" w:cstheme="majorBidi"/>
          <w:color w:val="1C355E"/>
          <w:sz w:val="48"/>
          <w:szCs w:val="26"/>
        </w:rPr>
      </w:pPr>
      <w:r>
        <w:br w:type="page"/>
      </w:r>
    </w:p>
    <w:p w14:paraId="7E197301" w14:textId="2F3A3EF5" w:rsidR="006D2E96" w:rsidRDefault="006D2E96" w:rsidP="00D43988">
      <w:pPr>
        <w:pStyle w:val="Heading2"/>
        <w:ind w:left="720" w:hanging="720"/>
      </w:pPr>
      <w:bookmarkStart w:id="92" w:name="_Toc153873968"/>
      <w:r>
        <w:t>Example</w:t>
      </w:r>
      <w:r w:rsidR="00AE2D99">
        <w:t xml:space="preserve"> Plan Sheets</w:t>
      </w:r>
      <w:bookmarkEnd w:id="92"/>
    </w:p>
    <w:p w14:paraId="672D914B" w14:textId="3889B4E7" w:rsidR="00B302B8" w:rsidRPr="007A0D57" w:rsidRDefault="00BD50EB" w:rsidP="00B302B8">
      <w:r w:rsidRPr="007A0D57">
        <w:t>E</w:t>
      </w:r>
      <w:r w:rsidR="00B900E5" w:rsidRPr="007A0D57">
        <w:t>xample project</w:t>
      </w:r>
      <w:r w:rsidRPr="007A0D57">
        <w:t xml:space="preserve"> 1</w:t>
      </w:r>
      <w:r w:rsidR="00B900E5" w:rsidRPr="007A0D57">
        <w:t xml:space="preserve"> includes both loops and piezos, </w:t>
      </w:r>
      <w:r w:rsidR="001465B4" w:rsidRPr="007A0D57">
        <w:t xml:space="preserve">which will </w:t>
      </w:r>
      <w:r w:rsidR="00B900E5" w:rsidRPr="007A0D57">
        <w:t xml:space="preserve">typically have three plan sheets as shown in </w:t>
      </w:r>
      <w:r w:rsidR="00B302B8" w:rsidRPr="007A0D57">
        <w:fldChar w:fldCharType="begin"/>
      </w:r>
      <w:r w:rsidR="00B302B8" w:rsidRPr="007A0D57">
        <w:instrText xml:space="preserve"> REF _Ref134026321 \h  \* MERGEFORMAT </w:instrText>
      </w:r>
      <w:r w:rsidR="00B302B8" w:rsidRPr="007A0D57">
        <w:fldChar w:fldCharType="separate"/>
      </w:r>
      <w:r w:rsidR="00FA280F" w:rsidRPr="00FA280F">
        <w:t xml:space="preserve">Figure </w:t>
      </w:r>
      <w:r w:rsidR="00FA280F" w:rsidRPr="00FA280F">
        <w:rPr>
          <w:noProof/>
        </w:rPr>
        <w:t>25</w:t>
      </w:r>
      <w:r w:rsidR="00FA280F" w:rsidRPr="00FA280F">
        <w:rPr>
          <w:noProof/>
        </w:rPr>
        <w:noBreakHyphen/>
        <w:t>30</w:t>
      </w:r>
      <w:r w:rsidR="00B302B8" w:rsidRPr="007A0D57">
        <w:fldChar w:fldCharType="end"/>
      </w:r>
      <w:r w:rsidR="00B302B8" w:rsidRPr="007A0D57">
        <w:t xml:space="preserve"> thru </w:t>
      </w:r>
      <w:r w:rsidR="00B302B8" w:rsidRPr="007A0D57">
        <w:fldChar w:fldCharType="begin"/>
      </w:r>
      <w:r w:rsidR="00B302B8" w:rsidRPr="007A0D57">
        <w:instrText xml:space="preserve"> REF _Ref133936893 \h  \* MERGEFORMAT </w:instrText>
      </w:r>
      <w:r w:rsidR="00B302B8" w:rsidRPr="007A0D57">
        <w:fldChar w:fldCharType="separate"/>
      </w:r>
      <w:r w:rsidR="00FA280F" w:rsidRPr="00FA280F">
        <w:t xml:space="preserve">Figure </w:t>
      </w:r>
      <w:r w:rsidR="00FA280F" w:rsidRPr="00FA280F">
        <w:rPr>
          <w:noProof/>
        </w:rPr>
        <w:t>25</w:t>
      </w:r>
      <w:r w:rsidR="00FA280F" w:rsidRPr="00FA280F">
        <w:rPr>
          <w:noProof/>
        </w:rPr>
        <w:noBreakHyphen/>
        <w:t>32</w:t>
      </w:r>
      <w:r w:rsidR="00B302B8" w:rsidRPr="007A0D57">
        <w:fldChar w:fldCharType="end"/>
      </w:r>
      <w:r w:rsidR="00B302B8" w:rsidRPr="007A0D57">
        <w:t>.</w:t>
      </w:r>
    </w:p>
    <w:p w14:paraId="6D388847" w14:textId="249CA26A" w:rsidR="00AE2D99" w:rsidRPr="007A0D57" w:rsidRDefault="00BD50EB" w:rsidP="00056BF7">
      <w:pPr>
        <w:pStyle w:val="Heading2Paragraph"/>
        <w:rPr>
          <w:sz w:val="22"/>
        </w:rPr>
      </w:pPr>
      <w:r w:rsidRPr="007A0D57">
        <w:rPr>
          <w:sz w:val="22"/>
        </w:rPr>
        <w:t xml:space="preserve">Example project 2 includes non-invasive detection as shown in </w:t>
      </w:r>
      <w:r w:rsidR="00186B91" w:rsidRPr="007A0D57">
        <w:rPr>
          <w:sz w:val="22"/>
        </w:rPr>
        <w:fldChar w:fldCharType="begin"/>
      </w:r>
      <w:r w:rsidR="00186B91" w:rsidRPr="007A0D57">
        <w:rPr>
          <w:sz w:val="22"/>
        </w:rPr>
        <w:instrText xml:space="preserve"> REF _Ref134005062 \h  \* MERGEFORMAT </w:instrText>
      </w:r>
      <w:r w:rsidR="00186B91" w:rsidRPr="007A0D57">
        <w:rPr>
          <w:sz w:val="22"/>
        </w:rPr>
      </w:r>
      <w:r w:rsidR="00186B91"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33</w:t>
      </w:r>
      <w:r w:rsidR="00186B91" w:rsidRPr="007A0D57">
        <w:rPr>
          <w:sz w:val="22"/>
        </w:rPr>
        <w:fldChar w:fldCharType="end"/>
      </w:r>
      <w:r w:rsidR="00186B91" w:rsidRPr="007A0D57">
        <w:rPr>
          <w:sz w:val="22"/>
        </w:rPr>
        <w:t xml:space="preserve"> and </w:t>
      </w:r>
      <w:r w:rsidR="00186B91" w:rsidRPr="007A0D57">
        <w:rPr>
          <w:sz w:val="22"/>
        </w:rPr>
        <w:fldChar w:fldCharType="begin"/>
      </w:r>
      <w:r w:rsidR="00186B91" w:rsidRPr="007A0D57">
        <w:rPr>
          <w:sz w:val="22"/>
        </w:rPr>
        <w:instrText xml:space="preserve"> REF _Ref134005069 \h  \* MERGEFORMAT </w:instrText>
      </w:r>
      <w:r w:rsidR="00186B91" w:rsidRPr="007A0D57">
        <w:rPr>
          <w:sz w:val="22"/>
        </w:rPr>
      </w:r>
      <w:r w:rsidR="00186B91" w:rsidRPr="007A0D57">
        <w:rPr>
          <w:sz w:val="22"/>
        </w:rPr>
        <w:fldChar w:fldCharType="separate"/>
      </w:r>
      <w:r w:rsidR="00FA280F" w:rsidRPr="00FA280F">
        <w:rPr>
          <w:sz w:val="22"/>
        </w:rPr>
        <w:t xml:space="preserve">Figure </w:t>
      </w:r>
      <w:r w:rsidR="00FA280F" w:rsidRPr="00FA280F">
        <w:rPr>
          <w:noProof/>
          <w:sz w:val="22"/>
        </w:rPr>
        <w:t>25</w:t>
      </w:r>
      <w:r w:rsidR="00FA280F" w:rsidRPr="00FA280F">
        <w:rPr>
          <w:noProof/>
          <w:sz w:val="22"/>
        </w:rPr>
        <w:noBreakHyphen/>
        <w:t>34</w:t>
      </w:r>
      <w:r w:rsidR="00186B91" w:rsidRPr="007A0D57">
        <w:rPr>
          <w:sz w:val="22"/>
        </w:rPr>
        <w:fldChar w:fldCharType="end"/>
      </w:r>
      <w:r w:rsidR="00186B91" w:rsidRPr="007A0D57">
        <w:rPr>
          <w:sz w:val="22"/>
        </w:rPr>
        <w:t>.</w:t>
      </w:r>
    </w:p>
    <w:p w14:paraId="73C41F56" w14:textId="1921457C" w:rsidR="004C7682" w:rsidRDefault="007924AE">
      <w:pPr>
        <w:spacing w:before="0" w:after="0"/>
        <w:rPr>
          <w:rFonts w:ascii="Segoe UI" w:hAnsi="Segoe UI"/>
          <w:sz w:val="24"/>
        </w:rPr>
      </w:pPr>
      <w:bookmarkStart w:id="93" w:name="_Ref133936886"/>
      <w:r w:rsidRPr="007A0D57">
        <w:t xml:space="preserve">These figures </w:t>
      </w:r>
      <w:r w:rsidR="001465B4" w:rsidRPr="007A0D57">
        <w:t>are t</w:t>
      </w:r>
      <w:r w:rsidRPr="007A0D57">
        <w:t>ypical</w:t>
      </w:r>
      <w:r w:rsidR="001465B4" w:rsidRPr="007A0D57">
        <w:t xml:space="preserve"> examples and</w:t>
      </w:r>
      <w:r w:rsidRPr="007A0D57">
        <w:t xml:space="preserve"> highlight information that should be included on the project plan sheets.</w:t>
      </w:r>
      <w:r w:rsidR="004C7682">
        <w:rPr>
          <w:rFonts w:ascii="Segoe UI" w:hAnsi="Segoe UI"/>
        </w:rPr>
        <w:br w:type="page"/>
      </w:r>
    </w:p>
    <w:p w14:paraId="15989A21" w14:textId="02C5C715" w:rsidR="00B900E5" w:rsidRPr="006F749F" w:rsidRDefault="00B900E5" w:rsidP="00B900E5">
      <w:pPr>
        <w:pStyle w:val="Heading2Paragraph"/>
        <w:rPr>
          <w:rFonts w:ascii="Segoe UI" w:hAnsi="Segoe UI"/>
          <w:sz w:val="22"/>
        </w:rPr>
      </w:pPr>
      <w:bookmarkStart w:id="94" w:name="_Ref134026321"/>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30</w:t>
      </w:r>
      <w:r w:rsidRPr="006F749F">
        <w:rPr>
          <w:rFonts w:ascii="Segoe UI" w:hAnsi="Segoe UI"/>
          <w:noProof/>
          <w:sz w:val="22"/>
        </w:rPr>
        <w:fldChar w:fldCharType="end"/>
      </w:r>
      <w:bookmarkEnd w:id="93"/>
      <w:bookmarkEnd w:id="94"/>
      <w:r w:rsidRPr="006F749F">
        <w:rPr>
          <w:rFonts w:ascii="Segoe UI" w:hAnsi="Segoe UI"/>
          <w:sz w:val="22"/>
        </w:rPr>
        <w:t xml:space="preserve"> | ATR Project Example 1, Sheet N01</w:t>
      </w:r>
    </w:p>
    <w:p w14:paraId="0238C61A" w14:textId="7D91282C" w:rsidR="00AE2D99" w:rsidRDefault="00AE5CBE" w:rsidP="00AE2D99">
      <w:pPr>
        <w:pStyle w:val="Heading2Paragraph"/>
        <w:jc w:val="center"/>
        <w:rPr>
          <w:rFonts w:ascii="Segoe UI" w:hAnsi="Segoe UI"/>
        </w:rPr>
      </w:pPr>
      <w:r>
        <w:rPr>
          <w:noProof/>
        </w:rPr>
        <mc:AlternateContent>
          <mc:Choice Requires="wps">
            <w:drawing>
              <wp:anchor distT="0" distB="0" distL="114300" distR="114300" simplePos="0" relativeHeight="251806720" behindDoc="0" locked="0" layoutInCell="1" allowOverlap="1" wp14:anchorId="7DF60D73" wp14:editId="5C560427">
                <wp:simplePos x="0" y="0"/>
                <wp:positionH relativeFrom="column">
                  <wp:posOffset>1795780</wp:posOffset>
                </wp:positionH>
                <wp:positionV relativeFrom="paragraph">
                  <wp:posOffset>2202180</wp:posOffset>
                </wp:positionV>
                <wp:extent cx="2095500" cy="457200"/>
                <wp:effectExtent l="0" t="95250" r="57150" b="19050"/>
                <wp:wrapNone/>
                <wp:docPr id="5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wedgeRoundRectCallout">
                          <a:avLst>
                            <a:gd name="adj1" fmla="val 48097"/>
                            <a:gd name="adj2" fmla="val -66085"/>
                            <a:gd name="adj3" fmla="val 16667"/>
                          </a:avLst>
                        </a:prstGeom>
                        <a:solidFill>
                          <a:srgbClr val="FFFF00">
                            <a:alpha val="92000"/>
                          </a:srgbClr>
                        </a:solidFill>
                        <a:ln w="9525" algn="ctr">
                          <a:solidFill>
                            <a:sysClr val="windowText" lastClr="000000"/>
                          </a:solidFill>
                          <a:miter lim="800000"/>
                          <a:headEnd/>
                          <a:tailEnd/>
                        </a:ln>
                      </wps:spPr>
                      <wps:txbx>
                        <w:txbxContent>
                          <w:p w14:paraId="4A01E8B4" w14:textId="77777777" w:rsidR="00E325C2" w:rsidRPr="00561431" w:rsidRDefault="00E325C2" w:rsidP="00E325C2">
                            <w:pPr>
                              <w:spacing w:before="0"/>
                              <w:rPr>
                                <w:color w:val="000000"/>
                              </w:rPr>
                            </w:pPr>
                            <w:r>
                              <w:rPr>
                                <w:color w:val="000000"/>
                              </w:rPr>
                              <w:t>ATR specific bubble notes &amp; general notes (from DET4480)</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60D73" id="_x0000_s1104" type="#_x0000_t62" style="position:absolute;left:0;text-align:left;margin-left:141.4pt;margin-top:173.4pt;width:1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ixeAIAAOoEAAAOAAAAZHJzL2Uyb0RvYy54bWysVNtu2zAMfR+wfxD03trOkjQx6hRFug4D&#10;ugva7gMYSba1yZImKXGyrx8lO1m6vg3zg0BSFC+HPL6+2XeK7ITz0uiKFpc5JUIzw6VuKvrt+f5i&#10;QYkPoDkoo0VFD8LTm9XbN9e9LcXEtEZx4QgG0b7sbUXbEGyZZZ61ogN/aazQeFkb10FA1TUZd9Bj&#10;9E5lkzyfZ71x3DrDhPdovRsu6SrFr2vBwpe69iIQVVGsLaTTpXMTz2x1DWXjwLaSjWXAP1TRgdSY&#10;9BTqDgKQrZOvQnWSOeNNHS6Z6TJT15KJ1AN2U+R/dfPUghWpFwTH2xNM/v+FZZ93T/ari6V7+2DY&#10;D0+0WbegG3HrnOlbARzTFRGorLe+PD2IisenZNN/MhxHC9tgEgb72nUxIHZH9gnqwwlqsQ+EoXGS&#10;L2ezHCfC8G46u8JZphRQHl9b58MHYToShYr2gjfi0Ww1f8ShrkEpsw0pHewefEjYc6Khi5Xw7wUl&#10;dadwlDtQZLrIl1fjqM98Juc+F/N5vpi9dnp37lTM5/MUKINyTIvSsdIEolGS30ulkuKazVo5gjVU&#10;9B4/bDLaQdkWBusSGz927gd3BBqHcR5HadJXdDmbzCgB1SDRWHAp0gs3f/CnbEgRbvpnhJsSBT7g&#10;Bc4gfSPOL552MiANlewqujg5QRmn/17zRJIAUg0ylqf0uA5xAyLZfBn2mz2RvKJXi5ghmjaGH3BB&#10;nBloh78JFFrjflHSI+Uq6n9uwQms8KPGJVsW02nkaFJQcOfWzdEKmmGIAQIyKOswMHprnWxazFEk&#10;cLS5xZWsZTju7lDPWDkSKiE9kj8y9lxPXn9+UavfAAAA//8DAFBLAwQUAAYACAAAACEAnGAIkuEA&#10;AAALAQAADwAAAGRycy9kb3ducmV2LnhtbEyPQU+DQBCF7yb+h82YeLMLSAhBhsaYNHpprKiR4xS2&#10;QGRnCbst9N+7PdnbzJuX977J14sexElNtjeMEK4CEIpr0/TcInx9bh5SENYRNzQYVghnZWFd3N7k&#10;lDVm5g91Kl0rfAjbjBA658ZMSlt3SpNdmVGxvx3MpMn5dWplM9Hsw/UgoyBIpKaefUNHo3rpVP1b&#10;HjVCsju8fm/eSlm9b6vtz7mag5h2iPd3y/MTCKcW92+GC75Hh8Iz7c2RGysGhCiNPLpDeIwTP3hH&#10;El6UPUIcpinIIpfXPxR/AAAA//8DAFBLAQItABQABgAIAAAAIQC2gziS/gAAAOEBAAATAAAAAAAA&#10;AAAAAAAAAAAAAABbQ29udGVudF9UeXBlc10ueG1sUEsBAi0AFAAGAAgAAAAhADj9If/WAAAAlAEA&#10;AAsAAAAAAAAAAAAAAAAALwEAAF9yZWxzLy5yZWxzUEsBAi0AFAAGAAgAAAAhAPLjqLF4AgAA6gQA&#10;AA4AAAAAAAAAAAAAAAAALgIAAGRycy9lMm9Eb2MueG1sUEsBAi0AFAAGAAgAAAAhAJxgCJLhAAAA&#10;CwEAAA8AAAAAAAAAAAAAAAAA0gQAAGRycy9kb3ducmV2LnhtbFBLBQYAAAAABAAEAPMAAADgBQAA&#10;AAA=&#10;" adj="21189,-3474" fillcolor="yellow" strokecolor="windowText">
                <v:fill opacity="60395f"/>
                <v:textbox inset=",0,,0">
                  <w:txbxContent>
                    <w:p w14:paraId="4A01E8B4" w14:textId="77777777" w:rsidR="00E325C2" w:rsidRPr="00561431" w:rsidRDefault="00E325C2" w:rsidP="00E325C2">
                      <w:pPr>
                        <w:spacing w:before="0"/>
                        <w:rPr>
                          <w:color w:val="000000"/>
                        </w:rPr>
                      </w:pPr>
                      <w:r>
                        <w:rPr>
                          <w:color w:val="000000"/>
                        </w:rPr>
                        <w:t>ATR specific bubble notes &amp; general notes (from DET4480)</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731301F1" wp14:editId="383A4016">
                <wp:simplePos x="0" y="0"/>
                <wp:positionH relativeFrom="column">
                  <wp:posOffset>1798320</wp:posOffset>
                </wp:positionH>
                <wp:positionV relativeFrom="paragraph">
                  <wp:posOffset>2207260</wp:posOffset>
                </wp:positionV>
                <wp:extent cx="2095500" cy="457200"/>
                <wp:effectExtent l="0" t="114300" r="19050" b="19050"/>
                <wp:wrapNone/>
                <wp:docPr id="3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wedgeRoundRectCallout">
                          <a:avLst>
                            <a:gd name="adj1" fmla="val -46546"/>
                            <a:gd name="adj2" fmla="val -70929"/>
                            <a:gd name="adj3" fmla="val 16667"/>
                          </a:avLst>
                        </a:prstGeom>
                        <a:solidFill>
                          <a:srgbClr val="FFFF00">
                            <a:alpha val="92000"/>
                          </a:srgbClr>
                        </a:solidFill>
                        <a:ln w="9525" algn="ctr">
                          <a:solidFill>
                            <a:sysClr val="windowText" lastClr="000000"/>
                          </a:solidFill>
                          <a:miter lim="800000"/>
                          <a:headEnd/>
                          <a:tailEnd/>
                        </a:ln>
                      </wps:spPr>
                      <wps:txbx>
                        <w:txbxContent>
                          <w:p w14:paraId="10AAFBDF" w14:textId="594F0A76" w:rsidR="004C7682" w:rsidRPr="00561431" w:rsidRDefault="004C7682" w:rsidP="00E325C2">
                            <w:pPr>
                              <w:spacing w:before="0"/>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301F1" id="_x0000_s1105" type="#_x0000_t62" style="position:absolute;left:0;text-align:left;margin-left:141.6pt;margin-top:173.8pt;width:16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9bdwIAAOsEAAAOAAAAZHJzL2Uyb0RvYy54bWysVNtu2zAMfR+wfxD03trOcmmMOkWRrsOA&#10;7oK2+wBGkm1tsqRJSpzs60fJTpaub8P8IIgURR4e6vj6Zt8pshPOS6MrWlzmlAjNDJe6qei35/uL&#10;K0p8AM1BGS0qehCe3qzevrnubSkmpjWKC0cwifZlbyvahmDLLPOsFR34S2OFxsPauA4Cmq7JuIMe&#10;s3cqm+T5POuN49YZJrxH791wSFcpf10LFr7UtReBqIoitpBWl9ZNXLPVNZSNA9tKNsKAf0DRgdRY&#10;9JTqDgKQrZOvUnWSOeNNHS6Z6TJT15KJ1AN2U+R/dfPUghWpFyTH2xNN/v+lZZ93T/ari9C9fTDs&#10;hyfarFvQjbh1zvStAI7likhU1ltfni5Ew+NVsuk/GY6jhW0wiYN97bqYELsj+0T14US12AfC0DnJ&#10;l7NZjhNheDadLXCWqQSUx9vW+fBBmI7ETUV7wRvxaLaaP+JQ16CU2YZUDnYPPiTuOdHQRST8e0FJ&#10;3Skc5Q4UuZjOZ9P5OOuzoMmLoEW+nCxfB707Dyrm8/liBDrWzaA8Qk0sGiX5vVQqGa7ZrJUjCKKi&#10;9/hhl9EPyrYweJfY+bF1P4Qj0ziN8zxKk76iy9lkRgmoBpXGgkuZXoT5gz9VQ41w0z8j35Qo8AEP&#10;cAjpG/G/uNrJgDpUsqvo1SkIyjj+95onlQSQatgjPKXH9xCfQFSbL8N+syeSV3SRWIyujeEHfCHO&#10;DLrD/wRuWuN+UdKj5irqf27BCUT4UeMrWxbTaRRpMnDjzr2boxc0wxQDBWQw1mGQ9NY62bRYo0jk&#10;aHOLb7KW4fh4BzwjclRUYnpUf5TsuZ2i/vyjVr8BAAD//wMAUEsDBBQABgAIAAAAIQBGa9pg4AAA&#10;AAsBAAAPAAAAZHJzL2Rvd25yZXYueG1sTI/LTsMwEEX3SPyDNUhsEHUeVWhDnAqQEAukSpR+gBtP&#10;4wh7HMVOk/w97gqWM3N059xqN1vDLjj4zpGAdJUAQ2qc6qgVcPx+f9wA80GSksYRCljQw66+valk&#10;qdxEX3g5hJbFEPKlFKBD6EvOfaPRSr9yPVK8nd1gZYjj0HI1yCmGW8OzJCm4lR3FD1r2+Kax+TmM&#10;VoA1OV/mPYXhQb/a87SM6vMDhbi/m1+egQWcwx8MV/2oDnV0OrmRlGdGQLbJs4gKyNdPBbBIFOl1&#10;cxKwTrcF8Lri/zvUvwAAAP//AwBQSwECLQAUAAYACAAAACEAtoM4kv4AAADhAQAAEwAAAAAAAAAA&#10;AAAAAAAAAAAAW0NvbnRlbnRfVHlwZXNdLnhtbFBLAQItABQABgAIAAAAIQA4/SH/1gAAAJQBAAAL&#10;AAAAAAAAAAAAAAAAAC8BAABfcmVscy8ucmVsc1BLAQItABQABgAIAAAAIQAgQC9bdwIAAOsEAAAO&#10;AAAAAAAAAAAAAAAAAC4CAABkcnMvZTJvRG9jLnhtbFBLAQItABQABgAIAAAAIQBGa9pg4AAAAAsB&#10;AAAPAAAAAAAAAAAAAAAAANEEAABkcnMvZG93bnJldi54bWxQSwUGAAAAAAQABADzAAAA3gUAAAAA&#10;" adj="746,-4521" fillcolor="yellow" strokecolor="windowText">
                <v:fill opacity="60395f"/>
                <v:textbox inset=",0,,0">
                  <w:txbxContent>
                    <w:p w14:paraId="10AAFBDF" w14:textId="594F0A76" w:rsidR="004C7682" w:rsidRPr="00561431" w:rsidRDefault="004C7682" w:rsidP="00E325C2">
                      <w:pPr>
                        <w:spacing w:before="0"/>
                        <w:rPr>
                          <w:color w:val="000000"/>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75513DA" wp14:editId="4DB9555B">
                <wp:simplePos x="0" y="0"/>
                <wp:positionH relativeFrom="column">
                  <wp:posOffset>1691074</wp:posOffset>
                </wp:positionH>
                <wp:positionV relativeFrom="paragraph">
                  <wp:posOffset>2723927</wp:posOffset>
                </wp:positionV>
                <wp:extent cx="1352550" cy="514350"/>
                <wp:effectExtent l="781050" t="0" r="19050" b="19050"/>
                <wp:wrapNone/>
                <wp:docPr id="4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4350"/>
                        </a:xfrm>
                        <a:prstGeom prst="wedgeRoundRectCallout">
                          <a:avLst>
                            <a:gd name="adj1" fmla="val -105010"/>
                            <a:gd name="adj2" fmla="val -42069"/>
                            <a:gd name="adj3" fmla="val 16667"/>
                          </a:avLst>
                        </a:prstGeom>
                        <a:solidFill>
                          <a:srgbClr val="FFFF00">
                            <a:alpha val="92000"/>
                          </a:srgbClr>
                        </a:solidFill>
                        <a:ln w="9525" algn="ctr">
                          <a:solidFill>
                            <a:sysClr val="windowText" lastClr="000000"/>
                          </a:solidFill>
                          <a:miter lim="800000"/>
                          <a:headEnd/>
                          <a:tailEnd/>
                        </a:ln>
                      </wps:spPr>
                      <wps:txbx>
                        <w:txbxContent>
                          <w:p w14:paraId="779790EC" w14:textId="55A0BE70" w:rsidR="00A72672" w:rsidRPr="00561431" w:rsidRDefault="00A72672" w:rsidP="00A72672">
                            <w:pPr>
                              <w:rPr>
                                <w:color w:val="000000"/>
                              </w:rPr>
                            </w:pPr>
                            <w:r>
                              <w:rPr>
                                <w:color w:val="000000"/>
                              </w:rPr>
                              <w:t>Scale if stationing is not used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513DA" id="_x0000_s1106" type="#_x0000_t62" style="position:absolute;left:0;text-align:left;margin-left:133.15pt;margin-top:214.5pt;width:106.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ndAIAAOwEAAAOAAAAZHJzL2Uyb0RvYy54bWysVNtu2zAMfR+wfxD03tpOk6wx6hRFug4D&#10;ugva7gMYSba1yZImKXGyrx8lO1myvg3zgyBKFHl4yOOb212nyFY4L42uaHGZUyI0M1zqpqLfXh4u&#10;rinxATQHZbSo6F54ert8++amt6WYmNYoLhzBINqXva1oG4Its8yzVnTgL40VGi9r4zoIaLom4w56&#10;jN6pbJLn86w3jltnmPAeT++HS7pM8etasPClrr0IRFUUsYW0urSu45otb6BsHNhWshEG/AOKDqTG&#10;pMdQ9xCAbJx8FaqTzBlv6nDJTJeZupZMpBqwmiL/q5rnFqxItSA53h5p8v8vLPu8fbZfXYTu7aNh&#10;PzzRZtWCbsSdc6ZvBXBMV0Sist768vggGh6fknX/yXBsLWyCSRzsatfFgFgd2SWq90eqxS4QhofF&#10;1Wwym2FHGN7NiukV7mMKKA+vrfPhgzAdiZuK9oI34slsNH/Cpq5AKbMJKR1sH31I3HOioYtI+PeC&#10;krpT2MotKHJR5DNkd2z2idfkzGs6yeeL105Xp07FfD5/NyIdEyPmA9ZEo1GSP0ilkuGa9Uo5gigq&#10;+oBfng+YlW1hOF3gGB9q94N74sGfxlGa9BVdIGeUgGpQaiy4FOnMze/9MRuKhJv+BQmnRIEPeIFd&#10;SN+I/+xpJwMKUcmuotdHJyhj/99rnmQSQKphjyUrPQ5EnIEoN1+G3XpHJI8BYoZ4tDZ8jyPizCA8&#10;/FHgpjXuFyU9iq6i/ucGnECEHzWO2aKYTqNKk4Ebd3q6PpyCZhhioIAMxioMmt5YJ5sWcxSJHG3u&#10;cChrGQ7TO+AZkaOkEtOj/KNmT+3k9ecntfwNAAD//wMAUEsDBBQABgAIAAAAIQAp8Gz64gAAAAsB&#10;AAAPAAAAZHJzL2Rvd25yZXYueG1sTI/BTsMwDIbvSLxDZCRuLGkZZStNJ4RACG2aRLcDx7QxbaFJ&#10;qiTbCk+POcHR9q/P31+sJjOwI/rQOyshmQlgaBune9tK2O+erhbAQlRWq8FZlPCFAVbl+Vmhcu1O&#10;9hWPVWwZQWzIlYQuxjHnPDQdGhVmbkRLt3fnjYo0+pZrr04ENwNPhci4Ub2lD50a8aHD5rM6GKI8&#10;bzZ1s94lWVtt/bR9+3jRj99SXl5M93fAIk7xLwy/+qQOJTnV7mB1YIOENMuuKSphni6pFCXmt0va&#10;1BJuEiGAlwX/36H8AQAA//8DAFBLAQItABQABgAIAAAAIQC2gziS/gAAAOEBAAATAAAAAAAAAAAA&#10;AAAAAAAAAABbQ29udGVudF9UeXBlc10ueG1sUEsBAi0AFAAGAAgAAAAhADj9If/WAAAAlAEAAAsA&#10;AAAAAAAAAAAAAAAALwEAAF9yZWxzLy5yZWxzUEsBAi0AFAAGAAgAAAAhAD+a7Od0AgAA7AQAAA4A&#10;AAAAAAAAAAAAAAAALgIAAGRycy9lMm9Eb2MueG1sUEsBAi0AFAAGAAgAAAAhACnwbPriAAAACwEA&#10;AA8AAAAAAAAAAAAAAAAAzgQAAGRycy9kb3ducmV2LnhtbFBLBQYAAAAABAAEAPMAAADdBQAAAAA=&#10;" adj="-11882,1713" fillcolor="yellow" strokecolor="windowText">
                <v:fill opacity="60395f"/>
                <v:textbox inset=",0,,0">
                  <w:txbxContent>
                    <w:p w14:paraId="779790EC" w14:textId="55A0BE70" w:rsidR="00A72672" w:rsidRPr="00561431" w:rsidRDefault="00A72672" w:rsidP="00A72672">
                      <w:pPr>
                        <w:rPr>
                          <w:color w:val="000000"/>
                        </w:rPr>
                      </w:pPr>
                      <w:r>
                        <w:rPr>
                          <w:color w:val="000000"/>
                        </w:rPr>
                        <w:t>Scale if stationing is not used</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F847533" wp14:editId="09A84F67">
                <wp:simplePos x="0" y="0"/>
                <wp:positionH relativeFrom="column">
                  <wp:posOffset>4340860</wp:posOffset>
                </wp:positionH>
                <wp:positionV relativeFrom="paragraph">
                  <wp:posOffset>1648460</wp:posOffset>
                </wp:positionV>
                <wp:extent cx="1466850" cy="733425"/>
                <wp:effectExtent l="0" t="0" r="19050" b="1190625"/>
                <wp:wrapNone/>
                <wp:docPr id="3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33425"/>
                        </a:xfrm>
                        <a:prstGeom prst="wedgeRoundRectCallout">
                          <a:avLst>
                            <a:gd name="adj1" fmla="val -31408"/>
                            <a:gd name="adj2" fmla="val 200204"/>
                            <a:gd name="adj3" fmla="val 16667"/>
                          </a:avLst>
                        </a:prstGeom>
                        <a:solidFill>
                          <a:srgbClr val="FFFF00">
                            <a:alpha val="92000"/>
                          </a:srgbClr>
                        </a:solidFill>
                        <a:ln w="9525" algn="ctr">
                          <a:solidFill>
                            <a:sysClr val="windowText" lastClr="000000"/>
                          </a:solidFill>
                          <a:miter lim="800000"/>
                          <a:headEnd/>
                          <a:tailEnd/>
                        </a:ln>
                      </wps:spPr>
                      <wps:txbx>
                        <w:txbxContent>
                          <w:p w14:paraId="5864020A" w14:textId="16438446" w:rsidR="004C7682" w:rsidRPr="00561431" w:rsidRDefault="004C7682" w:rsidP="004C7682">
                            <w:pPr>
                              <w:rPr>
                                <w:color w:val="000000"/>
                              </w:rPr>
                            </w:pPr>
                            <w:r>
                              <w:rPr>
                                <w:color w:val="000000"/>
                              </w:rPr>
                              <w:t>Loop/piezo typical layout detail</w:t>
                            </w:r>
                            <w:r w:rsidR="00E325C2">
                              <w:rPr>
                                <w:color w:val="000000"/>
                              </w:rPr>
                              <w:t xml:space="preserve"> (from DET 4481)</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7533" id="_x0000_s1107" type="#_x0000_t62" style="position:absolute;left:0;text-align:left;margin-left:341.8pt;margin-top:129.8pt;width:115.5pt;height:5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b3eAIAAOsEAAAOAAAAZHJzL2Uyb0RvYy54bWysVNtu2zAMfR+wfxD03tpO0jQ16hRFug4D&#10;ugva7gMYSba1yZImKXHSrx8lO1m6vg3zgyBS1OHRIenrm12nyFY4L42uaHGeUyI0M1zqpqLfn+/P&#10;FpT4AJqDMlpUdC88vVm+f3fd21JMTGsUF44giPZlbyvahmDLLPOsFR34c2OFxsPauA4Cmq7JuIMe&#10;0TuVTfJ8nvXGcesME96j9244pMuEX9eCha917UUgqqLILaTVpXUd12x5DWXjwLaSjTTgH1h0IDUm&#10;PULdQQCycfINVCeZM97U4ZyZLjN1LZlIb8DXFPlfr3lqwYr0FhTH26NM/v/Bsi/bJ/vNRerePhj2&#10;0xNtVi3oRtw6Z/pWAMd0RRQq660vjxei4fEqWfefDcfSwiaYpMGudl0ExNeRXZJ6f5Ra7AJh6Cxm&#10;8/niAivC8OxyOp1NLlIKKA+3rfPhozAdiZuK9oI34tFsNH/Eoq5AKbMJKR1sH3xI2nOioYtM+I+C&#10;krpTWMotKHI2LWb5Yqz1SdDkNAi7aZLP3gZNT4OK+Xx+ORId82ZQHqgmFY2S/F4qlQzXrFfKESRR&#10;0Xv88nygrGwLg/cK86Y2RBw/hKPSuD/FUZr0Fb26QJEIqAYnjQWXkF6F+b0/ZsMZ4aZ/Rr0pUeAD&#10;HmAR0jfyf3W1kwHnUMmuootjEJSx/B80T1MSQKphj/SUHvshtkCcNl+G3XpHJEeA1C3RtTZ8jx3i&#10;zDB3+J/ATWvcCyU9zlxF/a8NOIEMP2nssqtiNotDmgzcuFPv+uAFzRBikIAMxioMI72xTjYt5iiS&#10;ONrcYk/WMhyad+AzMseJSkqP0x9H9tROUX/+UcvfAAAA//8DAFBLAwQUAAYACAAAACEAyOm6JN8A&#10;AAALAQAADwAAAGRycy9kb3ducmV2LnhtbEyP3U7CQBBG7018h82QeCfbghQonRJDMNwZRB9g6Y5t&#10;0/1pugtUn97xSu++yZx8c6bYjtaIKw2h9Q4hnSYgyFVet65G+Hh/eVyBCFE5rYx3hPBFAbbl/V2h&#10;cu1v7o2up1gLLnEhVwhNjH0uZagasipMfU+Od59+sCryONRSD+rG5dbIWZJk0qrW8YVG9bRrqOpO&#10;F4tQG3PYv8bD926MadMtbaePcY/4MBmfNyAijfEPhl99VoeSnc7+4nQQBiFbzTNGEWaLNQcm1ukT&#10;hzPCfLlIQZaF/P9D+QMAAP//AwBQSwECLQAUAAYACAAAACEAtoM4kv4AAADhAQAAEwAAAAAAAAAA&#10;AAAAAAAAAAAAW0NvbnRlbnRfVHlwZXNdLnhtbFBLAQItABQABgAIAAAAIQA4/SH/1gAAAJQBAAAL&#10;AAAAAAAAAAAAAAAAAC8BAABfcmVscy8ucmVsc1BLAQItABQABgAIAAAAIQDwqjb3eAIAAOsEAAAO&#10;AAAAAAAAAAAAAAAAAC4CAABkcnMvZTJvRG9jLnhtbFBLAQItABQABgAIAAAAIQDI6bok3wAAAAsB&#10;AAAPAAAAAAAAAAAAAAAAANIEAABkcnMvZG93bnJldi54bWxQSwUGAAAAAAQABADzAAAA3gUAAAAA&#10;" adj="4016,54044" fillcolor="yellow" strokecolor="windowText">
                <v:fill opacity="60395f"/>
                <v:textbox inset=",0,,0">
                  <w:txbxContent>
                    <w:p w14:paraId="5864020A" w14:textId="16438446" w:rsidR="004C7682" w:rsidRPr="00561431" w:rsidRDefault="004C7682" w:rsidP="004C7682">
                      <w:pPr>
                        <w:rPr>
                          <w:color w:val="000000"/>
                        </w:rPr>
                      </w:pPr>
                      <w:r>
                        <w:rPr>
                          <w:color w:val="000000"/>
                        </w:rPr>
                        <w:t>Loop/piezo typical layout detail</w:t>
                      </w:r>
                      <w:r w:rsidR="00E325C2">
                        <w:rPr>
                          <w:color w:val="000000"/>
                        </w:rPr>
                        <w:t xml:space="preserve"> (from DET 4481)</w:t>
                      </w:r>
                    </w:p>
                  </w:txbxContent>
                </v:textbox>
              </v:shape>
            </w:pict>
          </mc:Fallback>
        </mc:AlternateContent>
      </w:r>
      <w:r w:rsidR="00A360FB">
        <w:rPr>
          <w:noProof/>
        </w:rPr>
        <mc:AlternateContent>
          <mc:Choice Requires="wps">
            <w:drawing>
              <wp:anchor distT="0" distB="0" distL="114300" distR="114300" simplePos="0" relativeHeight="251770880" behindDoc="0" locked="0" layoutInCell="1" allowOverlap="1" wp14:anchorId="278BAE73" wp14:editId="5BDE8227">
                <wp:simplePos x="0" y="0"/>
                <wp:positionH relativeFrom="column">
                  <wp:posOffset>4775114</wp:posOffset>
                </wp:positionH>
                <wp:positionV relativeFrom="paragraph">
                  <wp:posOffset>4162202</wp:posOffset>
                </wp:positionV>
                <wp:extent cx="1314450" cy="1352550"/>
                <wp:effectExtent l="0" t="228600" r="19050" b="19050"/>
                <wp:wrapNone/>
                <wp:docPr id="1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352550"/>
                        </a:xfrm>
                        <a:prstGeom prst="wedgeRoundRectCallout">
                          <a:avLst>
                            <a:gd name="adj1" fmla="val -16575"/>
                            <a:gd name="adj2" fmla="val -66405"/>
                            <a:gd name="adj3" fmla="val 16667"/>
                          </a:avLst>
                        </a:prstGeom>
                        <a:solidFill>
                          <a:srgbClr val="FFFF00">
                            <a:alpha val="92000"/>
                          </a:srgbClr>
                        </a:solidFill>
                        <a:ln w="9525" algn="ctr">
                          <a:solidFill>
                            <a:sysClr val="windowText" lastClr="000000"/>
                          </a:solidFill>
                          <a:miter lim="800000"/>
                          <a:headEnd/>
                          <a:tailEnd/>
                        </a:ln>
                      </wps:spPr>
                      <wps:txbx>
                        <w:txbxContent>
                          <w:p w14:paraId="21CCDA01" w14:textId="4B9B35D5" w:rsidR="00AE2D99" w:rsidRPr="00561431" w:rsidRDefault="004C7682" w:rsidP="00AE2D99">
                            <w:pPr>
                              <w:rPr>
                                <w:color w:val="000000"/>
                              </w:rPr>
                            </w:pPr>
                            <w:r>
                              <w:rPr>
                                <w:color w:val="000000"/>
                              </w:rPr>
                              <w:t>List standard drawings &amp; other N-series drawings on first sheet (N01)</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BAE73" id="_x0000_s1108" type="#_x0000_t62" style="position:absolute;left:0;text-align:left;margin-left:376pt;margin-top:327.75pt;width:103.5pt;height:1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8/dQIAAOwEAAAOAAAAZHJzL2Uyb0RvYy54bWysVNtu2zAMfR+wfxD03tpOG7c16hRFug4D&#10;ugva7gMYSba1yZImKXHSrx8lO1m67WmYHwRRosjDQx5f32x7RTbCeWl0TYvTnBKhmeFStzX9+nx/&#10;ckmJD6A5KKNFTXfC05vF2zfXg63EzHRGceEIBtG+GmxNuxBslWWedaIHf2qs0HjZGNdDQNO1GXcw&#10;YPReZbM8L7PBOG6dYcJ7PL0bL+kixW8awcLnpvEiEFVTxBbS6tK6imu2uIaqdWA7ySYY8A8oepAa&#10;kx5C3UEAsnbyj1C9ZM5404RTZvrMNI1kItWA1RT5b9U8dWBFqgXJ8fZAk/9/YdmnzZP94iJ0bx8M&#10;++6JNssOdCtunTNDJ4BjuiISlQ3WV4cH0fD4lKyGj4Zja2EdTOJg27g+BsTqyDZRvTtQLbaBMDws&#10;zorz8zl2hOFdcTafzdGIOaDaP7fOh/fC9CRuajoI3opHs9b8Ebu6BKXMOqR8sHnwIZHPiYY+QuHf&#10;CkqaXmEvN6DISVHOL+ZTs4+cZq+cyvI8/4vT2bFTUZblxQR0youQ91ATjUZJfi+VSoZrV0vlCIKo&#10;6T1+eT5CVraD8fQKx3hfuh/dEw3+OI7SZKjpFdJECagWpcaCS5FeufmdP2RDkXAzPCPhlCjwAS+w&#10;C+mb8L962suAQlSyr+nlwQmq2P93mieZBJBq3GPJSk8DEWcgys1XYbvaEskxwCxmiEcrw3c4Is6M&#10;wsMfBW46414oGVB0NfU/1uAEIvygccyucCiiSpOBG3d8utqfgmYYYqSAjMYyjJpeWyfbDnMUiRxt&#10;bnEoGxn20zvimZCjpBLTk/yjZo/t5PXrJ7X4CQAA//8DAFBLAwQUAAYACAAAACEAh7nBG+IAAAAL&#10;AQAADwAAAGRycy9kb3ducmV2LnhtbEyPUUvDMBSF3wX/Q7iCL+LSDVKbrukQYYgIwub2njVZW9bc&#10;hCbbqr/e65M+nnsO536nWk1uYBc7xt6jgvksA2ax8abHVsHuc/1YAItJo9GDR6vgy0ZY1bc3lS6N&#10;v+LGXrapZVSCsdQKupRCyXlsOut0nPlgkbyjH51OJMeWm1FfqdwNfJFlOXe6R/rQ6WBfOtuctmen&#10;4H0u5ff+tQkf+3Z92sm3Tf8QJqXu76bnJbBkp/QXhl98QoeamA7+jCayQcGTWNCWpCAXQgCjhBSS&#10;LgcFRV4I4HXF/2+ofwAAAP//AwBQSwECLQAUAAYACAAAACEAtoM4kv4AAADhAQAAEwAAAAAAAAAA&#10;AAAAAAAAAAAAW0NvbnRlbnRfVHlwZXNdLnhtbFBLAQItABQABgAIAAAAIQA4/SH/1gAAAJQBAAAL&#10;AAAAAAAAAAAAAAAAAC8BAABfcmVscy8ucmVsc1BLAQItABQABgAIAAAAIQBgjH8/dQIAAOwEAAAO&#10;AAAAAAAAAAAAAAAAAC4CAABkcnMvZTJvRG9jLnhtbFBLAQItABQABgAIAAAAIQCHucEb4gAAAAsB&#10;AAAPAAAAAAAAAAAAAAAAAM8EAABkcnMvZG93bnJldi54bWxQSwUGAAAAAAQABADzAAAA3gUAAAAA&#10;" adj="7220,-3543" fillcolor="yellow" strokecolor="windowText">
                <v:fill opacity="60395f"/>
                <v:textbox inset=",0,,0">
                  <w:txbxContent>
                    <w:p w14:paraId="21CCDA01" w14:textId="4B9B35D5" w:rsidR="00AE2D99" w:rsidRPr="00561431" w:rsidRDefault="004C7682" w:rsidP="00AE2D99">
                      <w:pPr>
                        <w:rPr>
                          <w:color w:val="000000"/>
                        </w:rPr>
                      </w:pPr>
                      <w:r>
                        <w:rPr>
                          <w:color w:val="000000"/>
                        </w:rPr>
                        <w:t>List standard drawings &amp; other N-series drawings on first sheet (N01)</w:t>
                      </w:r>
                    </w:p>
                  </w:txbxContent>
                </v:textbox>
              </v:shape>
            </w:pict>
          </mc:Fallback>
        </mc:AlternateContent>
      </w:r>
      <w:r w:rsidR="00A360FB">
        <w:rPr>
          <w:noProof/>
        </w:rPr>
        <mc:AlternateContent>
          <mc:Choice Requires="wps">
            <w:drawing>
              <wp:anchor distT="0" distB="0" distL="114300" distR="114300" simplePos="0" relativeHeight="251789312" behindDoc="0" locked="0" layoutInCell="1" allowOverlap="1" wp14:anchorId="7E9732B4" wp14:editId="2FE8201B">
                <wp:simplePos x="0" y="0"/>
                <wp:positionH relativeFrom="column">
                  <wp:posOffset>2808605</wp:posOffset>
                </wp:positionH>
                <wp:positionV relativeFrom="paragraph">
                  <wp:posOffset>4910455</wp:posOffset>
                </wp:positionV>
                <wp:extent cx="942975" cy="914400"/>
                <wp:effectExtent l="0" t="0" r="28575" b="704850"/>
                <wp:wrapNone/>
                <wp:docPr id="4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14400"/>
                        </a:xfrm>
                        <a:prstGeom prst="wedgeRoundRectCallout">
                          <a:avLst>
                            <a:gd name="adj1" fmla="val 25285"/>
                            <a:gd name="adj2" fmla="val 120559"/>
                            <a:gd name="adj3" fmla="val 16667"/>
                          </a:avLst>
                        </a:prstGeom>
                        <a:solidFill>
                          <a:srgbClr val="FFFF00">
                            <a:alpha val="92000"/>
                          </a:srgbClr>
                        </a:solidFill>
                        <a:ln w="9525" algn="ctr">
                          <a:solidFill>
                            <a:sysClr val="windowText" lastClr="000000"/>
                          </a:solidFill>
                          <a:miter lim="800000"/>
                          <a:headEnd/>
                          <a:tailEnd/>
                        </a:ln>
                      </wps:spPr>
                      <wps:txbx>
                        <w:txbxContent>
                          <w:p w14:paraId="508670B7" w14:textId="7CD15202" w:rsidR="00A72672" w:rsidRPr="00561431" w:rsidRDefault="00A72672" w:rsidP="00A72672">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732B4" id="_x0000_s1109" type="#_x0000_t62" style="position:absolute;left:0;text-align:left;margin-left:221.15pt;margin-top:386.65pt;width:74.2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1IdgIAAOkEAAAOAAAAZHJzL2Uyb0RvYy54bWysVNtu2zAMfR+wfxD0vjp2k7Qx4hRFug4D&#10;ugva7gMYSba1yZImKXGyrx8lO1m6vg3zgyBRFHl4yOPlzb5TZCecl0ZXNL+YUCI0M1zqpqLfnu/f&#10;XVPiA2gOymhR0YPw9Gb19s2yt6UoTGsUF45gEO3L3la0DcGWWeZZKzrwF8YKjZe1cR0EPLom4w56&#10;jN6prJhM5llvHLfOMOE9Wu+GS7pK8etasPClrr0IRFUUsYW0urRu4pqtllA2Dmwr2QgD/gFFB1Jj&#10;0lOoOwhAtk6+CtVJ5ow3dbhgpstMXUsmUg1YTT75q5qnFqxItSA53p5o8v8vLPu8e7JfXYTu7YNh&#10;PzzRZt2CbsStc6ZvBXBMl0eist768vQgHjw+JZv+k+HYWtgGkzjY166LAbE6sk9UH05Ui30gDI2L&#10;abG4mlHC8GqRT6eT1IoMyuNj63z4IExH4qaiveCNeDRbzR+xp2tQymxDyga7Bx8S9Zxo6CIQ/j2n&#10;pO4UdnIHihSz4no2dvrMpzj3yYvJbLZ47XT5wmk+n18lJqAc0yLiI9LEoVGS30ul0sE1m7VyBDFU&#10;9B4/LDLaQdkWBusCZ/hYuR/ckWfsxXkcpUmPLM0K5AtUgzpjwaVIL9z8wZ+yoUK46Z+RbUoU+IAX&#10;2IL0jfhfPO1kQBUq2VX0+uQEZWz+e82TRgJINewRntLjNMQBiFrzZdhv9kRyDHAZM0TTxvADzocz&#10;g+rwL4Gb1rhflPSouIr6n1twAhF+1DhjaQxQoumAWnXn1s3RCpphiIECMhzWYRD01jrZtJgjT+Ro&#10;c4sTWctwHN0Bz4gc9ZSYHrUfBXt+Tl5//lCr3wAAAP//AwBQSwMEFAAGAAgAAAAhAGxS9NnhAAAA&#10;CwEAAA8AAABkcnMvZG93bnJldi54bWxMj8tOw0AMRfdI/MPISOzo5NGSNsSpClJ3paKlH+Am0ySQ&#10;mQmZSRr+HrOCnS0fXZ+brSfdilH1rrEGIZwFIJQpbNmYCuH0vn1YgnCeTEmtNQrhWzlY57c3GaWl&#10;vZqDGo++EhxiXEoItfddKqUraqXJzWynDN8uttfkee0rWfZ05XDdyigIHqWmxvCHmjr1Uqvi8zho&#10;hLHZv3Vfr4ftiaLNELrn3WL62CHe302bJxBeTf4Phl99Voecnc52MKUTLcJ8HsWMIiRJzAMTi1XA&#10;Zc4IqzCJQeaZ/N8h/wEAAP//AwBQSwECLQAUAAYACAAAACEAtoM4kv4AAADhAQAAEwAAAAAAAAAA&#10;AAAAAAAAAAAAW0NvbnRlbnRfVHlwZXNdLnhtbFBLAQItABQABgAIAAAAIQA4/SH/1gAAAJQBAAAL&#10;AAAAAAAAAAAAAAAAAC8BAABfcmVscy8ucmVsc1BLAQItABQABgAIAAAAIQD50t1IdgIAAOkEAAAO&#10;AAAAAAAAAAAAAAAAAC4CAABkcnMvZTJvRG9jLnhtbFBLAQItABQABgAIAAAAIQBsUvTZ4QAAAAsB&#10;AAAPAAAAAAAAAAAAAAAAANAEAABkcnMvZG93bnJldi54bWxQSwUGAAAAAAQABADzAAAA3gUAAAAA&#10;" adj="16262,36841" fillcolor="yellow" strokecolor="windowText">
                <v:fill opacity="60395f"/>
                <v:textbox inset=",0,,0">
                  <w:txbxContent>
                    <w:p w14:paraId="508670B7" w14:textId="7CD15202" w:rsidR="00A72672" w:rsidRPr="00561431" w:rsidRDefault="00A72672" w:rsidP="00A72672">
                      <w:pPr>
                        <w:rPr>
                          <w:color w:val="000000"/>
                        </w:rPr>
                      </w:pPr>
                    </w:p>
                  </w:txbxContent>
                </v:textbox>
              </v:shape>
            </w:pict>
          </mc:Fallback>
        </mc:AlternateContent>
      </w:r>
      <w:r w:rsidR="00A360FB">
        <w:rPr>
          <w:noProof/>
        </w:rPr>
        <mc:AlternateContent>
          <mc:Choice Requires="wps">
            <w:drawing>
              <wp:anchor distT="0" distB="0" distL="114300" distR="114300" simplePos="0" relativeHeight="251783168" behindDoc="0" locked="0" layoutInCell="1" allowOverlap="1" wp14:anchorId="4A3B0862" wp14:editId="4AB5B8A6">
                <wp:simplePos x="0" y="0"/>
                <wp:positionH relativeFrom="column">
                  <wp:posOffset>3890319</wp:posOffset>
                </wp:positionH>
                <wp:positionV relativeFrom="paragraph">
                  <wp:posOffset>7446267</wp:posOffset>
                </wp:positionV>
                <wp:extent cx="1828800" cy="552450"/>
                <wp:effectExtent l="0" t="152400" r="19050" b="19050"/>
                <wp:wrapNone/>
                <wp:docPr id="3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52450"/>
                        </a:xfrm>
                        <a:prstGeom prst="wedgeRoundRectCallout">
                          <a:avLst>
                            <a:gd name="adj1" fmla="val -38212"/>
                            <a:gd name="adj2" fmla="val -73329"/>
                            <a:gd name="adj3" fmla="val 16667"/>
                          </a:avLst>
                        </a:prstGeom>
                        <a:solidFill>
                          <a:srgbClr val="FFFF00">
                            <a:alpha val="92000"/>
                          </a:srgbClr>
                        </a:solidFill>
                        <a:ln w="9525" algn="ctr">
                          <a:solidFill>
                            <a:sysClr val="windowText" lastClr="000000"/>
                          </a:solidFill>
                          <a:miter lim="800000"/>
                          <a:headEnd/>
                          <a:tailEnd/>
                        </a:ln>
                      </wps:spPr>
                      <wps:txbx>
                        <w:txbxContent>
                          <w:p w14:paraId="0FBC9CB3" w14:textId="02869A82" w:rsidR="004C7682" w:rsidRPr="00561431" w:rsidRDefault="004C7682" w:rsidP="004C7682">
                            <w:pPr>
                              <w:rPr>
                                <w:color w:val="000000"/>
                              </w:rPr>
                            </w:pPr>
                            <w:r>
                              <w:rPr>
                                <w:color w:val="000000"/>
                              </w:rPr>
                              <w:t>Loop/piezo wiring diagram</w:t>
                            </w:r>
                            <w:r w:rsidR="00E325C2">
                              <w:rPr>
                                <w:color w:val="000000"/>
                              </w:rPr>
                              <w:t xml:space="preserve"> (from DET4480)</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B0862" id="_x0000_s1110" type="#_x0000_t62" style="position:absolute;left:0;text-align:left;margin-left:306.3pt;margin-top:586.3pt;width:2in;height: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VPegIAAOsEAAAOAAAAZHJzL2Uyb0RvYy54bWysVNtu2zAMfR+wfxD03jp2Lk2MOkWRrsOA&#10;7oK2+wBGkm1tsqRJSpz060fJSZaub8P8IIgURR0e8vj6ZtcpshXOS6Mrml+OKBGaGS51U9Hvz/cX&#10;c0p8AM1BGS0quhee3izfv7vubSkK0xrFhSOYRPuytxVtQ7BllnnWig78pbFC42FtXAcBTddk3EGP&#10;2TuVFaPRLOuN49YZJrxH791wSJcpf10LFr7WtReBqIoitpBWl9Z1XLPlNZSNA9tKdoAB/4CiA6nx&#10;0VOqOwhANk6+SdVJ5ow3dbhkpstMXUsmUg1YTT76q5qnFqxItSA53p5o8v8vLfuyfbLfXITu7YNh&#10;Pz3RZtWCbsStc6ZvBXB8Lo9EZb315elCNDxeJev+s+HYWtgEkzjY1a6LCbE6sktU709Ui10gDJ35&#10;vJjPR9gRhmfTaTGZpl5kUB5vW+fDR2E6EjcV7QVvxKPZaP6ITV2BUmYT0nOwffAhcc+Jhi4i4T9y&#10;SupOYSu3oMjFeF7kxaHXZ0HFq6Cr8bhYvA0anwfls9nsKnEB5eFdhHyEmlg0SvJ7qVQyXLNeKUcQ&#10;REXv8cOKox+UbWHwLnCKj6X7IRyZxm6c51Ga9BVdTIspJaAaVBoLLmV6Feb3/vQaaoSb/hn5pkSB&#10;D3iATUjfAf+rq50MqEMlu4piW/AbiIjt/6B5UkkAqYY9wlP6MA9xBKLafBl26x2RHBNM4uXoWhu+&#10;xwlxZtAd/idw0xr3QkmPmquo/7UBJxDhJ41TtsgnkyjSZODGnXvXRy9ohikGCshgrMIg6Y11smnx&#10;jTyRo80tzmQtw3F4BzwH5KioxPRB/VGy53aK+vOPWv4GAAD//wMAUEsDBBQABgAIAAAAIQD6VEFH&#10;4QAAAA0BAAAPAAAAZHJzL2Rvd25yZXYueG1sTI9BT8MwDIXvSPyHyEjcWNpKC6w0nRDTOCAhYOwA&#10;t6wxbUXjlCbbwr/HO8HN9nt673O1TG4QB5xC70lDPstAIDXe9tRq2L6tr25AhGjImsETavjBAMv6&#10;/KwypfVHesXDJraCQyiURkMX41hKGZoOnQkzPyKx9uknZyKvUyvtZI4c7gZZZJmSzvTEDZ0Z8b7D&#10;5muzdxoe5lsXXp7VKmXva3pcJfvx7Z60vrxId7cgIqb4Z4YTPqNDzUw7vycbxKBB5YViKwv59Wli&#10;y4ILQez4VMwXCmRdyf9f1L8AAAD//wMAUEsBAi0AFAAGAAgAAAAhALaDOJL+AAAA4QEAABMAAAAA&#10;AAAAAAAAAAAAAAAAAFtDb250ZW50X1R5cGVzXS54bWxQSwECLQAUAAYACAAAACEAOP0h/9YAAACU&#10;AQAACwAAAAAAAAAAAAAAAAAvAQAAX3JlbHMvLnJlbHNQSwECLQAUAAYACAAAACEA07XVT3oCAADr&#10;BAAADgAAAAAAAAAAAAAAAAAuAgAAZHJzL2Uyb0RvYy54bWxQSwECLQAUAAYACAAAACEA+lRBR+EA&#10;AAANAQAADwAAAAAAAAAAAAAAAADUBAAAZHJzL2Rvd25yZXYueG1sUEsFBgAAAAAEAAQA8wAAAOIF&#10;AAAAAA==&#10;" adj="2546,-5039" fillcolor="yellow" strokecolor="windowText">
                <v:fill opacity="60395f"/>
                <v:textbox inset=",0,,0">
                  <w:txbxContent>
                    <w:p w14:paraId="0FBC9CB3" w14:textId="02869A82" w:rsidR="004C7682" w:rsidRPr="00561431" w:rsidRDefault="004C7682" w:rsidP="004C7682">
                      <w:pPr>
                        <w:rPr>
                          <w:color w:val="000000"/>
                        </w:rPr>
                      </w:pPr>
                      <w:r>
                        <w:rPr>
                          <w:color w:val="000000"/>
                        </w:rPr>
                        <w:t>Loop/piezo wiring diagram</w:t>
                      </w:r>
                      <w:r w:rsidR="00E325C2">
                        <w:rPr>
                          <w:color w:val="000000"/>
                        </w:rPr>
                        <w:t xml:space="preserve"> (from DET4480)</w:t>
                      </w:r>
                    </w:p>
                  </w:txbxContent>
                </v:textbox>
              </v:shape>
            </w:pict>
          </mc:Fallback>
        </mc:AlternateContent>
      </w:r>
      <w:r w:rsidR="00A360FB">
        <w:rPr>
          <w:noProof/>
        </w:rPr>
        <mc:AlternateContent>
          <mc:Choice Requires="wps">
            <w:drawing>
              <wp:anchor distT="0" distB="0" distL="114300" distR="114300" simplePos="0" relativeHeight="251787264" behindDoc="0" locked="0" layoutInCell="1" allowOverlap="1" wp14:anchorId="5288254D" wp14:editId="44BF273B">
                <wp:simplePos x="0" y="0"/>
                <wp:positionH relativeFrom="column">
                  <wp:posOffset>-39902</wp:posOffset>
                </wp:positionH>
                <wp:positionV relativeFrom="paragraph">
                  <wp:posOffset>6920590</wp:posOffset>
                </wp:positionV>
                <wp:extent cx="1409700" cy="990600"/>
                <wp:effectExtent l="0" t="400050" r="285750" b="19050"/>
                <wp:wrapNone/>
                <wp:docPr id="4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90600"/>
                        </a:xfrm>
                        <a:prstGeom prst="wedgeRoundRectCallout">
                          <a:avLst>
                            <a:gd name="adj1" fmla="val 66385"/>
                            <a:gd name="adj2" fmla="val -86786"/>
                            <a:gd name="adj3" fmla="val 16667"/>
                          </a:avLst>
                        </a:prstGeom>
                        <a:solidFill>
                          <a:srgbClr val="FFFF00">
                            <a:alpha val="92000"/>
                          </a:srgbClr>
                        </a:solidFill>
                        <a:ln w="9525" algn="ctr">
                          <a:solidFill>
                            <a:sysClr val="windowText" lastClr="000000"/>
                          </a:solidFill>
                          <a:miter lim="800000"/>
                          <a:headEnd/>
                          <a:tailEnd/>
                        </a:ln>
                      </wps:spPr>
                      <wps:txbx>
                        <w:txbxContent>
                          <w:p w14:paraId="4B080431" w14:textId="1411DE75" w:rsidR="004C7682" w:rsidRPr="00561431" w:rsidRDefault="004C7682" w:rsidP="004C7682">
                            <w:pPr>
                              <w:rPr>
                                <w:color w:val="000000"/>
                              </w:rPr>
                            </w:pPr>
                            <w:r>
                              <w:rPr>
                                <w:color w:val="000000"/>
                              </w:rPr>
                              <w:t>Actual site</w:t>
                            </w:r>
                            <w:r w:rsidR="005103F1">
                              <w:rPr>
                                <w:color w:val="000000"/>
                              </w:rPr>
                              <w:t>-</w:t>
                            </w:r>
                            <w:r>
                              <w:rPr>
                                <w:color w:val="000000"/>
                              </w:rPr>
                              <w:t xml:space="preserve"> specific layout</w:t>
                            </w:r>
                            <w:r w:rsidR="00A72672">
                              <w:rPr>
                                <w:color w:val="000000"/>
                              </w:rPr>
                              <w:t xml:space="preserve"> and detailing with bubble notes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8254D" id="_x0000_s1111" type="#_x0000_t62" style="position:absolute;left:0;text-align:left;margin-left:-3.15pt;margin-top:544.95pt;width:111pt;height:7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idQIAAOoEAAAOAAAAZHJzL2Uyb0RvYy54bWysVNtu2zAMfR+wfxD03tpOWzcx6hRFug4D&#10;dkPbfQAjybY2WdIkJU729aNkJ0vXt2F+ECSKIg8PeXxzu+sV2QrnpdE1Lc5zSoRmhkvd1vTb88PZ&#10;nBIfQHNQRoua7oWnt8u3b24GW4mZ6YziwhEMon012Jp2IdgqyzzrRA/+3Fih8bIxroeAR9dm3MGA&#10;0XuVzfK8zAbjuHWGCe/Rej9e0mWK3zSChS9N40UgqqaILaTVpXUd12x5A1XrwHaSTTDgH1D0IDUm&#10;PYa6hwBk4+SrUL1kznjThHNm+sw0jWQi1YDVFPlf1Tx1YEWqBcnx9kiT/39h2eftk/3qInRvPxr2&#10;wxNtVh3oVtw5Z4ZOAMd0RSQqG6yvjg/iweNTsh4+GY6thU0wiYNd4/oYEKsju0T1/ki12AXC0Fhc&#10;5ovrHDvC8G6xyEvcxxRQHV5b58N7YXoSNzUdBG/Fo9lo/ohNXYFSZhNSOth+9CFxz4mGPiLh3wtK&#10;ml5hK7egSFlezK+mVp/4zE59zubl9bx87XRx6lSUZXk94ZzSIuID0kSiUZI/SKXSwbXrlXIEMdT0&#10;AT8sMtpB2Q5G6wKH+FC5H90TC/40jtJkQJauZleUgGpRaCy4FOmFm9/7YzaUCDfDM9JNiQIf8AJ7&#10;kL4J/4unvQwoQyX7ms6PTlDF7r/TPIkkgFTjHktWehqHOAFRbL4Ku/WOSI4BEtXRtDZ8jwPizCg7&#10;/E3gpjPuFyUDSq6m/ucGnECEHzQO2aK4vIwaTQfcuFPr+mAFzTDESAEZD6swKnpjnWw7zFEkcrS5&#10;w5FsZDjM7ohnQo6CSkxP4o+KPT0nrz+/qOVvAAAA//8DAFBLAwQUAAYACAAAACEAbmSgfOMAAAAM&#10;AQAADwAAAGRycy9kb3ducmV2LnhtbEyPy07DMBBF90j8gzVI7FongZYmxKl4CBAbpD5UWLrxkETE&#10;4yh209CvZ1jBcu4c3TmTL0fbigF73zhSEE8jEEilMw1VCrabp8kChA+ajG4doYJv9LAszs9ynRl3&#10;pBUO61AJLiGfaQV1CF0mpS9rtNpPXYfEu0/XWx147Ctpen3kctvKJIrm0uqG+EKtO3yosfxaH6yC&#10;1cvp9fQxVHhv37cybt525aN7VuryYry7BRFwDH8w/OqzOhTstHcHMl60CibzKyY5jxZpCoKJJJ7d&#10;gNhzlFzPUpBFLv8/UfwAAAD//wMAUEsBAi0AFAAGAAgAAAAhALaDOJL+AAAA4QEAABMAAAAAAAAA&#10;AAAAAAAAAAAAAFtDb250ZW50X1R5cGVzXS54bWxQSwECLQAUAAYACAAAACEAOP0h/9YAAACUAQAA&#10;CwAAAAAAAAAAAAAAAAAvAQAAX3JlbHMvLnJlbHNQSwECLQAUAAYACAAAACEAmPtZInUCAADqBAAA&#10;DgAAAAAAAAAAAAAAAAAuAgAAZHJzL2Uyb0RvYy54bWxQSwECLQAUAAYACAAAACEAbmSgfOMAAAAM&#10;AQAADwAAAAAAAAAAAAAAAADPBAAAZHJzL2Rvd25yZXYueG1sUEsFBgAAAAAEAAQA8wAAAN8FAAAA&#10;AA==&#10;" adj="25139,-7946" fillcolor="yellow" strokecolor="windowText">
                <v:fill opacity="60395f"/>
                <v:textbox inset=",0,,0">
                  <w:txbxContent>
                    <w:p w14:paraId="4B080431" w14:textId="1411DE75" w:rsidR="004C7682" w:rsidRPr="00561431" w:rsidRDefault="004C7682" w:rsidP="004C7682">
                      <w:pPr>
                        <w:rPr>
                          <w:color w:val="000000"/>
                        </w:rPr>
                      </w:pPr>
                      <w:r>
                        <w:rPr>
                          <w:color w:val="000000"/>
                        </w:rPr>
                        <w:t>Actual site</w:t>
                      </w:r>
                      <w:r w:rsidR="005103F1">
                        <w:rPr>
                          <w:color w:val="000000"/>
                        </w:rPr>
                        <w:t>-</w:t>
                      </w:r>
                      <w:r>
                        <w:rPr>
                          <w:color w:val="000000"/>
                        </w:rPr>
                        <w:t xml:space="preserve"> specific layout</w:t>
                      </w:r>
                      <w:r w:rsidR="00A72672">
                        <w:rPr>
                          <w:color w:val="000000"/>
                        </w:rPr>
                        <w:t xml:space="preserve"> and detailing with bubble notes</w:t>
                      </w:r>
                    </w:p>
                  </w:txbxContent>
                </v:textbox>
              </v:shape>
            </w:pict>
          </mc:Fallback>
        </mc:AlternateContent>
      </w:r>
      <w:r w:rsidR="00A72672">
        <w:rPr>
          <w:noProof/>
        </w:rPr>
        <mc:AlternateContent>
          <mc:Choice Requires="wps">
            <w:drawing>
              <wp:anchor distT="0" distB="0" distL="114300" distR="114300" simplePos="0" relativeHeight="251791360" behindDoc="0" locked="0" layoutInCell="1" allowOverlap="1" wp14:anchorId="311727B9" wp14:editId="6E6B8FB4">
                <wp:simplePos x="0" y="0"/>
                <wp:positionH relativeFrom="column">
                  <wp:posOffset>2809875</wp:posOffset>
                </wp:positionH>
                <wp:positionV relativeFrom="paragraph">
                  <wp:posOffset>4912360</wp:posOffset>
                </wp:positionV>
                <wp:extent cx="942975" cy="914400"/>
                <wp:effectExtent l="0" t="0" r="28575" b="304800"/>
                <wp:wrapNone/>
                <wp:docPr id="4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14400"/>
                        </a:xfrm>
                        <a:prstGeom prst="wedgeRoundRectCallout">
                          <a:avLst>
                            <a:gd name="adj1" fmla="val -17686"/>
                            <a:gd name="adj2" fmla="val 78301"/>
                            <a:gd name="adj3" fmla="val 16667"/>
                          </a:avLst>
                        </a:prstGeom>
                        <a:solidFill>
                          <a:srgbClr val="FFFF00">
                            <a:alpha val="92000"/>
                          </a:srgbClr>
                        </a:solidFill>
                        <a:ln w="9525" algn="ctr">
                          <a:solidFill>
                            <a:sysClr val="windowText" lastClr="000000"/>
                          </a:solidFill>
                          <a:miter lim="800000"/>
                          <a:headEnd/>
                          <a:tailEnd/>
                        </a:ln>
                      </wps:spPr>
                      <wps:txbx>
                        <w:txbxContent>
                          <w:p w14:paraId="6D3A8D84" w14:textId="2C736E81" w:rsidR="00A72672" w:rsidRPr="00561431" w:rsidRDefault="00A72672" w:rsidP="00A72672">
                            <w:pPr>
                              <w:rPr>
                                <w:color w:val="000000"/>
                              </w:rPr>
                            </w:pPr>
                            <w:r>
                              <w:rPr>
                                <w:color w:val="000000"/>
                              </w:rPr>
                              <w:t>Breaklines/custom notes as needed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727B9" id="_x0000_s1112" type="#_x0000_t62" style="position:absolute;left:0;text-align:left;margin-left:221.25pt;margin-top:386.8pt;width:74.25pt;height:1in;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eAIAAOkEAAAOAAAAZHJzL2Uyb0RvYy54bWysVNtu2zAMfR+wfxD03jpO21yMOEWRrsOA&#10;7oK2+wBGkm1tsqRJSpzs60fJTuZub8P8IIgURR0e8nh1e2gV2QvnpdElzS8nlAjNDJe6LunXl4eL&#10;BSU+gOagjBYlPQpPb9dv36w6W4ipaYziwhFMon3R2ZI2IdgiyzxrRAv+0lih8bAyroWApqsz7qDD&#10;7K3KppPJLOuM49YZJrxH731/SNcpf1UJFj5XlReBqJIitpBWl9ZtXLP1CoragW0kG2DAP6BoQWp8&#10;9JzqHgKQnZN/pWolc8abKlwy02amqiQTqQasJp/8Uc1zA1akWpAcb880+f+Xln3aP9svLkL39tGw&#10;755os2lA1+LOOdM1Ajg+l0eiss764nwhGh6vkm330XBsLeyCSRwcKtfGhFgdOSSqj2eqxSEQhs7l&#10;9XQ5v6GE4dEyv76epFZkUJwuW+fDe2FaEjcl7QSvxZPZaf6EPd2AUmYX0muwf/QhUc+JhjYC4d9y&#10;SqpWYSf3oMhFPp8tZkOrR0HTcdB8cTVJVWIPRzFX45h8NpvNExNQDM8i4hPSxKFRkj9IpZLh6u1G&#10;OYIYSvqAHxYZ/aBsA713iTN8qtz34cgz9mKcR2nSIUs3U+QLVI06Y8GlTK/C/NGfX0OFcNO9INuU&#10;KPABD7AF6Rvwv7rayoAqVLIt6eIcBEVs/jvNk0YCSNXvEZ7SwzTEAYha80U4bA9EckyQmI6ureFH&#10;nA9netXhXwI3jXE/KelQcSX1P3bgBCL8oHHG0higRJOBWnVj7/bkBc0wRU8B6Y1N6AW9s07WDb6R&#10;J3K0ucOJrGQ4jW6PZ0COekpMD9qPgh3bKer3H2r9CwAA//8DAFBLAwQUAAYACAAAACEAhzrY2eUA&#10;AAALAQAADwAAAGRycy9kb3ducmV2LnhtbEyPQU+DQBCF7yb+h82YeDHtQm3BIkNjbDw0GlupweuW&#10;HQFldwm7LfTfu570OJkv730vXY2qZSfqbWM0QjgNgJEujWx0hfC+f5rcAbNOaClaownhTBZW2eVF&#10;KhJpBv1Gp9xVzIdomwiE2rku4dyWNSlhp6Yj7X+fplfC+bOvuOzF4MNVy2dBEHElGu0batHRY03l&#10;d35UCJthX+xuirUp8o/N9nn78uVez2vE66vx4R6Yo9H9wfCr79Uh804Hc9TSshZhPp8tPIoQx7cR&#10;ME8slqFfd0BYhnEEPEv5/w3ZDwAAAP//AwBQSwECLQAUAAYACAAAACEAtoM4kv4AAADhAQAAEwAA&#10;AAAAAAAAAAAAAAAAAAAAW0NvbnRlbnRfVHlwZXNdLnhtbFBLAQItABQABgAIAAAAIQA4/SH/1gAA&#10;AJQBAAALAAAAAAAAAAAAAAAAAC8BAABfcmVscy8ucmVsc1BLAQItABQABgAIAAAAIQBuC/WIeAIA&#10;AOkEAAAOAAAAAAAAAAAAAAAAAC4CAABkcnMvZTJvRG9jLnhtbFBLAQItABQABgAIAAAAIQCHOtjZ&#10;5QAAAAsBAAAPAAAAAAAAAAAAAAAAANIEAABkcnMvZG93bnJldi54bWxQSwUGAAAAAAQABADzAAAA&#10;5AUAAAAA&#10;" adj="6980,27713" fillcolor="yellow" strokecolor="windowText">
                <v:fill opacity="60395f"/>
                <v:textbox inset=",0,,0">
                  <w:txbxContent>
                    <w:p w14:paraId="6D3A8D84" w14:textId="2C736E81" w:rsidR="00A72672" w:rsidRPr="00561431" w:rsidRDefault="00A72672" w:rsidP="00A72672">
                      <w:pPr>
                        <w:rPr>
                          <w:color w:val="000000"/>
                        </w:rPr>
                      </w:pPr>
                      <w:r>
                        <w:rPr>
                          <w:color w:val="000000"/>
                        </w:rPr>
                        <w:t>Breaklines/custom notes as needed</w:t>
                      </w:r>
                    </w:p>
                  </w:txbxContent>
                </v:textbox>
              </v:shape>
            </w:pict>
          </mc:Fallback>
        </mc:AlternateContent>
      </w:r>
      <w:r w:rsidR="005103F1">
        <w:rPr>
          <w:rFonts w:ascii="Segoe UI" w:hAnsi="Segoe UI"/>
          <w:noProof/>
        </w:rPr>
        <w:drawing>
          <wp:inline distT="0" distB="0" distL="0" distR="0" wp14:anchorId="35AECFDF" wp14:editId="325E8A79">
            <wp:extent cx="7941578" cy="5138269"/>
            <wp:effectExtent l="0" t="7938" r="0" b="0"/>
            <wp:docPr id="135" name="Picture 135" descr="A picture containing text, diagram, sketch,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text, diagram, sketch, technical drawing&#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960635" cy="5150599"/>
                    </a:xfrm>
                    <a:prstGeom prst="rect">
                      <a:avLst/>
                    </a:prstGeom>
                  </pic:spPr>
                </pic:pic>
              </a:graphicData>
            </a:graphic>
          </wp:inline>
        </w:drawing>
      </w:r>
    </w:p>
    <w:p w14:paraId="1A5D96A4" w14:textId="1FDF00F4" w:rsidR="00B900E5" w:rsidRPr="006F749F" w:rsidRDefault="00B900E5" w:rsidP="00B900E5">
      <w:pPr>
        <w:pStyle w:val="Heading2Paragraph"/>
        <w:rPr>
          <w:rFonts w:ascii="Segoe UI" w:hAnsi="Segoe UI"/>
          <w:sz w:val="22"/>
        </w:rPr>
      </w:pPr>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31</w:t>
      </w:r>
      <w:r w:rsidRPr="006F749F">
        <w:rPr>
          <w:rFonts w:ascii="Segoe UI" w:hAnsi="Segoe UI"/>
          <w:noProof/>
          <w:sz w:val="22"/>
        </w:rPr>
        <w:fldChar w:fldCharType="end"/>
      </w:r>
      <w:r w:rsidRPr="006F749F">
        <w:rPr>
          <w:rFonts w:ascii="Segoe UI" w:hAnsi="Segoe UI"/>
          <w:sz w:val="22"/>
        </w:rPr>
        <w:t xml:space="preserve"> | ATR Project Example 1, Sheet N02</w:t>
      </w:r>
    </w:p>
    <w:p w14:paraId="65D58628" w14:textId="7C2B9950" w:rsidR="00AE2D99" w:rsidRDefault="008974EE" w:rsidP="00E325C2">
      <w:pPr>
        <w:pStyle w:val="Heading2Paragraph"/>
        <w:jc w:val="center"/>
        <w:rPr>
          <w:rFonts w:ascii="Segoe UI" w:hAnsi="Segoe UI"/>
        </w:rPr>
      </w:pPr>
      <w:r>
        <w:rPr>
          <w:noProof/>
        </w:rPr>
        <mc:AlternateContent>
          <mc:Choice Requires="wps">
            <w:drawing>
              <wp:anchor distT="0" distB="0" distL="114300" distR="114300" simplePos="0" relativeHeight="251795456" behindDoc="0" locked="0" layoutInCell="1" allowOverlap="1" wp14:anchorId="7171F727" wp14:editId="6C6039AA">
                <wp:simplePos x="0" y="0"/>
                <wp:positionH relativeFrom="column">
                  <wp:posOffset>4646141</wp:posOffset>
                </wp:positionH>
                <wp:positionV relativeFrom="paragraph">
                  <wp:posOffset>1709643</wp:posOffset>
                </wp:positionV>
                <wp:extent cx="1343025" cy="742950"/>
                <wp:effectExtent l="0" t="533400" r="28575" b="19050"/>
                <wp:wrapNone/>
                <wp:docPr id="49"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42950"/>
                        </a:xfrm>
                        <a:prstGeom prst="wedgeRoundRectCallout">
                          <a:avLst>
                            <a:gd name="adj1" fmla="val -7517"/>
                            <a:gd name="adj2" fmla="val -117864"/>
                            <a:gd name="adj3" fmla="val 16667"/>
                          </a:avLst>
                        </a:prstGeom>
                        <a:solidFill>
                          <a:srgbClr val="FFFF00">
                            <a:alpha val="92000"/>
                          </a:srgbClr>
                        </a:solidFill>
                        <a:ln w="9525" algn="ctr">
                          <a:solidFill>
                            <a:sysClr val="windowText" lastClr="000000"/>
                          </a:solidFill>
                          <a:miter lim="800000"/>
                          <a:headEnd/>
                          <a:tailEnd/>
                        </a:ln>
                      </wps:spPr>
                      <wps:txbx>
                        <w:txbxContent>
                          <w:p w14:paraId="558F8C56" w14:textId="252227BD" w:rsidR="008974EE" w:rsidRPr="00561431" w:rsidRDefault="008974EE" w:rsidP="008974EE">
                            <w:pPr>
                              <w:rPr>
                                <w:color w:val="000000"/>
                              </w:rPr>
                            </w:pPr>
                            <w:r>
                              <w:rPr>
                                <w:color w:val="000000"/>
                              </w:rPr>
                              <w:t>Detail sheet for loop information (from DET 4428)</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1F727" id="_x0000_s1113" type="#_x0000_t62" style="position:absolute;left:0;text-align:left;margin-left:365.85pt;margin-top:134.6pt;width:105.75pt;height:5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HNdgIAAOsEAAAOAAAAZHJzL2Uyb0RvYy54bWysVNtu2zAMfR+wfxD03tpOczXqFEW6DgO6&#10;C9ruAxhJtrXJkiYpcbKvHyUnWdq+DfODIFIUeXTI4+ubXafIVjgvja5ocZlTIjQzXOqmot+f7y/m&#10;lPgAmoMyWlR0Lzy9Wb5/d93bUoxMaxQXjmAS7cveVrQNwZZZ5lkrOvCXxgqNh7VxHQQ0XZNxBz1m&#10;71Q2yvNp1hvHrTNMeI/eu+GQLlP+uhYsfK1rLwJRFUVsIa0ureu4ZstrKBsHtpXsAAP+AUUHUmPR&#10;U6o7CEA2Tr5J1UnmjDd1uGSmy0xdSybSG/A1Rf7qNU8tWJHeguR4e6LJ/7+07Mv2yX5zEbq3D4b9&#10;9ESbVQu6EbfOmb4VwLFcEYnKeuvL04VoeLxK1v1nw7G1sAkmcbCrXRcT4uvILlG9P1EtdoEwdBZX&#10;46t8NKGE4dlsPFpMUi8yKI+3rfPhozAdiZuK9oI34tFsNH/Epq5AKbMJqRxsH3xI3HOioYtI+I+C&#10;krpT2MotKHIxmxSzQ6vPYkYvYopiNp+O30ZdnUcV0+k0ZUKgh7q4O0JNLBol+b1UKhmuWa+UIwii&#10;ovf45fkAWdkWBu8Cp/j4dD+EI9PYjfM8SpO+ootJJAxUg0pjwaVML8L83p+qoUa46Z+Rb0oU+IAH&#10;2IT0pV6+qtDJgDpUsqvo/BQEZWz/B82TSgJINewRntKHeYgjENXmy7Bb74jkmCAxFF1rw/c4Ic4M&#10;usP/BG5a435T0qPmKup/bcAJRPhJ45QtivE4ijQZuHHn3vXRC5phioECMhirMEh6Y51sWqxRJHK0&#10;ucWZrGU4Du+A54AcFZWYPqg/SvbcTlF//1HLPwAAAP//AwBQSwMEFAAGAAgAAAAhAHKtFLXhAAAA&#10;CwEAAA8AAABkcnMvZG93bnJldi54bWxMj8tOwzAQRfdI/IM1SGwi6jRBeTVOhUCsKiFR2HTnxNMk&#10;ajyObLcNf49Z0d2M5ujOufV20RO7oHWjIQHrVQwMqTNqpF7A99f7UwHMeUlKToZQwA862Db3d7Ws&#10;lLnSJ172vmchhFwlBQzezxXnrhtQS7cyM1K4HY3V0ofV9lxZeQ3heuJJHGdcy5HCh0HO+Dpgd9qf&#10;tQB7ONg8Los3GanyGH3sdjRGrRCPD8vLBpjHxf/D8Kcf1KEJTq05k3JsEpCn6zygApKsTIAFonxO&#10;w9AKSIssAd7U/LZD8wsAAP//AwBQSwECLQAUAAYACAAAACEAtoM4kv4AAADhAQAAEwAAAAAAAAAA&#10;AAAAAAAAAAAAW0NvbnRlbnRfVHlwZXNdLnhtbFBLAQItABQABgAIAAAAIQA4/SH/1gAAAJQBAAAL&#10;AAAAAAAAAAAAAAAAAC8BAABfcmVscy8ucmVsc1BLAQItABQABgAIAAAAIQB2NBHNdgIAAOsEAAAO&#10;AAAAAAAAAAAAAAAAAC4CAABkcnMvZTJvRG9jLnhtbFBLAQItABQABgAIAAAAIQByrRS14QAAAAsB&#10;AAAPAAAAAAAAAAAAAAAAANAEAABkcnMvZG93bnJldi54bWxQSwUGAAAAAAQABADzAAAA3gUAAAAA&#10;" adj="9176,-14659" fillcolor="yellow" strokecolor="windowText">
                <v:fill opacity="60395f"/>
                <v:textbox inset=",0,,0">
                  <w:txbxContent>
                    <w:p w14:paraId="558F8C56" w14:textId="252227BD" w:rsidR="008974EE" w:rsidRPr="00561431" w:rsidRDefault="008974EE" w:rsidP="008974EE">
                      <w:pPr>
                        <w:rPr>
                          <w:color w:val="000000"/>
                        </w:rPr>
                      </w:pPr>
                      <w:r>
                        <w:rPr>
                          <w:color w:val="000000"/>
                        </w:rPr>
                        <w:t>Detail sheet for loop information (from DET 4428)</w:t>
                      </w:r>
                    </w:p>
                  </w:txbxContent>
                </v:textbox>
              </v:shape>
            </w:pict>
          </mc:Fallback>
        </mc:AlternateContent>
      </w:r>
      <w:r w:rsidR="00AE2D99">
        <w:rPr>
          <w:rFonts w:ascii="Segoe UI" w:hAnsi="Segoe UI"/>
          <w:noProof/>
        </w:rPr>
        <w:drawing>
          <wp:inline distT="0" distB="0" distL="0" distR="0" wp14:anchorId="74D92395" wp14:editId="67EAC2D3">
            <wp:extent cx="7939819" cy="5137131"/>
            <wp:effectExtent l="0" t="8255"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7982615" cy="5164820"/>
                    </a:xfrm>
                    <a:prstGeom prst="rect">
                      <a:avLst/>
                    </a:prstGeom>
                  </pic:spPr>
                </pic:pic>
              </a:graphicData>
            </a:graphic>
          </wp:inline>
        </w:drawing>
      </w:r>
    </w:p>
    <w:p w14:paraId="1368E354" w14:textId="5AC15CF7" w:rsidR="00B900E5" w:rsidRPr="006F749F" w:rsidRDefault="00B900E5" w:rsidP="00B900E5">
      <w:pPr>
        <w:pStyle w:val="Heading2Paragraph"/>
        <w:rPr>
          <w:rFonts w:ascii="Segoe UI" w:hAnsi="Segoe UI"/>
          <w:sz w:val="22"/>
        </w:rPr>
      </w:pPr>
      <w:bookmarkStart w:id="95" w:name="_Ref133936893"/>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32</w:t>
      </w:r>
      <w:r w:rsidRPr="006F749F">
        <w:rPr>
          <w:rFonts w:ascii="Segoe UI" w:hAnsi="Segoe UI"/>
          <w:noProof/>
          <w:sz w:val="22"/>
        </w:rPr>
        <w:fldChar w:fldCharType="end"/>
      </w:r>
      <w:bookmarkEnd w:id="95"/>
      <w:r w:rsidRPr="006F749F">
        <w:rPr>
          <w:rFonts w:ascii="Segoe UI" w:hAnsi="Segoe UI"/>
          <w:sz w:val="22"/>
        </w:rPr>
        <w:t xml:space="preserve"> | ATR Project Example 1, Sheet N03</w:t>
      </w:r>
    </w:p>
    <w:p w14:paraId="0B81C3C5" w14:textId="745B8DA2" w:rsidR="006D2E96" w:rsidRDefault="00AE5CBE" w:rsidP="00E325C2">
      <w:pPr>
        <w:pStyle w:val="Heading2Paragraph"/>
        <w:jc w:val="center"/>
      </w:pPr>
      <w:r>
        <w:rPr>
          <w:noProof/>
        </w:rPr>
        <mc:AlternateContent>
          <mc:Choice Requires="wps">
            <w:drawing>
              <wp:anchor distT="0" distB="0" distL="114300" distR="114300" simplePos="0" relativeHeight="251797504" behindDoc="0" locked="0" layoutInCell="1" allowOverlap="1" wp14:anchorId="7197D514" wp14:editId="6291447C">
                <wp:simplePos x="0" y="0"/>
                <wp:positionH relativeFrom="column">
                  <wp:posOffset>4505325</wp:posOffset>
                </wp:positionH>
                <wp:positionV relativeFrom="paragraph">
                  <wp:posOffset>1692138</wp:posOffset>
                </wp:positionV>
                <wp:extent cx="1419225" cy="819150"/>
                <wp:effectExtent l="0" t="533400" r="28575" b="19050"/>
                <wp:wrapNone/>
                <wp:docPr id="51"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19150"/>
                        </a:xfrm>
                        <a:prstGeom prst="wedgeRoundRectCallout">
                          <a:avLst>
                            <a:gd name="adj1" fmla="val 670"/>
                            <a:gd name="adj2" fmla="val -111565"/>
                            <a:gd name="adj3" fmla="val 16667"/>
                          </a:avLst>
                        </a:prstGeom>
                        <a:solidFill>
                          <a:srgbClr val="FFFF00">
                            <a:alpha val="92000"/>
                          </a:srgbClr>
                        </a:solidFill>
                        <a:ln w="9525" algn="ctr">
                          <a:solidFill>
                            <a:sysClr val="windowText" lastClr="000000"/>
                          </a:solidFill>
                          <a:miter lim="800000"/>
                          <a:headEnd/>
                          <a:tailEnd/>
                        </a:ln>
                      </wps:spPr>
                      <wps:txbx>
                        <w:txbxContent>
                          <w:p w14:paraId="00E1105B" w14:textId="141547C2" w:rsidR="008974EE" w:rsidRPr="00561431" w:rsidRDefault="008974EE" w:rsidP="008974EE">
                            <w:pPr>
                              <w:rPr>
                                <w:color w:val="000000"/>
                              </w:rPr>
                            </w:pPr>
                            <w:r>
                              <w:rPr>
                                <w:color w:val="000000"/>
                              </w:rPr>
                              <w:t>Detail sheet for piezo information (from DET 4485)</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7D514" id="_x0000_s1114" type="#_x0000_t62" style="position:absolute;left:0;text-align:left;margin-left:354.75pt;margin-top:133.25pt;width:111.75pt;height: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MIdwIAAOkEAAAOAAAAZHJzL2Uyb0RvYy54bWysVG1v2yAQ/j5p/wHxvXXImrSx6lRVuk6T&#10;uhe13Q+4ALbZMDAgcdJfvwM7Wbp9m+YPiDuOu4fn7vH1za7TZCt9UNZUlJ1PKJGGW6FMU9Fvz/dn&#10;V5SECEaAtkZWdC8DvVm+fXPdu1JObWu1kJ5gEhPK3lW0jdGVRRF4KzsI59ZJg4e19R1ENH1TCA89&#10;Zu90MZ1M5kVvvXDechkCeu+GQ7rM+eta8vilroOMRFcUscW8+ryu01osr6FsPLhW8REG/AOKDpTB&#10;osdUdxCBbLz6K1WnuLfB1vGc266wda24zG/A17DJH695asHJ/BYkJ7gjTeH/peWft0/uq0/Qg3uw&#10;/Ecgxq5aMI289d72rQSB5VgiquhdKI8XkhHwKln3n6zA1sIm2szBrvZdSoivI7tM9f5ItdxFwtHJ&#10;LthiOp1RwvHsii3YLPeigPJw2/kQP0jbkbSpaC9FIx/txohHbOoKtLabmMvB9iHEzL0gBrqERHxn&#10;lNSdxlZuQZP55aHRJxHT04gzxthsPhvH4STq3WkUm8/nl5kJKMeqCPgANHNotRL3Suts+Ga90p4g&#10;hIre4zeZDIC1a2HwLnCGDw8PQzjyjL04zaMN6Su6mCW6QDeoMx59zvQqLOzDsRoqRNj+GdmmREOI&#10;eIAtyN+I/9XVTkVUoVYd9uIYBGVq/nsjskYiKD3sEZ424zSkAUhaC2XcrXdECUxwlSok19qKPc6H&#10;t4Pq8C+Bm9b6F0p6VFxFw88NeIkIPxqcsQW7uEgSzQZu/Kl3ffCC4ZhioIAMxioOgt44r5oWa7BM&#10;jrG3OJG1iofRHfCMyFFPmelR+0mwp3aO+v2HWv4CAAD//wMAUEsDBBQABgAIAAAAIQDskhn+4QAA&#10;AAsBAAAPAAAAZHJzL2Rvd25yZXYueG1sTI9NT8MwDIbvSPyHyEhcEEtZaUdL3QlN4sQBbQxxzRr3&#10;QzRJlWRb4ddjTnCz5Uevn7daz2YUJ/JhcBbhbpGAINs4PdgOYf/2fPsAIkRltRqdJYQvCrCuLy8q&#10;VWp3tls67WInOMSGUiH0MU6llKHpyaiwcBNZvrXOGxV59Z3UXp053IxymSS5NGqw/KFXE216aj53&#10;R4Nwv3nZdvtV8/5B/nu6aV37GrREvL6anx5BRJrjHwy/+qwONTsd3NHqIEaEVVJkjCIs85wHJoo0&#10;5XYHhLTIMpB1Jf93qH8AAAD//wMAUEsBAi0AFAAGAAgAAAAhALaDOJL+AAAA4QEAABMAAAAAAAAA&#10;AAAAAAAAAAAAAFtDb250ZW50X1R5cGVzXS54bWxQSwECLQAUAAYACAAAACEAOP0h/9YAAACUAQAA&#10;CwAAAAAAAAAAAAAAAAAvAQAAX3JlbHMvLnJlbHNQSwECLQAUAAYACAAAACEAHzhzCHcCAADpBAAA&#10;DgAAAAAAAAAAAAAAAAAuAgAAZHJzL2Uyb0RvYy54bWxQSwECLQAUAAYACAAAACEA7JIZ/uEAAAAL&#10;AQAADwAAAAAAAAAAAAAAAADRBAAAZHJzL2Rvd25yZXYueG1sUEsFBgAAAAAEAAQA8wAAAN8FAAAA&#10;AA==&#10;" adj="10945,-13298" fillcolor="yellow" strokecolor="windowText">
                <v:fill opacity="60395f"/>
                <v:textbox inset=",0,,0">
                  <w:txbxContent>
                    <w:p w14:paraId="00E1105B" w14:textId="141547C2" w:rsidR="008974EE" w:rsidRPr="00561431" w:rsidRDefault="008974EE" w:rsidP="008974EE">
                      <w:pPr>
                        <w:rPr>
                          <w:color w:val="000000"/>
                        </w:rPr>
                      </w:pPr>
                      <w:r>
                        <w:rPr>
                          <w:color w:val="000000"/>
                        </w:rPr>
                        <w:t>Detail sheet for piezo information (from DET 4485)</w:t>
                      </w:r>
                    </w:p>
                  </w:txbxContent>
                </v:textbox>
              </v:shape>
            </w:pict>
          </mc:Fallback>
        </mc:AlternateContent>
      </w:r>
      <w:r w:rsidR="00BB485C">
        <w:rPr>
          <w:noProof/>
        </w:rPr>
        <mc:AlternateContent>
          <mc:Choice Requires="wps">
            <w:drawing>
              <wp:anchor distT="0" distB="0" distL="114300" distR="114300" simplePos="0" relativeHeight="251846656" behindDoc="0" locked="0" layoutInCell="1" allowOverlap="1" wp14:anchorId="471D8BC1" wp14:editId="6B356041">
                <wp:simplePos x="0" y="0"/>
                <wp:positionH relativeFrom="column">
                  <wp:posOffset>1306286</wp:posOffset>
                </wp:positionH>
                <wp:positionV relativeFrom="paragraph">
                  <wp:posOffset>474860</wp:posOffset>
                </wp:positionV>
                <wp:extent cx="2222897" cy="3034603"/>
                <wp:effectExtent l="0" t="0" r="25400" b="33020"/>
                <wp:wrapNone/>
                <wp:docPr id="347" name="Straight Connector 347"/>
                <wp:cNvGraphicFramePr/>
                <a:graphic xmlns:a="http://schemas.openxmlformats.org/drawingml/2006/main">
                  <a:graphicData uri="http://schemas.microsoft.com/office/word/2010/wordprocessingShape">
                    <wps:wsp>
                      <wps:cNvCnPr/>
                      <wps:spPr>
                        <a:xfrm flipV="1">
                          <a:off x="0" y="0"/>
                          <a:ext cx="2222897" cy="3034603"/>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9ED1F" id="Straight Connector 347"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5pt,37.4pt" to="277.9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DfzwEAAO8DAAAOAAAAZHJzL2Uyb0RvYy54bWysU8tu2zAQvAfoPxC815LtJnEEyz44cC5F&#10;GyRt7zS1tAjwBZKx5L/vkpKVoI9DivJA8LE7OzNcrre9VuQEPkhrajqflZSA4baR5ljT79/2H1eU&#10;hMhMw5Q1UNMzBLrdfLhad66ChW2tasATBDGh6lxN2xhdVRSBt6BZmFkHBi+F9ZpF3Ppj0XjWIbpW&#10;xaIsb4rO+sZ5yyEEPL0fLukm4wsBPH4VIkAkqqbILebZ5/mQ5mKzZtXRM9dKPtJg/8BCM2mw6AR1&#10;zyIjL17+BqUl9zZYEWfc6sIKITlkDahmXv6i5rllDrIWNCe4yabw/2D5l9POPHq0oXOhCu7RJxW9&#10;8JoIJd0PfNOsC5mSPtt2nmyDPhKOhwscq7tbSjjeLcvlp5tymYwtBqAE6HyID2A1SYuaKmmSLlax&#10;0+cQh9BLSDpWhnRY+Xp1e53DglWy2Uul0mXwx8NOeXJi+Kb7fYljrPYmDGsrgxReVeVVPCsYCjyB&#10;ILJB9oO+3HAwwTLOwcT5iKsMRqc0gRSmxHKgljr1b4ljfEqF3IzvSZ4ycmVr4pSspbH+T9Vjf6Es&#10;hviLA4PuZMHBNuf83tka7Kr8TuMPSG37dp/TX//p5icAAAD//wMAUEsDBBQABgAIAAAAIQClTNJT&#10;3gAAAAoBAAAPAAAAZHJzL2Rvd25yZXYueG1sTI/BTsMwEETvSPyDtUjcqENECErjVAjUCzkgWg70&#10;5sZLEjVeR7bThL9ne4LbjPZpdqbcLHYQZ/Shd6TgfpWAQGqc6alV8Lnf3j2BCFGT0YMjVPCDATbV&#10;9VWpC+Nm+sDzLraCQygUWkEX41hIGZoOrQ4rNyLx7dt5qyNb30rj9czhdpBpkjxKq3viD50e8aXD&#10;5rSbrAJ6238ddB1qN72e/PZ9zl3qa6Vub5bnNYiIS/yD4VKfq0PFnY5uIhPEoCBNspxRBfkDT2Ag&#10;yzIWx4tIc5BVKf9PqH4BAAD//wMAUEsBAi0AFAAGAAgAAAAhALaDOJL+AAAA4QEAABMAAAAAAAAA&#10;AAAAAAAAAAAAAFtDb250ZW50X1R5cGVzXS54bWxQSwECLQAUAAYACAAAACEAOP0h/9YAAACUAQAA&#10;CwAAAAAAAAAAAAAAAAAvAQAAX3JlbHMvLnJlbHNQSwECLQAUAAYACAAAACEAOl5Q388BAADvAwAA&#10;DgAAAAAAAAAAAAAAAAAuAgAAZHJzL2Uyb0RvYy54bWxQSwECLQAUAAYACAAAACEApUzSU94AAAAK&#10;AQAADwAAAAAAAAAAAAAAAAApBAAAZHJzL2Rvd25yZXYueG1sUEsFBgAAAAAEAAQA8wAAADQFAAAA&#10;AA==&#10;" strokecolor="red" strokeweight="1.25pt"/>
            </w:pict>
          </mc:Fallback>
        </mc:AlternateContent>
      </w:r>
      <w:r w:rsidR="00BB485C">
        <w:rPr>
          <w:noProof/>
        </w:rPr>
        <mc:AlternateContent>
          <mc:Choice Requires="wps">
            <w:drawing>
              <wp:anchor distT="0" distB="0" distL="114300" distR="114300" simplePos="0" relativeHeight="251848704" behindDoc="0" locked="0" layoutInCell="1" allowOverlap="1" wp14:anchorId="5F1E16FA" wp14:editId="6F29E902">
                <wp:simplePos x="0" y="0"/>
                <wp:positionH relativeFrom="column">
                  <wp:posOffset>1527348</wp:posOffset>
                </wp:positionH>
                <wp:positionV relativeFrom="paragraph">
                  <wp:posOffset>675827</wp:posOffset>
                </wp:positionV>
                <wp:extent cx="1808704" cy="2602523"/>
                <wp:effectExtent l="0" t="0" r="20320" b="26670"/>
                <wp:wrapNone/>
                <wp:docPr id="348" name="Straight Connector 348"/>
                <wp:cNvGraphicFramePr/>
                <a:graphic xmlns:a="http://schemas.openxmlformats.org/drawingml/2006/main">
                  <a:graphicData uri="http://schemas.microsoft.com/office/word/2010/wordprocessingShape">
                    <wps:wsp>
                      <wps:cNvCnPr/>
                      <wps:spPr>
                        <a:xfrm flipH="1" flipV="1">
                          <a:off x="0" y="0"/>
                          <a:ext cx="1808704" cy="2602523"/>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116459" id="Straight Connector 348"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53.2pt" to="262.6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NsAEAAEkDAAAOAAAAZHJzL2Uyb0RvYy54bWysU01v2zAMvQ/ofxB0X+x4TRsYcXpokO4w&#10;bAXW7c7Iki1AXxC1OPn3oxQv7bbbMB8EiqQe+R7pzcPJGnaUEbV3HV8uas6kE77Xbuj4t5f9+zVn&#10;mMD1YLyTHT9L5A/bm3ebKbSy8aM3vYyMQBy2U+j4mFJoqwrFKC3gwgfpKKh8tJDoGoeqjzARujVV&#10;U9d31eRjH6IXEpG8u0uQbwu+UlKkL0qhTMx0nHpL5YzlPOSz2m6gHSKEUYu5DfiHLixoR0WvUDtI&#10;wH5E/ReU1SJ69CothLeVV0oLWTgQm2X9B5uvIwRZuJA4GK4y4f+DFZ+Pj+45kgxTwBbDc8wsTipa&#10;powOH2mmvFjfs5Vj1DM7FQHPVwHlKTFBzuW6Xt/Xt5wJijV3dbNqPmSJqwtkfh4ipifpLctGx412&#10;mSG0cPyE6ZL6KyW7nd9rY8qUjGMTlVit71dUAGhZlIFEpg19x9ENnIEZaAtFigUSvdF9fp6BMA6H&#10;RxPZEWgT9vuavrmz39Jy7R3geMkroTnNuAwjy07Nrb5Klq2D789FySrfaF6F97xbeSHe3sl++wds&#10;fwIAAP//AwBQSwMEFAAGAAgAAAAhAMA3pNXiAAAACwEAAA8AAABkcnMvZG93bnJldi54bWxMj0FO&#10;wzAQRfdI3MEaJDZVa9c0KQpxKoRAopsCbQ/gxkMSEdtR7CYpp2dYwW5G/+nPm3wz2ZYN2IfGOwXL&#10;hQCGrvSmcZWC4+Flfg8sRO2Mbr1DBRcMsCmur3KdGT+6Dxz2sWJU4kKmFdQxdhnnoazR6rDwHTrK&#10;Pn1vdaS1r7jp9UjltuVSiJRb3Ti6UOsOn2osv/Znq2C9/V5v5fvz6xB3ZtYdqmY2vl2Uur2ZHh+A&#10;RZziHwy/+qQOBTmd/NmZwFoFciUSQikQ6QoYEYlM7oCdaFimEniR8/8/FD8AAAD//wMAUEsBAi0A&#10;FAAGAAgAAAAhALaDOJL+AAAA4QEAABMAAAAAAAAAAAAAAAAAAAAAAFtDb250ZW50X1R5cGVzXS54&#10;bWxQSwECLQAUAAYACAAAACEAOP0h/9YAAACUAQAACwAAAAAAAAAAAAAAAAAvAQAAX3JlbHMvLnJl&#10;bHNQSwECLQAUAAYACAAAACEAu5f9jbABAABJAwAADgAAAAAAAAAAAAAAAAAuAgAAZHJzL2Uyb0Rv&#10;Yy54bWxQSwECLQAUAAYACAAAACEAwDek1eIAAAALAQAADwAAAAAAAAAAAAAAAAAKBAAAZHJzL2Rv&#10;d25yZXYueG1sUEsFBgAAAAAEAAQA8wAAABkFAAAAAA==&#10;" strokecolor="red" strokeweight="1.25pt"/>
            </w:pict>
          </mc:Fallback>
        </mc:AlternateContent>
      </w:r>
      <w:r w:rsidR="00BB485C">
        <w:rPr>
          <w:noProof/>
        </w:rPr>
        <mc:AlternateContent>
          <mc:Choice Requires="wps">
            <w:drawing>
              <wp:anchor distT="0" distB="0" distL="114300" distR="114300" simplePos="0" relativeHeight="251799552" behindDoc="0" locked="0" layoutInCell="1" allowOverlap="1" wp14:anchorId="090EBEE9" wp14:editId="5084383F">
                <wp:simplePos x="0" y="0"/>
                <wp:positionH relativeFrom="column">
                  <wp:posOffset>2954215</wp:posOffset>
                </wp:positionH>
                <wp:positionV relativeFrom="paragraph">
                  <wp:posOffset>3463199</wp:posOffset>
                </wp:positionV>
                <wp:extent cx="3134360" cy="1269365"/>
                <wp:effectExtent l="0" t="552450" r="27940" b="26035"/>
                <wp:wrapNone/>
                <wp:docPr id="5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360" cy="1269365"/>
                        </a:xfrm>
                        <a:prstGeom prst="wedgeRoundRectCallout">
                          <a:avLst>
                            <a:gd name="adj1" fmla="val -28451"/>
                            <a:gd name="adj2" fmla="val -91380"/>
                            <a:gd name="adj3" fmla="val 16667"/>
                          </a:avLst>
                        </a:prstGeom>
                        <a:solidFill>
                          <a:srgbClr val="FFFF00">
                            <a:alpha val="92000"/>
                          </a:srgbClr>
                        </a:solidFill>
                        <a:ln w="9525" algn="ctr">
                          <a:solidFill>
                            <a:sysClr val="windowText" lastClr="000000"/>
                          </a:solidFill>
                          <a:miter lim="800000"/>
                          <a:headEnd/>
                          <a:tailEnd/>
                        </a:ln>
                      </wps:spPr>
                      <wps:txbx>
                        <w:txbxContent>
                          <w:p w14:paraId="166A79E8" w14:textId="606469DE" w:rsidR="008974EE" w:rsidRPr="00561431" w:rsidRDefault="008974EE" w:rsidP="008974EE">
                            <w:pPr>
                              <w:rPr>
                                <w:color w:val="000000"/>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EBEE9" id="_x0000_s1115" type="#_x0000_t62" style="position:absolute;left:0;text-align:left;margin-left:232.6pt;margin-top:272.7pt;width:246.8pt;height:99.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lewIAAOwEAAAOAAAAZHJzL2Uyb0RvYy54bWysVNtu2zAMfR+wfxD03jrOxUuMOkWRrsOA&#10;3dB2H8BIsq1NljRJiZN9/SjZydLtbZgfBJGiDo8OSd/cHjpF9sJ5aXRF8+sJJUIzw6VuKvr1+eFq&#10;SYkPoDkoo0VFj8LT2/XrVze9LcXUtEZx4QiCaF/2tqJtCLbMMs9a0YG/NlZoPKyN6yCg6ZqMO+gR&#10;vVPZdDIpst44bp1hwnv03g+HdJ3w61qw8LmuvQhEVRS5hbS6tG7jmq1voGwc2FaykQb8A4sOpMak&#10;Z6h7CEB2Tv4F1UnmjDd1uGamy0xdSybSG/A1+eSP1zy1YEV6C4rj7Vkm//9g2af9k/3iInVvPxj2&#10;3RNtNi3oRtw5Z/pWAMd0eRQq660vzxei4fEq2fYfDcfSwi6YpMGhdl0ExNeRQ5L6eJZaHAJh6Jzl&#10;s/mswIowPMunxWpWLFIOKE/XrfPhnTAdiZuK9oI34tHsNH/Eqm5AKbMLKR/sP/iQxOdEQxep8G85&#10;JXWnsJZ7UORqupwv0huwQhdB0xdBq3y2PHXERdDsMigviuLNSHTMm0F5oppkNEryB6lUMlyz3ShH&#10;kERFH/CbTAbKyrYweFfYxikr4vghHKXG/SWO0qSv6GoxXVACqsFRY8ElpBdh/ujP2XBIuOmfUXBK&#10;FPiAB1iF9I38X1ztZMBBVLKr6PIcBGWs/1vN05gEkGrYIz2lx4aIPRDHzZfhsD0QyRFgFTNE19bw&#10;I7aIM8Pg4Y8CN61xPynpcegq6n/swAlk+F5jm63y+TxOaTJw4y6925MXNEOIQQIyGJswzPTOOtm0&#10;mCNP4mhzh01Zy3Dq3oHPyBxHKik9jn+c2Us7Rf3+Sa1/AQAA//8DAFBLAwQUAAYACAAAACEA8n2m&#10;ud8AAAALAQAADwAAAGRycy9kb3ducmV2LnhtbEyPy07DMBBF90j8gzVI7KhDG5cQ4lSoEqzYtHTB&#10;0o0nD2GPI9tpk7/HrGA5mqN7z612szXsgj4MjiQ8rjJgSI3TA3USTp9vDwWwEBVpZRyhhAUD7Orb&#10;m0qV2l3pgJdj7FgKoVAqCX2MY8l5aHq0KqzciJR+rfNWxXT6jmuvrincGr7Osi23aqDU0KsR9z02&#10;38fJSnhvsy/j20LtZ/9BzbJZTtNhkfL+bn59ARZxjn8w/OondaiT09lNpAMzEvKtWCdUgshFDiwR&#10;z6JIY84SnnKxAV5X/P+G+gcAAP//AwBQSwECLQAUAAYACAAAACEAtoM4kv4AAADhAQAAEwAAAAAA&#10;AAAAAAAAAAAAAAAAW0NvbnRlbnRfVHlwZXNdLnhtbFBLAQItABQABgAIAAAAIQA4/SH/1gAAAJQB&#10;AAALAAAAAAAAAAAAAAAAAC8BAABfcmVscy8ucmVsc1BLAQItABQABgAIAAAAIQDi+BNlewIAAOwE&#10;AAAOAAAAAAAAAAAAAAAAAC4CAABkcnMvZTJvRG9jLnhtbFBLAQItABQABgAIAAAAIQDyfaa53wAA&#10;AAsBAAAPAAAAAAAAAAAAAAAAANUEAABkcnMvZG93bnJldi54bWxQSwUGAAAAAAQABADzAAAA4QUA&#10;AAAA&#10;" adj="4655,-8938" fillcolor="yellow" strokecolor="windowText">
                <v:fill opacity="60395f"/>
                <v:textbox inset=",0,,0">
                  <w:txbxContent>
                    <w:p w14:paraId="166A79E8" w14:textId="606469DE" w:rsidR="008974EE" w:rsidRPr="00561431" w:rsidRDefault="008974EE" w:rsidP="008974EE">
                      <w:pPr>
                        <w:rPr>
                          <w:color w:val="000000"/>
                        </w:rPr>
                      </w:pPr>
                    </w:p>
                  </w:txbxContent>
                </v:textbox>
              </v:shape>
            </w:pict>
          </mc:Fallback>
        </mc:AlternateContent>
      </w:r>
      <w:r w:rsidR="00BB485C">
        <w:rPr>
          <w:noProof/>
        </w:rPr>
        <mc:AlternateContent>
          <mc:Choice Requires="wps">
            <w:drawing>
              <wp:anchor distT="0" distB="0" distL="114300" distR="114300" simplePos="0" relativeHeight="251804672" behindDoc="0" locked="0" layoutInCell="1" allowOverlap="1" wp14:anchorId="29371913" wp14:editId="14064530">
                <wp:simplePos x="0" y="0"/>
                <wp:positionH relativeFrom="column">
                  <wp:posOffset>2958821</wp:posOffset>
                </wp:positionH>
                <wp:positionV relativeFrom="paragraph">
                  <wp:posOffset>3459222</wp:posOffset>
                </wp:positionV>
                <wp:extent cx="3134360" cy="1270000"/>
                <wp:effectExtent l="0" t="0" r="27940" b="425450"/>
                <wp:wrapNone/>
                <wp:docPr id="55"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360" cy="1270000"/>
                        </a:xfrm>
                        <a:prstGeom prst="wedgeRoundRectCallout">
                          <a:avLst>
                            <a:gd name="adj1" fmla="val -34256"/>
                            <a:gd name="adj2" fmla="val 80755"/>
                            <a:gd name="adj3" fmla="val 16667"/>
                          </a:avLst>
                        </a:prstGeom>
                        <a:solidFill>
                          <a:srgbClr val="FFFF00">
                            <a:alpha val="92000"/>
                          </a:srgbClr>
                        </a:solidFill>
                        <a:ln w="9525" algn="ctr">
                          <a:solidFill>
                            <a:sysClr val="windowText" lastClr="000000"/>
                          </a:solidFill>
                          <a:miter lim="800000"/>
                          <a:headEnd/>
                          <a:tailEnd/>
                        </a:ln>
                      </wps:spPr>
                      <wps:txbx>
                        <w:txbxContent>
                          <w:p w14:paraId="38A7369A" w14:textId="7D16DF4C" w:rsidR="00E325C2" w:rsidRDefault="00E325C2" w:rsidP="00E325C2">
                            <w:pPr>
                              <w:rPr>
                                <w:color w:val="000000"/>
                              </w:rPr>
                            </w:pPr>
                            <w:r>
                              <w:rPr>
                                <w:color w:val="000000"/>
                              </w:rPr>
                              <w:t>Be sure to read and follow all “notes to designer” and delete these instructions when creating the plan sheet</w:t>
                            </w:r>
                            <w:r w:rsidR="00D84E6D">
                              <w:rPr>
                                <w:color w:val="000000"/>
                              </w:rPr>
                              <w:t>.</w:t>
                            </w:r>
                          </w:p>
                          <w:p w14:paraId="60E1D5C9" w14:textId="55571406" w:rsidR="00BB485C" w:rsidRPr="00561431" w:rsidRDefault="00BB485C" w:rsidP="00E325C2">
                            <w:pPr>
                              <w:rPr>
                                <w:color w:val="000000"/>
                              </w:rPr>
                            </w:pPr>
                            <w:r>
                              <w:rPr>
                                <w:color w:val="000000"/>
                              </w:rPr>
                              <w:t>For example, the piezo splice location detail is typically NOT used and should be deleted.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71913" id="_x0000_s1116" type="#_x0000_t62" style="position:absolute;left:0;text-align:left;margin-left:233pt;margin-top:272.4pt;width:246.8pt;height:10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ZZdwIAAOsEAAAOAAAAZHJzL2Uyb0RvYy54bWysVNtu2zAMfR+wfxD03jjOra0RpyjSdRjQ&#10;XdB2H8BIsq1NljRJiZN+/SjZydL1bZgfBImiyMNDHi9v9q0iO+G8NLqk+WhMidDMcKnrkn5/vr+4&#10;osQH0ByU0aKkB+Hpzer9u2VnCzExjVFcOIJBtC86W9ImBFtkmWeNaMGPjBUaLyvjWgh4dHXGHXQY&#10;vVXZZDxeZJ1x3DrDhPdovesv6SrFryrBwteq8iIQVVLEFtLq0rqJa7ZaQlE7sI1kAwz4BxQtSI1J&#10;T6HuIADZOvkmVCuZM95UYcRMm5mqkkykGrCafPxXNU8NWJFqQXK8PdHk/19Y9mX3ZL+5CN3bB8N+&#10;eqLNugFdi1vnTNcI4Jguj0RlnfXF6UE8eHxKNt1nw7G1sA0mcbCvXBsDYnVkn6g+nKgW+0AYGqf5&#10;dDZdYEcY3uWTyzF+KQcUx+fW+fBRmJbETUk7wWvxaLaaP2JX16CU2YaUD3YPPiTyOdHQRij8R05J&#10;1Srs5Q4UuZjOJvPF0Owzp8m509X4cj5/6zM998kXi8XlgHNIm0FxRJpYNErye6lUOrh6s1aOIIaS&#10;3uOHRUY7KNtAb73GKT5W7nt3ZBq7cR5HadKV9Ho+mVMCqkalseBSpFdu/uBP2VAj3HTPyDclCnzA&#10;C2xC+gb8r562MqAOlWxLenVygiK2/4PmSSUBpOr3CE/pYR7iCES1+SLsN3siOeJM9UTTxvADTogz&#10;ve7wP4GbxrgXSjrUXEn9ry04gQg/aZyy63w2iyJNB9y4c+vmaAXNMERPAekP69BLemudrBvMkSdy&#10;tLnFmaxkOA5vj2dAjopKTA/qj5I9PyevP/+o1W8AAAD//wMAUEsDBBQABgAIAAAAIQB46nwP4AAA&#10;AAsBAAAPAAAAZHJzL2Rvd25yZXYueG1sTI/BSsNAEIbvgu+wjODNbtQ0tTGTIoIURIS26nmTXbPB&#10;7GzIbpr49k5P9TgzP/98X7GZXSeOZgitJ4TbRQLCUO11Sw3Cx+Hl5gFEiIq06jwZhF8TYFNeXhQq&#10;136inTnuYyO4hEKuEGyMfS5lqK1xKix8b4hv335wKvI4NFIPauJy18m7JMmkUy3xB6t682xN/bMf&#10;HcLb52ib1/G+X1XvX/ow7EhO2y3i9dX89Agimjmew3DCZ3QomanyI+kgOoQ0y9glIizTlB04sV6u&#10;MxAVwuq0kWUh/zuUfwAAAP//AwBQSwECLQAUAAYACAAAACEAtoM4kv4AAADhAQAAEwAAAAAAAAAA&#10;AAAAAAAAAAAAW0NvbnRlbnRfVHlwZXNdLnhtbFBLAQItABQABgAIAAAAIQA4/SH/1gAAAJQBAAAL&#10;AAAAAAAAAAAAAAAAAC8BAABfcmVscy8ucmVsc1BLAQItABQABgAIAAAAIQBGU2ZZdwIAAOsEAAAO&#10;AAAAAAAAAAAAAAAAAC4CAABkcnMvZTJvRG9jLnhtbFBLAQItABQABgAIAAAAIQB46nwP4AAAAAsB&#10;AAAPAAAAAAAAAAAAAAAAANEEAABkcnMvZG93bnJldi54bWxQSwUGAAAAAAQABADzAAAA3gUAAAAA&#10;" adj="3401,28243" fillcolor="yellow" strokecolor="windowText">
                <v:fill opacity="60395f"/>
                <v:textbox inset=",0,,0">
                  <w:txbxContent>
                    <w:p w14:paraId="38A7369A" w14:textId="7D16DF4C" w:rsidR="00E325C2" w:rsidRDefault="00E325C2" w:rsidP="00E325C2">
                      <w:pPr>
                        <w:rPr>
                          <w:color w:val="000000"/>
                        </w:rPr>
                      </w:pPr>
                      <w:r>
                        <w:rPr>
                          <w:color w:val="000000"/>
                        </w:rPr>
                        <w:t>Be sure to read and follow all “notes to designer” and delete these instructions when creating the plan sheet</w:t>
                      </w:r>
                      <w:r w:rsidR="00D84E6D">
                        <w:rPr>
                          <w:color w:val="000000"/>
                        </w:rPr>
                        <w:t>.</w:t>
                      </w:r>
                    </w:p>
                    <w:p w14:paraId="60E1D5C9" w14:textId="55571406" w:rsidR="00BB485C" w:rsidRPr="00561431" w:rsidRDefault="00BB485C" w:rsidP="00E325C2">
                      <w:pPr>
                        <w:rPr>
                          <w:color w:val="000000"/>
                        </w:rPr>
                      </w:pPr>
                      <w:r>
                        <w:rPr>
                          <w:color w:val="000000"/>
                        </w:rPr>
                        <w:t>For example, the piezo splice location detail is typically NOT used and should be deleted.</w:t>
                      </w:r>
                    </w:p>
                  </w:txbxContent>
                </v:textbox>
              </v:shape>
            </w:pict>
          </mc:Fallback>
        </mc:AlternateContent>
      </w:r>
      <w:r w:rsidR="00BB485C">
        <w:rPr>
          <w:noProof/>
        </w:rPr>
        <mc:AlternateContent>
          <mc:Choice Requires="wps">
            <w:drawing>
              <wp:anchor distT="0" distB="0" distL="114300" distR="114300" simplePos="0" relativeHeight="251800576" behindDoc="0" locked="0" layoutInCell="1" allowOverlap="1" wp14:anchorId="0D4EC26F" wp14:editId="4695377F">
                <wp:simplePos x="0" y="0"/>
                <wp:positionH relativeFrom="column">
                  <wp:posOffset>3336053</wp:posOffset>
                </wp:positionH>
                <wp:positionV relativeFrom="paragraph">
                  <wp:posOffset>1077762</wp:posOffset>
                </wp:positionV>
                <wp:extent cx="552659" cy="1949381"/>
                <wp:effectExtent l="0" t="0" r="0" b="0"/>
                <wp:wrapNone/>
                <wp:docPr id="53" name="Rectangle 53"/>
                <wp:cNvGraphicFramePr/>
                <a:graphic xmlns:a="http://schemas.openxmlformats.org/drawingml/2006/main">
                  <a:graphicData uri="http://schemas.microsoft.com/office/word/2010/wordprocessingShape">
                    <wps:wsp>
                      <wps:cNvSpPr/>
                      <wps:spPr>
                        <a:xfrm>
                          <a:off x="0" y="0"/>
                          <a:ext cx="552659" cy="1949381"/>
                        </a:xfrm>
                        <a:prstGeom prst="rect">
                          <a:avLst/>
                        </a:prstGeom>
                        <a:solidFill>
                          <a:srgbClr val="FF00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5F81" id="Rectangle 53" o:spid="_x0000_s1026" style="position:absolute;margin-left:262.7pt;margin-top:84.85pt;width:43.5pt;height:15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R+iwIAAIAFAAAOAAAAZHJzL2Uyb0RvYy54bWysVMFu2zAMvQ/YPwi6r46zpGuCOkXQIsOA&#10;og3aDj0rshQbkEVNUuJkXz9Ksp2s6y7DclAokXwkn0le3xwaRfbCuhp0QfOLESVCcyhrvS3o95fV&#10;pytKnGe6ZAq0KOhROHqz+PjhujVzMYYKVCksQRDt5q0paOW9mWeZ45VomLsAIzQqJdiGebzabVZa&#10;1iJ6o7LxaHSZtWBLY4EL5/D1LinpIuJLKbh/lNIJT1RBMTcfTxvPTTizxTWbby0zVc27NNg/ZNGw&#10;WmPQAeqOeUZ2tv4Dqqm5BQfSX3BoMpCy5iLWgNXkozfVPFfMiFgLkuPMQJP7f7D8Yf9s1hZpaI2b&#10;OxRDFQdpm/CP+ZFDJOs4kCUOnnB8nE7Hl9MZJRxV+Wwy+3yVBzazk7exzn8V0JAgFNTix4gcsf29&#10;88m0NwnBHKi6XNVKxYvdbm6VJXuGH261GuEv+SpTsfSax8eE45J5DP8bjtIBTUPATabhJTsVGyV/&#10;VCLYKf0kJKlLLG8cw8U+FEMijHOhfZ5UFStFymR6nkno3OARc4mAAVli/AG7A+gtE0iPnbLs7IOr&#10;iG08OCce/pJYch48YmTQfnBuag32vcoUVtVFTvY9SYmawNIGyuPaEgtpiJzhqxo/7D1zfs0sTg3O&#10;F24C/4iHVNAWFDqJkgrsz/fegz02M2opaXEKC+p+7JgVlKhvGtt8lk8mYWzjZTL9MsaLPddszjV6&#10;19wC9kuOO8fwKAZ7r3pRWmhecWEsQ1RUMc0xdkG5t/3l1qftgCuHi+UymuGoGubv9bPhATywGhr3&#10;5fDKrOm62+NcPEA/sWz+psmTbfDUsNx5kHWcgBOvHd845rFxupUU9sj5PVqdFufiFwAAAP//AwBQ&#10;SwMEFAAGAAgAAAAhAFX8zwbfAAAACwEAAA8AAABkcnMvZG93bnJldi54bWxMj8FOwzAMhu9IvENk&#10;JG4sXbW1UJpOCAS7soEmjllj2kLjVEm2tm+POcHR/j/9/lxuJtuLM/rQOVKwXCQgkGpnOmoUvL89&#10;39yCCFGT0b0jVDBjgE11eVHqwriRdnjex0ZwCYVCK2hjHAopQ92i1WHhBiTOPp23OvLoG2m8Hrnc&#10;9jJNkkxa3RFfaPWAjy3W3/uTVVB/hMPrLm6fvhqaX7JxPPjtnCp1fTU93IOIOMU/GH71WR0qdjq6&#10;E5kgegXrdL1ilIPsLgfBRLZMeXNUsMqzHGRVyv8/VD8AAAD//wMAUEsBAi0AFAAGAAgAAAAhALaD&#10;OJL+AAAA4QEAABMAAAAAAAAAAAAAAAAAAAAAAFtDb250ZW50X1R5cGVzXS54bWxQSwECLQAUAAYA&#10;CAAAACEAOP0h/9YAAACUAQAACwAAAAAAAAAAAAAAAAAvAQAAX3JlbHMvLnJlbHNQSwECLQAUAAYA&#10;CAAAACEA3sqkfosCAACABQAADgAAAAAAAAAAAAAAAAAuAgAAZHJzL2Uyb0RvYy54bWxQSwECLQAU&#10;AAYACAAAACEAVfzPBt8AAAALAQAADwAAAAAAAAAAAAAAAADlBAAAZHJzL2Rvd25yZXYueG1sUEsF&#10;BgAAAAAEAAQA8wAAAPEFAAAAAA==&#10;" fillcolor="red" stroked="f" strokeweight="2pt">
                <v:fill opacity="6682f"/>
              </v:rect>
            </w:pict>
          </mc:Fallback>
        </mc:AlternateContent>
      </w:r>
      <w:r w:rsidR="00E325C2">
        <w:rPr>
          <w:noProof/>
        </w:rPr>
        <mc:AlternateContent>
          <mc:Choice Requires="wps">
            <w:drawing>
              <wp:anchor distT="0" distB="0" distL="114300" distR="114300" simplePos="0" relativeHeight="251802624" behindDoc="0" locked="0" layoutInCell="1" allowOverlap="1" wp14:anchorId="6DDA1087" wp14:editId="14766528">
                <wp:simplePos x="0" y="0"/>
                <wp:positionH relativeFrom="column">
                  <wp:posOffset>3219450</wp:posOffset>
                </wp:positionH>
                <wp:positionV relativeFrom="paragraph">
                  <wp:posOffset>5067300</wp:posOffset>
                </wp:positionV>
                <wp:extent cx="314325" cy="185737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314325" cy="1857375"/>
                        </a:xfrm>
                        <a:prstGeom prst="rect">
                          <a:avLst/>
                        </a:prstGeom>
                        <a:solidFill>
                          <a:srgbClr val="FF0000">
                            <a:alpha val="1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0420" id="Rectangle 54" o:spid="_x0000_s1026" style="position:absolute;margin-left:253.5pt;margin-top:399pt;width:24.75pt;height:14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E/UgIAAKwEAAAOAAAAZHJzL2Uyb0RvYy54bWysVEtv2zAMvg/YfxB0Xx2nydoZdYqgRYYB&#10;RRugHXpmZDk2IIsapcTpfv0o2Wm6bqdhOSh86eNDH311feiM2GvyLdpS5mcTKbRVWLV2W8rvT6tP&#10;l1L4ALYCg1aX8kV7eb34+OGqd4WeYoOm0iQYxPqid6VsQnBFlnnV6A78GTpt2VkjdRBYpW1WEfSM&#10;3plsOpl8znqkyhEq7T1bbwenXCT8utYqPNS110GYUnJtIZ2Uzk08s8UVFFsC17RqLAP+oYoOWstJ&#10;X6FuIYDYUfsHVNcqQo91OFPYZVjXrdKpB+4mn7zr5rEBp1MvPBzvXsfk/x+sut8/ujXxGHrnC89i&#10;7OJQUxf/uT5xSMN6eR2WPgSh2Hiez86ncykUu/LL+cX5xTxOMzvdduTDV42diEIpiR8jzQj2dz4M&#10;oceQmMyjaatVa0xSaLu5MST2wA+3Wk34N9w1roHBmifjgOOH8JT+NxxjRV/K6XzG94UCZlhtILDY&#10;uaqU3m6lALNl6qpAKYHFWAKjQhGLuwXfDOkS7NihsdGvE7/GXk7ji9IGq5c1CcKBcN6pVctod+DD&#10;GogZxtXw1oQHPmqDXCKOkhQN0s+/2WM8Pzx7peiZsVz+jx2QlsJ8s0yJL/lsFimelNn8YsoKvfVs&#10;3nrsrrtBnm3O++lUEmN8MEexJuyeebmWMSu7wCrOPQxqVG7CsEm8nkovlymMae0g3NlHpyL4cY5P&#10;h2cgNzIhMIfu8chuKN4RYoiNNy0udwHrNrHlNFd+5qjwSqQHH9c37txbPUWdPjKLXwAAAP//AwBQ&#10;SwMEFAAGAAgAAAAhANjwOwvgAAAADAEAAA8AAABkcnMvZG93bnJldi54bWxMj8FOwzAMhu9IvENk&#10;JG4sYVK6rTSdEAh2ZQNNHLMmazsap0qytX17zIndbPnT7+8v1qPr2MWG2HpU8DgTwCxW3rRYK/j6&#10;fHtYAotJo9GdR6tgshHW5e1NoXPjB9zayy7VjEIw5lpBk1Kfcx6rxjodZ763SLejD04nWkPNTdAD&#10;hbuOz4XIuNMt0odG9/alsdXP7uwUVN9x/7FNm9dTjdN7Ngz7sJnmSt3fjc9PwJId0z8Mf/qkDiU5&#10;HfwZTWSdAikW1CUpWKyWNBAhZSaBHQgVKyGBlwW/LlH+AgAA//8DAFBLAQItABQABgAIAAAAIQC2&#10;gziS/gAAAOEBAAATAAAAAAAAAAAAAAAAAAAAAABbQ29udGVudF9UeXBlc10ueG1sUEsBAi0AFAAG&#10;AAgAAAAhADj9If/WAAAAlAEAAAsAAAAAAAAAAAAAAAAALwEAAF9yZWxzLy5yZWxzUEsBAi0AFAAG&#10;AAgAAAAhAGqCYT9SAgAArAQAAA4AAAAAAAAAAAAAAAAALgIAAGRycy9lMm9Eb2MueG1sUEsBAi0A&#10;FAAGAAgAAAAhANjwOwvgAAAADAEAAA8AAAAAAAAAAAAAAAAArAQAAGRycy9kb3ducmV2LnhtbFBL&#10;BQYAAAAABAAEAPMAAAC5BQAAAAA=&#10;" fillcolor="red" stroked="f" strokeweight="2pt">
                <v:fill opacity="6682f"/>
              </v:rect>
            </w:pict>
          </mc:Fallback>
        </mc:AlternateContent>
      </w:r>
      <w:r w:rsidR="00BB485C">
        <w:rPr>
          <w:noProof/>
        </w:rPr>
        <w:drawing>
          <wp:inline distT="0" distB="0" distL="0" distR="0" wp14:anchorId="633AA004" wp14:editId="24786790">
            <wp:extent cx="7932079" cy="5132123"/>
            <wp:effectExtent l="9208" t="0" r="2222" b="2223"/>
            <wp:docPr id="345" name="Picture 3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7972572" cy="5158322"/>
                    </a:xfrm>
                    <a:prstGeom prst="rect">
                      <a:avLst/>
                    </a:prstGeom>
                  </pic:spPr>
                </pic:pic>
              </a:graphicData>
            </a:graphic>
          </wp:inline>
        </w:drawing>
      </w:r>
    </w:p>
    <w:p w14:paraId="05F9075D" w14:textId="3292B8EE" w:rsidR="00BD50EB" w:rsidRPr="006F749F" w:rsidRDefault="00BD50EB" w:rsidP="00BD50EB">
      <w:pPr>
        <w:pStyle w:val="Heading2Paragraph"/>
        <w:rPr>
          <w:rFonts w:ascii="Segoe UI" w:hAnsi="Segoe UI"/>
          <w:sz w:val="22"/>
        </w:rPr>
      </w:pPr>
      <w:bookmarkStart w:id="96" w:name="_Ref134005062"/>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33</w:t>
      </w:r>
      <w:r w:rsidRPr="006F749F">
        <w:rPr>
          <w:rFonts w:ascii="Segoe UI" w:hAnsi="Segoe UI"/>
          <w:noProof/>
          <w:sz w:val="22"/>
        </w:rPr>
        <w:fldChar w:fldCharType="end"/>
      </w:r>
      <w:bookmarkEnd w:id="96"/>
      <w:r w:rsidRPr="006F749F">
        <w:rPr>
          <w:rFonts w:ascii="Segoe UI" w:hAnsi="Segoe UI"/>
          <w:sz w:val="22"/>
        </w:rPr>
        <w:t xml:space="preserve"> | ATR Project Example 2, Sheet N</w:t>
      </w:r>
      <w:r w:rsidR="00186B91" w:rsidRPr="006F749F">
        <w:rPr>
          <w:rFonts w:ascii="Segoe UI" w:hAnsi="Segoe UI"/>
          <w:sz w:val="22"/>
        </w:rPr>
        <w:t>A</w:t>
      </w:r>
      <w:r w:rsidRPr="006F749F">
        <w:rPr>
          <w:rFonts w:ascii="Segoe UI" w:hAnsi="Segoe UI"/>
          <w:sz w:val="22"/>
        </w:rPr>
        <w:t>01</w:t>
      </w:r>
    </w:p>
    <w:p w14:paraId="6635299A" w14:textId="73D9227C" w:rsidR="00BD50EB" w:rsidRDefault="00186B91" w:rsidP="00BD50EB">
      <w:pPr>
        <w:pStyle w:val="Heading2Paragraph"/>
        <w:jc w:val="center"/>
        <w:rPr>
          <w:rFonts w:ascii="Segoe UI" w:hAnsi="Segoe UI"/>
        </w:rPr>
      </w:pPr>
      <w:r>
        <w:rPr>
          <w:noProof/>
        </w:rPr>
        <mc:AlternateContent>
          <mc:Choice Requires="wps">
            <w:drawing>
              <wp:anchor distT="0" distB="0" distL="114300" distR="114300" simplePos="0" relativeHeight="251815936" behindDoc="0" locked="0" layoutInCell="1" allowOverlap="1" wp14:anchorId="16DF8EF0" wp14:editId="5BC5F7AB">
                <wp:simplePos x="0" y="0"/>
                <wp:positionH relativeFrom="column">
                  <wp:posOffset>3056238</wp:posOffset>
                </wp:positionH>
                <wp:positionV relativeFrom="paragraph">
                  <wp:posOffset>7490031</wp:posOffset>
                </wp:positionV>
                <wp:extent cx="1819910" cy="272415"/>
                <wp:effectExtent l="0" t="266700" r="27940" b="13335"/>
                <wp:wrapNone/>
                <wp:docPr id="328"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272415"/>
                        </a:xfrm>
                        <a:prstGeom prst="wedgeRoundRectCallout">
                          <a:avLst>
                            <a:gd name="adj1" fmla="val 5871"/>
                            <a:gd name="adj2" fmla="val -146721"/>
                            <a:gd name="adj3" fmla="val 16667"/>
                          </a:avLst>
                        </a:prstGeom>
                        <a:solidFill>
                          <a:srgbClr val="FFFF00">
                            <a:alpha val="92000"/>
                          </a:srgbClr>
                        </a:solidFill>
                        <a:ln w="9525" algn="ctr">
                          <a:solidFill>
                            <a:sysClr val="windowText" lastClr="000000"/>
                          </a:solidFill>
                          <a:miter lim="800000"/>
                          <a:headEnd/>
                          <a:tailEnd/>
                        </a:ln>
                      </wps:spPr>
                      <wps:txbx>
                        <w:txbxContent>
                          <w:p w14:paraId="26D8DE03" w14:textId="38E314C7" w:rsidR="00186B91" w:rsidRPr="00561431" w:rsidRDefault="00186B91" w:rsidP="00186B91">
                            <w:pPr>
                              <w:spacing w:before="0"/>
                              <w:rPr>
                                <w:color w:val="000000"/>
                              </w:rPr>
                            </w:pPr>
                            <w:r>
                              <w:rPr>
                                <w:color w:val="000000"/>
                              </w:rPr>
                              <w:t>Custom notes as needed</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F8EF0" id="_x0000_s1117" type="#_x0000_t62" style="position:absolute;left:0;text-align:left;margin-left:240.65pt;margin-top:589.75pt;width:143.3pt;height:21.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MceAIAAOoEAAAOAAAAZHJzL2Uyb0RvYy54bWysVNuO2yAQfa/Uf0C8bxy7uVpxVqtsU1Xa&#10;XrS7/YAJYJsWAwUSJ/36jrGTZts+VfUDYoZh5nBmjle3x0aRg3BeGl3QdDSmRGhmuNRVQb88b28W&#10;lPgAmoMyWhT0JDy9Xb9+tWptLjJTG8WFI5hE+7y1Ba1DsHmSeFaLBvzIWKHxsDSugYCmqxLuoMXs&#10;jUqy8XiWtMZx6wwT3qP3vj+k65i/LAULn8rSi0BUQRFbiKuL665bk/UK8sqBrSUbYMA/oGhAaix6&#10;SXUPAcjeyT9SNZI5400ZRsw0iSlLyUR8A74mHf/2mqcarIhvQXK8vdDk/19a9vHwZD+7Drq3D4Z9&#10;80SbTQ26EnfOmbYWwLFc2hGVtNbnlwud4fEq2bUfDMfWwj6YyMGxdE2XEF9HjpHq04VqcQyEoTNd&#10;pMtlih1heJbNs0k6jSUgP9+2zod3wjSk2xS0FbwSj2av+SM2dQNKmX2I5eDw4EPknhMNTYeEf00p&#10;KRuFrTyAItPFPD4A23MVkl2H3KST2Tz7S9Sb66h0NpvNB5xD2QTyM9JIolGSb6VS0XDVbqMcQQwF&#10;3eI3HveIla2h9y5xiOMUYh7fhyPRuL/OozRpC7qcZlNKQFUoNBZczPQizJ/8pRpKhJv2GemmRIEP&#10;eIA9iN+A/8XVRgaUoZJNQReXIMi77r/VPIokgFT9HuEpPYxDNwGd2HwejrsjkRxxRhY7187wEw6I&#10;M73s8DeBm9q4H5S0KLmC+u97cAIRvtc4ZMt0Muk0Gg3cuGvv7uwFzTBFTwHpjU3oFb23TlY11kgj&#10;Odrc4UiWMpxnt8czIEdBRaYH8XeKvbZj1K9f1PonAAAA//8DAFBLAwQUAAYACAAAACEARhuiWOMA&#10;AAANAQAADwAAAGRycy9kb3ducmV2LnhtbEyPy07DMBBF90j8gzVI7KiTNE3SEKdCPIRUiQWhH+DG&#10;bhIaj03stuHvGVawnLlHd85Um9mM7KwnP1gUEC8iYBpbqwbsBOw+Xu4KYD5IVHK0qAV8aw+b+vqq&#10;kqWyF3zX5yZ0jErQl1JAH4IrOfdtr430C+s0Unawk5GBxqnjapIXKjcjT6Io40YOSBd66fRjr9tj&#10;czICinSb8ZXL3Jt9So5fn89L18SvQtzezA/3wIKewx8Mv/qkDjU57e0JlWejgLSIl4RSEOfrFTBC&#10;8ixfA9vTKkmSFHhd8f9f1D8AAAD//wMAUEsBAi0AFAAGAAgAAAAhALaDOJL+AAAA4QEAABMAAAAA&#10;AAAAAAAAAAAAAAAAAFtDb250ZW50X1R5cGVzXS54bWxQSwECLQAUAAYACAAAACEAOP0h/9YAAACU&#10;AQAACwAAAAAAAAAAAAAAAAAvAQAAX3JlbHMvLnJlbHNQSwECLQAUAAYACAAAACEAd4TDHHgCAADq&#10;BAAADgAAAAAAAAAAAAAAAAAuAgAAZHJzL2Uyb0RvYy54bWxQSwECLQAUAAYACAAAACEARhuiWOMA&#10;AAANAQAADwAAAAAAAAAAAAAAAADSBAAAZHJzL2Rvd25yZXYueG1sUEsFBgAAAAAEAAQA8wAAAOIF&#10;AAAAAA==&#10;" adj="12068,-20892" fillcolor="yellow" strokecolor="windowText">
                <v:fill opacity="60395f"/>
                <v:textbox inset=",0,,0">
                  <w:txbxContent>
                    <w:p w14:paraId="26D8DE03" w14:textId="38E314C7" w:rsidR="00186B91" w:rsidRPr="00561431" w:rsidRDefault="00186B91" w:rsidP="00186B91">
                      <w:pPr>
                        <w:spacing w:before="0"/>
                        <w:rPr>
                          <w:color w:val="000000"/>
                        </w:rPr>
                      </w:pPr>
                      <w:r>
                        <w:rPr>
                          <w:color w:val="000000"/>
                        </w:rPr>
                        <w:t>Custom notes as needed</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39E1BF84" wp14:editId="386DB135">
                <wp:simplePos x="0" y="0"/>
                <wp:positionH relativeFrom="column">
                  <wp:posOffset>140677</wp:posOffset>
                </wp:positionH>
                <wp:positionV relativeFrom="paragraph">
                  <wp:posOffset>5656043</wp:posOffset>
                </wp:positionV>
                <wp:extent cx="2152650" cy="817245"/>
                <wp:effectExtent l="0" t="1009650" r="1028700" b="20955"/>
                <wp:wrapNone/>
                <wp:docPr id="62"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17245"/>
                        </a:xfrm>
                        <a:prstGeom prst="wedgeRoundRectCallout">
                          <a:avLst>
                            <a:gd name="adj1" fmla="val 95462"/>
                            <a:gd name="adj2" fmla="val -167064"/>
                            <a:gd name="adj3" fmla="val 16667"/>
                          </a:avLst>
                        </a:prstGeom>
                        <a:solidFill>
                          <a:srgbClr val="FFFF00">
                            <a:alpha val="92000"/>
                          </a:srgbClr>
                        </a:solidFill>
                        <a:ln w="9525" algn="ctr">
                          <a:solidFill>
                            <a:sysClr val="windowText" lastClr="000000"/>
                          </a:solidFill>
                          <a:miter lim="800000"/>
                          <a:headEnd/>
                          <a:tailEnd/>
                        </a:ln>
                      </wps:spPr>
                      <wps:txbx>
                        <w:txbxContent>
                          <w:p w14:paraId="1425A768" w14:textId="14EA0CBD" w:rsidR="00BD50EB" w:rsidRPr="00561431" w:rsidRDefault="00BD50EB" w:rsidP="00613F13">
                            <w:pPr>
                              <w:spacing w:before="0"/>
                              <w:rPr>
                                <w:color w:val="000000"/>
                              </w:rPr>
                            </w:pPr>
                            <w:r>
                              <w:rPr>
                                <w:color w:val="000000"/>
                              </w:rPr>
                              <w:t>ATR plan sheet showing non-invasive detection mounted on a pole</w:t>
                            </w:r>
                            <w:r w:rsidR="00613F13">
                              <w:rPr>
                                <w:color w:val="000000"/>
                              </w:rPr>
                              <w:t>. Detection zones shown in the cabinet print</w:t>
                            </w:r>
                            <w:r w:rsidR="00186B91">
                              <w:rPr>
                                <w:color w:val="000000"/>
                              </w:rPr>
                              <w:t>.</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1BF84" id="_x0000_s1118" type="#_x0000_t62" style="position:absolute;left:0;text-align:left;margin-left:11.1pt;margin-top:445.35pt;width:169.5pt;height:6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oTeAIAAOsEAAAOAAAAZHJzL2Uyb0RvYy54bWysVNtu2zAMfR+wfxD03vqyxG2MOEWRrsOA&#10;7oK2+wBGkm1tsqRJSpzs60fLTpaub8P8IIgURR4d8nh5s+8U2QnnpdEVzS5TSoRmhkvdVPTb8/3F&#10;NSU+gOagjBYVPQhPb1Zv3yx7W4rctEZx4Qgm0b7sbUXbEGyZJJ61ogN/aazQeFgb10FA0zUJd9Bj&#10;9k4leZoWSW8ct84w4T1678ZDuor561qw8KWuvQhEVRSxhbi6uG6GNVktoWwc2FayCQb8A4oOpMai&#10;p1R3EIBsnXyVqpPMGW/qcMlMl5i6lkzEN+BrsvSv1zy1YEV8C5Lj7Ykm///Sss+7J/vVDdC9fTDs&#10;hyfarFvQjbh1zvStAI7lsoGopLe+PF0YDI9Xyab/ZDi2FrbBRA72teuGhPg6so9UH05Ui30gDJ15&#10;Ns+LOXaE4dl1dpXP5rEElMfb1vnwQZiODJuK9oI34tFsNX/Epq5BKbMNsRzsHnyI3HOioRuQ8O8Z&#10;JXWnsJU7UGQxnxX51OqzmPw85iIrrtJi9jrq3XlUVhTF1QR0qptAeYQaWTRK8nupVDRcs1krRxBE&#10;Re/xS9MRsrItjN4FTnEcQ8zjx3BkGvfneZQmfUUX83xOCagGlcaCi5lehPmDP1VDjXDTPyPflCjw&#10;AQ+wCfGb8L+42smAOlSyw26cgqAc2v9e86iSAFKNe4Sn9DQPwwgMavNl2G/2RHLEGbkeXBvDDzgh&#10;zoy6w/8EblrjflHSo+Yq6n9uwQlE+FHjlC2y2WwQaTRw4869m6MXNMMUIwVkNNZhlPTWOtm0WCOL&#10;5GhzizNZy3Ac3hHPhBwVFZme1D9I9tyOUX/+UavfAAAA//8DAFBLAwQUAAYACAAAACEA+n/0xN4A&#10;AAALAQAADwAAAGRycy9kb3ducmV2LnhtbEyPy07DMBBF90j8gzVIbBC1Y0hJQpwKIfEBtEhs3dh5&#10;lHgc2W4b+HqGFV3OzNGdc+vN4iZ2siGOHhVkKwHMYuvNiL2Cj93bfQEsJo1GTx6tgm8bYdNcX9W6&#10;Mv6M7/a0TT2jEIyVVjCkNFecx3awTseVny3SrfPB6URj6LkJ+kzhbuJSiDV3ekT6MOjZvg62/doe&#10;nYKudMLlh8+4y0Mp88Nd0f0sUanbm+XlGViyS/qH4U+f1KEhp70/oolsUiClJFJBUYonYAQ8rDPa&#10;7IkUWfkIvKn5ZYfmFwAA//8DAFBLAQItABQABgAIAAAAIQC2gziS/gAAAOEBAAATAAAAAAAAAAAA&#10;AAAAAAAAAABbQ29udGVudF9UeXBlc10ueG1sUEsBAi0AFAAGAAgAAAAhADj9If/WAAAAlAEAAAsA&#10;AAAAAAAAAAAAAAAALwEAAF9yZWxzLy5yZWxzUEsBAi0AFAAGAAgAAAAhAPpJehN4AgAA6wQAAA4A&#10;AAAAAAAAAAAAAAAALgIAAGRycy9lMm9Eb2MueG1sUEsBAi0AFAAGAAgAAAAhAPp/9MTeAAAACwEA&#10;AA8AAAAAAAAAAAAAAAAA0gQAAGRycy9kb3ducmV2LnhtbFBLBQYAAAAABAAEAPMAAADdBQAAAAA=&#10;" adj="31420,-25286" fillcolor="yellow" strokecolor="windowText">
                <v:fill opacity="60395f"/>
                <v:textbox inset=",0,,0">
                  <w:txbxContent>
                    <w:p w14:paraId="1425A768" w14:textId="14EA0CBD" w:rsidR="00BD50EB" w:rsidRPr="00561431" w:rsidRDefault="00BD50EB" w:rsidP="00613F13">
                      <w:pPr>
                        <w:spacing w:before="0"/>
                        <w:rPr>
                          <w:color w:val="000000"/>
                        </w:rPr>
                      </w:pPr>
                      <w:r>
                        <w:rPr>
                          <w:color w:val="000000"/>
                        </w:rPr>
                        <w:t>ATR plan sheet showing non-invasive detection mounted on a pole</w:t>
                      </w:r>
                      <w:r w:rsidR="00613F13">
                        <w:rPr>
                          <w:color w:val="000000"/>
                        </w:rPr>
                        <w:t>. Detection zones shown in the cabinet print</w:t>
                      </w:r>
                      <w:r w:rsidR="00186B91">
                        <w:rPr>
                          <w:color w:val="000000"/>
                        </w:rPr>
                        <w:t>.</w:t>
                      </w:r>
                    </w:p>
                  </w:txbxContent>
                </v:textbox>
              </v:shape>
            </w:pict>
          </mc:Fallback>
        </mc:AlternateContent>
      </w:r>
      <w:r>
        <w:rPr>
          <w:noProof/>
        </w:rPr>
        <w:drawing>
          <wp:inline distT="0" distB="0" distL="0" distR="0" wp14:anchorId="25E19B5A" wp14:editId="6ED5D38A">
            <wp:extent cx="7930105" cy="5093568"/>
            <wp:effectExtent l="8572" t="0" r="3493" b="3492"/>
            <wp:docPr id="332" name="Picture 3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16200000">
                      <a:off x="0" y="0"/>
                      <a:ext cx="7970357" cy="5119422"/>
                    </a:xfrm>
                    <a:prstGeom prst="rect">
                      <a:avLst/>
                    </a:prstGeom>
                  </pic:spPr>
                </pic:pic>
              </a:graphicData>
            </a:graphic>
          </wp:inline>
        </w:drawing>
      </w:r>
    </w:p>
    <w:p w14:paraId="42CB228B" w14:textId="333486EB" w:rsidR="00BD50EB" w:rsidRPr="006F749F" w:rsidRDefault="00BD50EB" w:rsidP="00BD50EB">
      <w:pPr>
        <w:pStyle w:val="Heading2Paragraph"/>
        <w:rPr>
          <w:rFonts w:ascii="Segoe UI" w:hAnsi="Segoe UI"/>
          <w:sz w:val="22"/>
        </w:rPr>
      </w:pPr>
      <w:bookmarkStart w:id="97" w:name="_Ref134005069"/>
      <w:r w:rsidRPr="006F749F">
        <w:rPr>
          <w:rFonts w:ascii="Segoe UI" w:hAnsi="Segoe UI"/>
          <w:sz w:val="22"/>
        </w:rPr>
        <w:t xml:space="preserve">Figure </w:t>
      </w:r>
      <w:r w:rsidRPr="006F749F">
        <w:rPr>
          <w:rFonts w:ascii="Segoe UI" w:hAnsi="Segoe UI"/>
          <w:sz w:val="22"/>
        </w:rPr>
        <w:fldChar w:fldCharType="begin"/>
      </w:r>
      <w:r w:rsidRPr="006F749F">
        <w:rPr>
          <w:rFonts w:ascii="Segoe UI" w:hAnsi="Segoe UI"/>
          <w:sz w:val="22"/>
        </w:rPr>
        <w:instrText xml:space="preserve"> STYLEREF 1 \s </w:instrText>
      </w:r>
      <w:r w:rsidRPr="006F749F">
        <w:rPr>
          <w:rFonts w:ascii="Segoe UI" w:hAnsi="Segoe UI"/>
          <w:sz w:val="22"/>
        </w:rPr>
        <w:fldChar w:fldCharType="separate"/>
      </w:r>
      <w:r w:rsidR="00FA280F">
        <w:rPr>
          <w:rFonts w:ascii="Segoe UI" w:hAnsi="Segoe UI"/>
          <w:noProof/>
          <w:sz w:val="22"/>
        </w:rPr>
        <w:t>25</w:t>
      </w:r>
      <w:r w:rsidRPr="006F749F">
        <w:rPr>
          <w:rFonts w:ascii="Segoe UI" w:hAnsi="Segoe UI"/>
          <w:noProof/>
          <w:sz w:val="22"/>
        </w:rPr>
        <w:fldChar w:fldCharType="end"/>
      </w:r>
      <w:r w:rsidRPr="006F749F">
        <w:rPr>
          <w:rFonts w:ascii="Segoe UI" w:hAnsi="Segoe UI"/>
          <w:sz w:val="22"/>
        </w:rPr>
        <w:noBreakHyphen/>
      </w:r>
      <w:r w:rsidRPr="006F749F">
        <w:rPr>
          <w:rFonts w:ascii="Segoe UI" w:hAnsi="Segoe UI"/>
          <w:sz w:val="22"/>
        </w:rPr>
        <w:fldChar w:fldCharType="begin"/>
      </w:r>
      <w:r w:rsidRPr="006F749F">
        <w:rPr>
          <w:rFonts w:ascii="Segoe UI" w:hAnsi="Segoe UI"/>
          <w:sz w:val="22"/>
        </w:rPr>
        <w:instrText xml:space="preserve"> SEQ Figure \* ARABIC \s 1 </w:instrText>
      </w:r>
      <w:r w:rsidRPr="006F749F">
        <w:rPr>
          <w:rFonts w:ascii="Segoe UI" w:hAnsi="Segoe UI"/>
          <w:sz w:val="22"/>
        </w:rPr>
        <w:fldChar w:fldCharType="separate"/>
      </w:r>
      <w:r w:rsidR="00FA280F">
        <w:rPr>
          <w:rFonts w:ascii="Segoe UI" w:hAnsi="Segoe UI"/>
          <w:noProof/>
          <w:sz w:val="22"/>
        </w:rPr>
        <w:t>34</w:t>
      </w:r>
      <w:r w:rsidRPr="006F749F">
        <w:rPr>
          <w:rFonts w:ascii="Segoe UI" w:hAnsi="Segoe UI"/>
          <w:noProof/>
          <w:sz w:val="22"/>
        </w:rPr>
        <w:fldChar w:fldCharType="end"/>
      </w:r>
      <w:bookmarkEnd w:id="97"/>
      <w:r w:rsidRPr="006F749F">
        <w:rPr>
          <w:rFonts w:ascii="Segoe UI" w:hAnsi="Segoe UI"/>
          <w:sz w:val="22"/>
        </w:rPr>
        <w:t xml:space="preserve"> | ATR Project Example 2, Sheet N</w:t>
      </w:r>
      <w:r w:rsidR="00186B91" w:rsidRPr="006F749F">
        <w:rPr>
          <w:rFonts w:ascii="Segoe UI" w:hAnsi="Segoe UI"/>
          <w:sz w:val="22"/>
        </w:rPr>
        <w:t>A</w:t>
      </w:r>
      <w:r w:rsidRPr="006F749F">
        <w:rPr>
          <w:rFonts w:ascii="Segoe UI" w:hAnsi="Segoe UI"/>
          <w:sz w:val="22"/>
        </w:rPr>
        <w:t>02</w:t>
      </w:r>
    </w:p>
    <w:p w14:paraId="65B3147C" w14:textId="08F6761F" w:rsidR="00BD50EB" w:rsidRDefault="00AE5CBE" w:rsidP="00BD50EB">
      <w:pPr>
        <w:pStyle w:val="Heading2Paragraph"/>
        <w:jc w:val="center"/>
      </w:pPr>
      <w:r>
        <w:rPr>
          <w:noProof/>
        </w:rPr>
        <mc:AlternateContent>
          <mc:Choice Requires="wps">
            <w:drawing>
              <wp:anchor distT="0" distB="0" distL="114300" distR="114300" simplePos="0" relativeHeight="251817984" behindDoc="0" locked="0" layoutInCell="1" allowOverlap="1" wp14:anchorId="0C6BD857" wp14:editId="623FAC0A">
                <wp:simplePos x="0" y="0"/>
                <wp:positionH relativeFrom="column">
                  <wp:posOffset>3463925</wp:posOffset>
                </wp:positionH>
                <wp:positionV relativeFrom="paragraph">
                  <wp:posOffset>2856762</wp:posOffset>
                </wp:positionV>
                <wp:extent cx="1032510" cy="584835"/>
                <wp:effectExtent l="0" t="0" r="567690" b="215265"/>
                <wp:wrapNone/>
                <wp:docPr id="333"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584835"/>
                        </a:xfrm>
                        <a:prstGeom prst="wedgeRoundRectCallout">
                          <a:avLst>
                            <a:gd name="adj1" fmla="val 99990"/>
                            <a:gd name="adj2" fmla="val 74945"/>
                            <a:gd name="adj3" fmla="val 16667"/>
                          </a:avLst>
                        </a:prstGeom>
                        <a:solidFill>
                          <a:srgbClr val="FFFF00">
                            <a:alpha val="92000"/>
                          </a:srgbClr>
                        </a:solidFill>
                        <a:ln w="9525" algn="ctr">
                          <a:solidFill>
                            <a:sysClr val="windowText" lastClr="000000"/>
                          </a:solidFill>
                          <a:miter lim="800000"/>
                          <a:headEnd/>
                          <a:tailEnd/>
                        </a:ln>
                      </wps:spPr>
                      <wps:txbx>
                        <w:txbxContent>
                          <w:p w14:paraId="6C1D62DF" w14:textId="437C2022" w:rsidR="00186B91" w:rsidRPr="00561431" w:rsidRDefault="00186B91" w:rsidP="00186B91">
                            <w:pPr>
                              <w:rPr>
                                <w:color w:val="000000"/>
                              </w:rPr>
                            </w:pPr>
                            <w:r>
                              <w:rPr>
                                <w:color w:val="000000"/>
                              </w:rPr>
                              <w:t xml:space="preserve">Reference to legend </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BD857" id="_x0000_s1119" type="#_x0000_t62" style="position:absolute;left:0;text-align:left;margin-left:272.75pt;margin-top:224.95pt;width:81.3pt;height:46.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B4eAIAAOkEAAAOAAAAZHJzL2Uyb0RvYy54bWysVNtu2zAMfR+wfxD0vjrObYlRpyjSdRjQ&#10;XdB2H8BIsq1NljRJiZN9/SjZydztbZgfBJGiyKNDHl/fHFtFDsJ5aXRJ86sJJUIzw6WuS/r1+f7N&#10;ihIfQHNQRouSnoSnN5vXr647W4ipaYziwhFMon3R2ZI2IdgiyzxrRAv+ylih8bAyroWApqsz7qDD&#10;7K3KppPJMuuM49YZJrxH711/SDcpf1UJFj5XlReBqJIitpBWl9ZdXLPNNRS1A9tINsCAf0DRgtRY&#10;9JLqDgKQvZN/pWolc8abKlwx02amqiQT6Q34mnzyx2ueGrAivQXJ8fZCk/9/admnw5P94iJ0bx8M&#10;++6JNtsGdC1unTNdI4BjuTwSlXXWF5cL0fB4ley6j4Zja2EfTOLgWLk2JsTXkWOi+nShWhwDYejM&#10;J7PpIseOMDxbrOar2SKVgOJ82zof3gvTkrgpaSd4LR7NXvNHbOoWlDL7kMrB4cGHxD0nGtqIhH/L&#10;Kalaha08gCJr/M6tHsVMxzFv5+t5goA9HMXMxjH5crl8O8AcqmZQnIEmDo2S/F4qlQxX77bKEYRQ&#10;0nv8JpMesLIN9N41znBChnl8H448436cR2nSlXS9mC4oAVWjzlhwKdOLMH/yl2qoEG66Z2SbEgU+&#10;4AG2IH0D/hdXWxlQhUq2JV1dgqCIzX+nedJIAKn6PcJTepiGOABRa74Ix92RSI44Z7FCdO0MP+F8&#10;ONOrDv8SuGmM+0lJh4orqf+xBycQ4QeNM7bO5/Mo0WTgxo29u7MXNMMUPQWkN7ahF/TeOlk3WCNP&#10;5GhzixNZyXAe3R7PgBz1lJgetB8FO7ZT1O8/1OYXAAAA//8DAFBLAwQUAAYACAAAACEAOJ0yqN8A&#10;AAALAQAADwAAAGRycy9kb3ducmV2LnhtbEyPMU/DMBCFdyT+g3VIbNRuSGibxqkQEgtigISB8Ry7&#10;SUR8jmK3Cfx63AnG0/v03nfFYbEDO5vJ944krFcCmKHG6Z5aCR/1890WmA9IGgdHRsK38XAor68K&#10;zLWb6d2cq9CyWEI+RwldCGPOuW86Y9Gv3GgoZkc3WQzxnFquJ5xjuR14IsQDt9hTXOhwNE+dab6q&#10;k5XwqVIrZvV2X6MS1euLTTY/tZXy9mZ53AMLZgl/MFz0ozqU0Um5E2nPBglZmmURlZCmux2wSGzE&#10;dg1MXaJEAC8L/v+H8hcAAP//AwBQSwECLQAUAAYACAAAACEAtoM4kv4AAADhAQAAEwAAAAAAAAAA&#10;AAAAAAAAAAAAW0NvbnRlbnRfVHlwZXNdLnhtbFBLAQItABQABgAIAAAAIQA4/SH/1gAAAJQBAAAL&#10;AAAAAAAAAAAAAAAAAC8BAABfcmVscy8ucmVsc1BLAQItABQABgAIAAAAIQB8DJB4eAIAAOkEAAAO&#10;AAAAAAAAAAAAAAAAAC4CAABkcnMvZTJvRG9jLnhtbFBLAQItABQABgAIAAAAIQA4nTKo3wAAAAsB&#10;AAAPAAAAAAAAAAAAAAAAANIEAABkcnMvZG93bnJldi54bWxQSwUGAAAAAAQABADzAAAA3gUAAAAA&#10;" adj="32398,26988" fillcolor="yellow" strokecolor="windowText">
                <v:fill opacity="60395f"/>
                <v:textbox inset=",0,,0">
                  <w:txbxContent>
                    <w:p w14:paraId="6C1D62DF" w14:textId="437C2022" w:rsidR="00186B91" w:rsidRPr="00561431" w:rsidRDefault="00186B91" w:rsidP="00186B91">
                      <w:pPr>
                        <w:rPr>
                          <w:color w:val="000000"/>
                        </w:rPr>
                      </w:pPr>
                      <w:r>
                        <w:rPr>
                          <w:color w:val="000000"/>
                        </w:rPr>
                        <w:t xml:space="preserve">Reference to legend </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491B501" wp14:editId="2233C9BA">
                <wp:simplePos x="0" y="0"/>
                <wp:positionH relativeFrom="column">
                  <wp:posOffset>4493912</wp:posOffset>
                </wp:positionH>
                <wp:positionV relativeFrom="paragraph">
                  <wp:posOffset>5008108</wp:posOffset>
                </wp:positionV>
                <wp:extent cx="1400175" cy="523875"/>
                <wp:effectExtent l="419100" t="0" r="28575" b="714375"/>
                <wp:wrapNone/>
                <wp:docPr id="320"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wedgeRoundRectCallout">
                          <a:avLst>
                            <a:gd name="adj1" fmla="val -77132"/>
                            <a:gd name="adj2" fmla="val 168155"/>
                            <a:gd name="adj3" fmla="val 16667"/>
                          </a:avLst>
                        </a:prstGeom>
                        <a:solidFill>
                          <a:srgbClr val="FFFF00">
                            <a:alpha val="92000"/>
                          </a:srgbClr>
                        </a:solidFill>
                        <a:ln w="9525" algn="ctr">
                          <a:solidFill>
                            <a:sysClr val="windowText" lastClr="000000"/>
                          </a:solidFill>
                          <a:miter lim="800000"/>
                          <a:headEnd/>
                          <a:tailEnd/>
                        </a:ln>
                      </wps:spPr>
                      <wps:txbx>
                        <w:txbxContent>
                          <w:p w14:paraId="75DF5F74" w14:textId="1E63EFB6" w:rsidR="00BD50EB" w:rsidRPr="00561431" w:rsidRDefault="00BD50EB" w:rsidP="00BD50EB">
                            <w:pPr>
                              <w:rPr>
                                <w:color w:val="000000"/>
                              </w:rPr>
                            </w:pPr>
                            <w:r>
                              <w:rPr>
                                <w:color w:val="000000"/>
                              </w:rPr>
                              <w:t>BMC and power source location</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1B501" id="_x0000_s1120" type="#_x0000_t62" style="position:absolute;left:0;text-align:left;margin-left:353.85pt;margin-top:394.35pt;width:110.25pt;height:4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j6eQIAAOsEAAAOAAAAZHJzL2Uyb0RvYy54bWysVNtu2zAMfR+wfxD03tpOc6tRpyjSdRjQ&#10;XdB2H8BIsq1NljRJiZN9/SjZydLtbZgfBJGiyKNDHt/c7jtFdsJ5aXRFi8ucEqGZ4VI3Ff368nCx&#10;pMQH0ByU0aKiB+Hp7ertm5velmJiWqO4cASTaF/2tqJtCLbMMs9a0YG/NFZoPKyN6yCg6ZqMO+gx&#10;e6eySZ7Ps944bp1hwnv03g+HdJXy17Vg4XNdexGIqihiC2l1ad3ENVvdQNk4sK1kIwz4BxQdSI1F&#10;T6nuIQDZOvlXqk4yZ7ypwyUzXWbqWjKR3oCvKfI/XvPcghXpLUiOtyea/P9Lyz7tnu0XF6F7+2jY&#10;d0+0WbegG3HnnOlbARzLFZGorLe+PF2IhserZNN/NBxbC9tgEgf72nUxIb6O7BPVhxPVYh8IQ2cx&#10;zfNiMaOE4dlscrXEfSwB5fG2dT68F6YjcVPRXvBGPJmt5k/Y1DUoZbYhlYPdow+Je040dBEJ/1ZQ&#10;UncKW7kDRS4Wi+JqMvb6LGhyHlTMl8UsgcAungVdvQ6azxcj0LEuQj5CTSwaJfmDVCoZrtmslSMI&#10;oqIP+OX5AFnZFgbvNU5xGkPM44fwRIM/z6M06St6PZsgYaAaVBoLLmV6FeYP/lQNNcJN/4J8U6LA&#10;BzzAJqRvxP/qaicD6lDJrqLLUxCUsf3vNE8qCSDVsEeoSo/zEEcgqs2XYb/ZE8kR5zRWiK6N4Qec&#10;EGcG3eF/AjetcT8p6VFzFfU/tuAEIvygccqui+k0ijQZuHHn3s3RC5phioECMhjrMEh6a51sWqxR&#10;JHK0ucOZrGU4Du+AZ0SOikpMj+qPkj23U9Tvf9TqFwAAAP//AwBQSwMEFAAGAAgAAAAhANCMV2zi&#10;AAAACwEAAA8AAABkcnMvZG93bnJldi54bWxMj8FOwzAMhu9IvENkJC4TS1cBDaXphJh2QAwJVg5w&#10;yxqvrWicqsm28vaYE9x+y59+fy6Wk+vFEcfQedKwmCcgkGpvO2o0vFfrKwUiREPW9J5QwzcGWJbn&#10;Z4XJrT/RGx63sRFcQiE3GtoYh1zKULfoTJj7AYl3ez86E3kcG2lHc+Jy18s0SW6lMx3xhdYM+Nhi&#10;/bU9OA3rfbWaVc/26eNm+nzdWFddz15WWl9eTA/3ICJO8Q+GX31Wh5Kddv5ANoheQ5ZkGaMclOLA&#10;xF2qUhA7DSpbpCDLQv7/ofwBAAD//wMAUEsBAi0AFAAGAAgAAAAhALaDOJL+AAAA4QEAABMAAAAA&#10;AAAAAAAAAAAAAAAAAFtDb250ZW50X1R5cGVzXS54bWxQSwECLQAUAAYACAAAACEAOP0h/9YAAACU&#10;AQAACwAAAAAAAAAAAAAAAAAvAQAAX3JlbHMvLnJlbHNQSwECLQAUAAYACAAAACEAqqBY+nkCAADr&#10;BAAADgAAAAAAAAAAAAAAAAAuAgAAZHJzL2Uyb0RvYy54bWxQSwECLQAUAAYACAAAACEA0IxXbOIA&#10;AAALAQAADwAAAAAAAAAAAAAAAADTBAAAZHJzL2Rvd25yZXYueG1sUEsFBgAAAAAEAAQA8wAAAOIF&#10;AAAAAA==&#10;" adj="-5861,47121" fillcolor="yellow" strokecolor="windowText">
                <v:fill opacity="60395f"/>
                <v:textbox inset=",0,,0">
                  <w:txbxContent>
                    <w:p w14:paraId="75DF5F74" w14:textId="1E63EFB6" w:rsidR="00BD50EB" w:rsidRPr="00561431" w:rsidRDefault="00BD50EB" w:rsidP="00BD50EB">
                      <w:pPr>
                        <w:rPr>
                          <w:color w:val="000000"/>
                        </w:rPr>
                      </w:pPr>
                      <w:r>
                        <w:rPr>
                          <w:color w:val="000000"/>
                        </w:rPr>
                        <w:t>BMC and power source location</w:t>
                      </w:r>
                    </w:p>
                  </w:txbxContent>
                </v:textbox>
              </v:shape>
            </w:pict>
          </mc:Fallback>
        </mc:AlternateContent>
      </w:r>
      <w:r w:rsidR="00186B91">
        <w:rPr>
          <w:noProof/>
        </w:rPr>
        <w:drawing>
          <wp:inline distT="0" distB="0" distL="0" distR="0" wp14:anchorId="48FBFB4A" wp14:editId="21344F60">
            <wp:extent cx="7935762" cy="5075157"/>
            <wp:effectExtent l="1588" t="0" r="0" b="0"/>
            <wp:docPr id="330" name="Picture 3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Diagram, engineering drawing&#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16200000">
                      <a:off x="0" y="0"/>
                      <a:ext cx="7967052" cy="5095168"/>
                    </a:xfrm>
                    <a:prstGeom prst="rect">
                      <a:avLst/>
                    </a:prstGeom>
                  </pic:spPr>
                </pic:pic>
              </a:graphicData>
            </a:graphic>
          </wp:inline>
        </w:drawing>
      </w:r>
    </w:p>
    <w:sectPr w:rsidR="00BD50EB" w:rsidSect="00B92CBF">
      <w:endnotePr>
        <w:numFmt w:val="decimal"/>
      </w:endnotePr>
      <w:pgSz w:w="12240" w:h="15840" w:code="1"/>
      <w:pgMar w:top="1440" w:right="1440" w:bottom="1440" w:left="1440" w:header="720" w:footer="720" w:gutter="0"/>
      <w:pgNumType w:start="1" w:chapStyle="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D6791" w14:textId="77777777" w:rsidR="00784D2D" w:rsidRDefault="00784D2D"/>
  </w:endnote>
  <w:endnote w:type="continuationSeparator" w:id="0">
    <w:p w14:paraId="3208B5D8" w14:textId="77777777" w:rsidR="00784D2D" w:rsidRDefault="00784D2D"/>
  </w:endnote>
  <w:endnote w:type="continuationNotice" w:id="1">
    <w:p w14:paraId="71EE41A3" w14:textId="77777777" w:rsidR="00784D2D" w:rsidRDefault="00784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43E8E" w14:textId="4A72DDB0" w:rsidR="007432ED" w:rsidRPr="00D43988" w:rsidRDefault="00BE67AD" w:rsidP="009E5F6A">
    <w:pPr>
      <w:pStyle w:val="Footer"/>
      <w:tabs>
        <w:tab w:val="center" w:pos="4680"/>
      </w:tabs>
      <w:rPr>
        <w:rFonts w:ascii="Calibri" w:hAnsi="Calibri" w:cs="Arial"/>
        <w:szCs w:val="16"/>
      </w:rPr>
    </w:pPr>
    <w:r>
      <w:rPr>
        <w:rFonts w:cs="Arial"/>
        <w:szCs w:val="16"/>
      </w:rPr>
      <w:t xml:space="preserve">January </w:t>
    </w:r>
    <w:del w:id="3" w:author="JOHNSON Katryn L * Katie" w:date="2023-12-20T10:15:00Z">
      <w:r w:rsidR="00D43988" w:rsidDel="00CF6995">
        <w:rPr>
          <w:rFonts w:cs="Arial"/>
          <w:szCs w:val="16"/>
        </w:rPr>
        <w:delText>2024</w:delText>
      </w:r>
    </w:del>
    <w:ins w:id="4" w:author="JOHNSON Katryn L * Katie" w:date="2023-12-20T10:15:00Z">
      <w:r w:rsidR="00CF6995">
        <w:rPr>
          <w:rFonts w:cs="Arial"/>
          <w:szCs w:val="16"/>
        </w:rPr>
        <w:t>2025</w:t>
      </w:r>
    </w:ins>
    <w:r w:rsidR="007432ED" w:rsidRPr="00EE14A0">
      <w:rPr>
        <w:rFonts w:cs="Arial"/>
        <w:szCs w:val="16"/>
      </w:rPr>
      <w:tab/>
    </w:r>
    <w:r>
      <w:rPr>
        <w:rFonts w:cs="Arial"/>
        <w:szCs w:val="16"/>
      </w:rPr>
      <w:tab/>
      <w:t xml:space="preserve">Page </w:t>
    </w:r>
    <w:r w:rsidR="007432ED">
      <w:rPr>
        <w:rStyle w:val="PageNumber"/>
      </w:rPr>
      <w:fldChar w:fldCharType="begin"/>
    </w:r>
    <w:r w:rsidR="007432ED">
      <w:rPr>
        <w:rStyle w:val="PageNumber"/>
      </w:rPr>
      <w:instrText xml:space="preserve"> PAGE </w:instrText>
    </w:r>
    <w:r w:rsidR="007432ED">
      <w:rPr>
        <w:rStyle w:val="PageNumber"/>
      </w:rPr>
      <w:fldChar w:fldCharType="separate"/>
    </w:r>
    <w:r w:rsidR="00056BF7">
      <w:rPr>
        <w:rStyle w:val="PageNumber"/>
        <w:noProof/>
      </w:rPr>
      <w:t>31-3</w:t>
    </w:r>
    <w:r w:rsidR="007432ED">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6FEF8" w14:textId="77777777" w:rsidR="00784D2D" w:rsidRDefault="00784D2D">
      <w:r>
        <w:separator/>
      </w:r>
    </w:p>
  </w:footnote>
  <w:footnote w:type="continuationSeparator" w:id="0">
    <w:p w14:paraId="3EE66F2F" w14:textId="77777777" w:rsidR="00784D2D" w:rsidRDefault="00784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7712D" w14:textId="4FF18138" w:rsidR="007432ED" w:rsidRDefault="00BE67AD" w:rsidP="00BE67AD">
    <w:pPr>
      <w:pStyle w:val="Header"/>
      <w:pBdr>
        <w:bottom w:val="single" w:sz="12" w:space="1" w:color="auto"/>
      </w:pBdr>
      <w:tabs>
        <w:tab w:val="center" w:pos="4680"/>
      </w:tabs>
      <w:rPr>
        <w:rFonts w:cs="Arial"/>
        <w:szCs w:val="20"/>
      </w:rPr>
    </w:pPr>
    <w:r>
      <w:rPr>
        <w:rFonts w:cs="Arial"/>
        <w:szCs w:val="20"/>
      </w:rPr>
      <w:t>Traffic</w:t>
    </w:r>
    <w:ins w:id="1" w:author="JOHNSON Katryn L * Katie" w:date="2024-11-27T16:07:00Z" w16du:dateUtc="2024-11-28T00:07:00Z">
      <w:r w:rsidR="005C4BB4">
        <w:rPr>
          <w:rFonts w:cs="Arial"/>
          <w:szCs w:val="20"/>
        </w:rPr>
        <w:t xml:space="preserve"> Engineering</w:t>
      </w:r>
    </w:ins>
    <w:del w:id="2" w:author="JOHNSON Katryn L * Katie" w:date="2024-11-27T16:07:00Z" w16du:dateUtc="2024-11-28T00:07:00Z">
      <w:r w:rsidDel="005C4BB4">
        <w:rPr>
          <w:rFonts w:cs="Arial"/>
          <w:szCs w:val="20"/>
        </w:rPr>
        <w:delText>-Roadway</w:delText>
      </w:r>
    </w:del>
    <w:r>
      <w:rPr>
        <w:rFonts w:cs="Arial"/>
        <w:szCs w:val="20"/>
      </w:rPr>
      <w:t xml:space="preserve"> Section</w:t>
    </w:r>
  </w:p>
  <w:p w14:paraId="29FDB11A" w14:textId="77777777" w:rsidR="007432ED" w:rsidRDefault="00BE67AD" w:rsidP="001E7BBB">
    <w:pPr>
      <w:pStyle w:val="Header"/>
      <w:tabs>
        <w:tab w:val="center" w:pos="4680"/>
      </w:tabs>
      <w:jc w:val="right"/>
      <w:rPr>
        <w:rFonts w:cs="Arial"/>
        <w:szCs w:val="20"/>
      </w:rPr>
    </w:pPr>
    <w:r>
      <w:rPr>
        <w:rFonts w:cs="Arial"/>
        <w:szCs w:val="20"/>
      </w:rPr>
      <w:t>Traffic Signal Design Manual – Automatic Traffic Recorder (ATR)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314E2"/>
    <w:multiLevelType w:val="hybridMultilevel"/>
    <w:tmpl w:val="B05EA3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074B6A84"/>
    <w:multiLevelType w:val="hybridMultilevel"/>
    <w:tmpl w:val="49F2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F18F5"/>
    <w:multiLevelType w:val="hybridMultilevel"/>
    <w:tmpl w:val="592C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00A14"/>
    <w:multiLevelType w:val="hybridMultilevel"/>
    <w:tmpl w:val="B906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5287"/>
    <w:multiLevelType w:val="hybridMultilevel"/>
    <w:tmpl w:val="BD3A159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1260300A"/>
    <w:multiLevelType w:val="hybridMultilevel"/>
    <w:tmpl w:val="7D2C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4CBC"/>
    <w:multiLevelType w:val="hybridMultilevel"/>
    <w:tmpl w:val="1E1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01372"/>
    <w:multiLevelType w:val="hybridMultilevel"/>
    <w:tmpl w:val="6CE0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C6B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66A66B9"/>
    <w:multiLevelType w:val="hybridMultilevel"/>
    <w:tmpl w:val="4D68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821EE"/>
    <w:multiLevelType w:val="hybridMultilevel"/>
    <w:tmpl w:val="9A7C36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BAC2528"/>
    <w:multiLevelType w:val="hybridMultilevel"/>
    <w:tmpl w:val="300C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B111A"/>
    <w:multiLevelType w:val="hybridMultilevel"/>
    <w:tmpl w:val="8CEEFF9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433D3E56"/>
    <w:multiLevelType w:val="hybridMultilevel"/>
    <w:tmpl w:val="79B6DC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9271AA6"/>
    <w:multiLevelType w:val="hybridMultilevel"/>
    <w:tmpl w:val="FDB2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34C0A"/>
    <w:multiLevelType w:val="hybridMultilevel"/>
    <w:tmpl w:val="C7AC9E3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3966EFA"/>
    <w:multiLevelType w:val="hybridMultilevel"/>
    <w:tmpl w:val="EAD4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B15F9"/>
    <w:multiLevelType w:val="hybridMultilevel"/>
    <w:tmpl w:val="64244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1742E"/>
    <w:multiLevelType w:val="hybridMultilevel"/>
    <w:tmpl w:val="A40E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857D7"/>
    <w:multiLevelType w:val="hybridMultilevel"/>
    <w:tmpl w:val="3CE8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C84B09"/>
    <w:multiLevelType w:val="hybridMultilevel"/>
    <w:tmpl w:val="B060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20B53"/>
    <w:multiLevelType w:val="multilevel"/>
    <w:tmpl w:val="A01E0FAC"/>
    <w:lvl w:ilvl="0">
      <w:start w:val="31"/>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9FE2758"/>
    <w:multiLevelType w:val="hybridMultilevel"/>
    <w:tmpl w:val="31D4E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A550EF"/>
    <w:multiLevelType w:val="hybridMultilevel"/>
    <w:tmpl w:val="47747EA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625470F5"/>
    <w:multiLevelType w:val="hybridMultilevel"/>
    <w:tmpl w:val="8610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923659"/>
    <w:multiLevelType w:val="multilevel"/>
    <w:tmpl w:val="67E4FB7C"/>
    <w:lvl w:ilvl="0">
      <w:start w:val="25"/>
      <w:numFmt w:val="decimal"/>
      <w:pStyle w:val="Heading1"/>
      <w:lvlText w:val="%1"/>
      <w:lvlJc w:val="left"/>
      <w:pPr>
        <w:ind w:left="43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9C15BFC"/>
    <w:multiLevelType w:val="hybridMultilevel"/>
    <w:tmpl w:val="2A16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D2AD8"/>
    <w:multiLevelType w:val="hybridMultilevel"/>
    <w:tmpl w:val="B440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92E37"/>
    <w:multiLevelType w:val="hybridMultilevel"/>
    <w:tmpl w:val="5E5A151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414936964">
    <w:abstractNumId w:val="21"/>
  </w:num>
  <w:num w:numId="2" w16cid:durableId="25524155">
    <w:abstractNumId w:val="22"/>
  </w:num>
  <w:num w:numId="3" w16cid:durableId="1710689671">
    <w:abstractNumId w:val="27"/>
  </w:num>
  <w:num w:numId="4" w16cid:durableId="1147208261">
    <w:abstractNumId w:val="3"/>
  </w:num>
  <w:num w:numId="5" w16cid:durableId="1875147361">
    <w:abstractNumId w:val="14"/>
  </w:num>
  <w:num w:numId="6" w16cid:durableId="178858752">
    <w:abstractNumId w:val="19"/>
  </w:num>
  <w:num w:numId="7" w16cid:durableId="34350739">
    <w:abstractNumId w:val="24"/>
  </w:num>
  <w:num w:numId="8" w16cid:durableId="805902152">
    <w:abstractNumId w:val="18"/>
  </w:num>
  <w:num w:numId="9" w16cid:durableId="386689956">
    <w:abstractNumId w:val="12"/>
  </w:num>
  <w:num w:numId="10" w16cid:durableId="911159900">
    <w:abstractNumId w:val="20"/>
  </w:num>
  <w:num w:numId="11" w16cid:durableId="2102334102">
    <w:abstractNumId w:val="1"/>
  </w:num>
  <w:num w:numId="12" w16cid:durableId="495194659">
    <w:abstractNumId w:val="23"/>
  </w:num>
  <w:num w:numId="13" w16cid:durableId="730428711">
    <w:abstractNumId w:val="10"/>
  </w:num>
  <w:num w:numId="14" w16cid:durableId="1753891184">
    <w:abstractNumId w:val="28"/>
  </w:num>
  <w:num w:numId="15" w16cid:durableId="245843591">
    <w:abstractNumId w:val="8"/>
  </w:num>
  <w:num w:numId="16" w16cid:durableId="909845646">
    <w:abstractNumId w:val="25"/>
  </w:num>
  <w:num w:numId="17" w16cid:durableId="2030988325">
    <w:abstractNumId w:val="9"/>
  </w:num>
  <w:num w:numId="18" w16cid:durableId="1736512253">
    <w:abstractNumId w:val="7"/>
  </w:num>
  <w:num w:numId="19" w16cid:durableId="1550679617">
    <w:abstractNumId w:val="26"/>
  </w:num>
  <w:num w:numId="20" w16cid:durableId="747383462">
    <w:abstractNumId w:val="17"/>
  </w:num>
  <w:num w:numId="21" w16cid:durableId="800615014">
    <w:abstractNumId w:val="5"/>
  </w:num>
  <w:num w:numId="22" w16cid:durableId="1763180627">
    <w:abstractNumId w:val="6"/>
  </w:num>
  <w:num w:numId="23" w16cid:durableId="563494240">
    <w:abstractNumId w:val="16"/>
  </w:num>
  <w:num w:numId="24" w16cid:durableId="906111996">
    <w:abstractNumId w:val="11"/>
  </w:num>
  <w:num w:numId="25" w16cid:durableId="260990253">
    <w:abstractNumId w:val="13"/>
  </w:num>
  <w:num w:numId="26" w16cid:durableId="1033186827">
    <w:abstractNumId w:val="2"/>
  </w:num>
  <w:num w:numId="27" w16cid:durableId="1557818121">
    <w:abstractNumId w:val="0"/>
  </w:num>
  <w:num w:numId="28" w16cid:durableId="152379278">
    <w:abstractNumId w:val="15"/>
  </w:num>
  <w:num w:numId="29" w16cid:durableId="1218393084">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F69"/>
    <w:rsid w:val="0000107D"/>
    <w:rsid w:val="00001C1E"/>
    <w:rsid w:val="00003157"/>
    <w:rsid w:val="00010BE3"/>
    <w:rsid w:val="0001102B"/>
    <w:rsid w:val="00014B8F"/>
    <w:rsid w:val="00014E2D"/>
    <w:rsid w:val="00023E21"/>
    <w:rsid w:val="00024226"/>
    <w:rsid w:val="00025DE2"/>
    <w:rsid w:val="000263EC"/>
    <w:rsid w:val="00034286"/>
    <w:rsid w:val="000415A3"/>
    <w:rsid w:val="0004233E"/>
    <w:rsid w:val="00042C6B"/>
    <w:rsid w:val="00043C66"/>
    <w:rsid w:val="00044EF5"/>
    <w:rsid w:val="00046AB7"/>
    <w:rsid w:val="000478A0"/>
    <w:rsid w:val="00047D6A"/>
    <w:rsid w:val="00047EB7"/>
    <w:rsid w:val="000512BC"/>
    <w:rsid w:val="00051572"/>
    <w:rsid w:val="00052CD9"/>
    <w:rsid w:val="00054AE8"/>
    <w:rsid w:val="00055046"/>
    <w:rsid w:val="00055A95"/>
    <w:rsid w:val="00056BF7"/>
    <w:rsid w:val="0005739F"/>
    <w:rsid w:val="00057694"/>
    <w:rsid w:val="000632AC"/>
    <w:rsid w:val="000639B5"/>
    <w:rsid w:val="00065B01"/>
    <w:rsid w:val="00074828"/>
    <w:rsid w:val="00075637"/>
    <w:rsid w:val="00076A5B"/>
    <w:rsid w:val="00077319"/>
    <w:rsid w:val="00077FDB"/>
    <w:rsid w:val="00082604"/>
    <w:rsid w:val="00082D23"/>
    <w:rsid w:val="0008462A"/>
    <w:rsid w:val="00085F23"/>
    <w:rsid w:val="000860C0"/>
    <w:rsid w:val="0009178C"/>
    <w:rsid w:val="00096CA7"/>
    <w:rsid w:val="00097632"/>
    <w:rsid w:val="00097DCA"/>
    <w:rsid w:val="000A24DB"/>
    <w:rsid w:val="000A7B9F"/>
    <w:rsid w:val="000B1D10"/>
    <w:rsid w:val="000B21A3"/>
    <w:rsid w:val="000B3859"/>
    <w:rsid w:val="000B4163"/>
    <w:rsid w:val="000B54E6"/>
    <w:rsid w:val="000B78E2"/>
    <w:rsid w:val="000C68A0"/>
    <w:rsid w:val="000C7E5B"/>
    <w:rsid w:val="000D1433"/>
    <w:rsid w:val="000D6A2D"/>
    <w:rsid w:val="000D6DD0"/>
    <w:rsid w:val="000E1FE1"/>
    <w:rsid w:val="000E79EA"/>
    <w:rsid w:val="000E79F3"/>
    <w:rsid w:val="000E7D74"/>
    <w:rsid w:val="000F2E78"/>
    <w:rsid w:val="000F505E"/>
    <w:rsid w:val="000F5537"/>
    <w:rsid w:val="000F6CDA"/>
    <w:rsid w:val="000F7391"/>
    <w:rsid w:val="001068AB"/>
    <w:rsid w:val="00110F6D"/>
    <w:rsid w:val="00111437"/>
    <w:rsid w:val="00112ECC"/>
    <w:rsid w:val="001148A8"/>
    <w:rsid w:val="00114C25"/>
    <w:rsid w:val="001158BF"/>
    <w:rsid w:val="001232A9"/>
    <w:rsid w:val="00131D3D"/>
    <w:rsid w:val="001336C3"/>
    <w:rsid w:val="001355D3"/>
    <w:rsid w:val="00136A9C"/>
    <w:rsid w:val="0014301B"/>
    <w:rsid w:val="00143295"/>
    <w:rsid w:val="00144177"/>
    <w:rsid w:val="001465B4"/>
    <w:rsid w:val="001511DD"/>
    <w:rsid w:val="0015489C"/>
    <w:rsid w:val="00155647"/>
    <w:rsid w:val="00161234"/>
    <w:rsid w:val="001618F5"/>
    <w:rsid w:val="001644B0"/>
    <w:rsid w:val="00166808"/>
    <w:rsid w:val="00170683"/>
    <w:rsid w:val="00171318"/>
    <w:rsid w:val="00171F01"/>
    <w:rsid w:val="001749C1"/>
    <w:rsid w:val="00175C81"/>
    <w:rsid w:val="0017689E"/>
    <w:rsid w:val="001773F7"/>
    <w:rsid w:val="00183FBF"/>
    <w:rsid w:val="00184F14"/>
    <w:rsid w:val="0018647E"/>
    <w:rsid w:val="00186939"/>
    <w:rsid w:val="00186B91"/>
    <w:rsid w:val="00186BDC"/>
    <w:rsid w:val="0018710C"/>
    <w:rsid w:val="00191248"/>
    <w:rsid w:val="00191643"/>
    <w:rsid w:val="00193113"/>
    <w:rsid w:val="0019465E"/>
    <w:rsid w:val="00195976"/>
    <w:rsid w:val="00195ED6"/>
    <w:rsid w:val="001A05D9"/>
    <w:rsid w:val="001A2AE1"/>
    <w:rsid w:val="001A5E9B"/>
    <w:rsid w:val="001A7A64"/>
    <w:rsid w:val="001B4A0E"/>
    <w:rsid w:val="001B4D11"/>
    <w:rsid w:val="001B5E45"/>
    <w:rsid w:val="001B7382"/>
    <w:rsid w:val="001C04A6"/>
    <w:rsid w:val="001C1385"/>
    <w:rsid w:val="001C2031"/>
    <w:rsid w:val="001C2BBC"/>
    <w:rsid w:val="001C2DB1"/>
    <w:rsid w:val="001D2934"/>
    <w:rsid w:val="001D73BF"/>
    <w:rsid w:val="001E76A4"/>
    <w:rsid w:val="001E7BBB"/>
    <w:rsid w:val="001F1F6F"/>
    <w:rsid w:val="001F46B2"/>
    <w:rsid w:val="001F4CEB"/>
    <w:rsid w:val="001F6096"/>
    <w:rsid w:val="001F7FC8"/>
    <w:rsid w:val="002036BD"/>
    <w:rsid w:val="00204622"/>
    <w:rsid w:val="00205092"/>
    <w:rsid w:val="00205970"/>
    <w:rsid w:val="00205B38"/>
    <w:rsid w:val="00205F91"/>
    <w:rsid w:val="00210176"/>
    <w:rsid w:val="00211731"/>
    <w:rsid w:val="002152E0"/>
    <w:rsid w:val="00216552"/>
    <w:rsid w:val="002167BD"/>
    <w:rsid w:val="00220386"/>
    <w:rsid w:val="00220548"/>
    <w:rsid w:val="00220740"/>
    <w:rsid w:val="00220801"/>
    <w:rsid w:val="00221056"/>
    <w:rsid w:val="002212B4"/>
    <w:rsid w:val="002247A0"/>
    <w:rsid w:val="00224B68"/>
    <w:rsid w:val="00236045"/>
    <w:rsid w:val="0023653B"/>
    <w:rsid w:val="002405DB"/>
    <w:rsid w:val="00240835"/>
    <w:rsid w:val="00241301"/>
    <w:rsid w:val="0024221E"/>
    <w:rsid w:val="002449AF"/>
    <w:rsid w:val="00246417"/>
    <w:rsid w:val="00252AAB"/>
    <w:rsid w:val="00253730"/>
    <w:rsid w:val="00255918"/>
    <w:rsid w:val="0025796C"/>
    <w:rsid w:val="00260514"/>
    <w:rsid w:val="002608CF"/>
    <w:rsid w:val="00263517"/>
    <w:rsid w:val="00265DBF"/>
    <w:rsid w:val="00265E50"/>
    <w:rsid w:val="00270BDB"/>
    <w:rsid w:val="00271EC4"/>
    <w:rsid w:val="0027274D"/>
    <w:rsid w:val="00276580"/>
    <w:rsid w:val="00277980"/>
    <w:rsid w:val="00277D3D"/>
    <w:rsid w:val="002826E6"/>
    <w:rsid w:val="00282A69"/>
    <w:rsid w:val="00282B05"/>
    <w:rsid w:val="002839F0"/>
    <w:rsid w:val="00284152"/>
    <w:rsid w:val="002848A4"/>
    <w:rsid w:val="00285A90"/>
    <w:rsid w:val="00286CD1"/>
    <w:rsid w:val="00286D36"/>
    <w:rsid w:val="00287AC5"/>
    <w:rsid w:val="00291651"/>
    <w:rsid w:val="00291E77"/>
    <w:rsid w:val="00292505"/>
    <w:rsid w:val="00293661"/>
    <w:rsid w:val="00295EB7"/>
    <w:rsid w:val="00296251"/>
    <w:rsid w:val="00296EF4"/>
    <w:rsid w:val="002A0DCF"/>
    <w:rsid w:val="002A4F11"/>
    <w:rsid w:val="002A5C45"/>
    <w:rsid w:val="002A6521"/>
    <w:rsid w:val="002B1EEF"/>
    <w:rsid w:val="002B3E4C"/>
    <w:rsid w:val="002C0C2B"/>
    <w:rsid w:val="002C0D5B"/>
    <w:rsid w:val="002C2369"/>
    <w:rsid w:val="002C2A2B"/>
    <w:rsid w:val="002C7DC4"/>
    <w:rsid w:val="002D4707"/>
    <w:rsid w:val="002E0598"/>
    <w:rsid w:val="002E243D"/>
    <w:rsid w:val="002E3455"/>
    <w:rsid w:val="002E4867"/>
    <w:rsid w:val="002E523C"/>
    <w:rsid w:val="002F10F7"/>
    <w:rsid w:val="002F3A31"/>
    <w:rsid w:val="002F4784"/>
    <w:rsid w:val="002F609F"/>
    <w:rsid w:val="002F6B6A"/>
    <w:rsid w:val="003002CC"/>
    <w:rsid w:val="00302845"/>
    <w:rsid w:val="00304E41"/>
    <w:rsid w:val="00313218"/>
    <w:rsid w:val="00313F7C"/>
    <w:rsid w:val="00314D83"/>
    <w:rsid w:val="0031535A"/>
    <w:rsid w:val="00317192"/>
    <w:rsid w:val="003214A6"/>
    <w:rsid w:val="00321AA5"/>
    <w:rsid w:val="00322864"/>
    <w:rsid w:val="0032339D"/>
    <w:rsid w:val="00324BF6"/>
    <w:rsid w:val="00325A5C"/>
    <w:rsid w:val="0033155D"/>
    <w:rsid w:val="00333F72"/>
    <w:rsid w:val="00335376"/>
    <w:rsid w:val="00335BE8"/>
    <w:rsid w:val="003370CC"/>
    <w:rsid w:val="00341C7E"/>
    <w:rsid w:val="003425FA"/>
    <w:rsid w:val="003445DE"/>
    <w:rsid w:val="003460FE"/>
    <w:rsid w:val="00346537"/>
    <w:rsid w:val="003465D8"/>
    <w:rsid w:val="0035037B"/>
    <w:rsid w:val="00351AD5"/>
    <w:rsid w:val="00352BE8"/>
    <w:rsid w:val="00357EEA"/>
    <w:rsid w:val="00360997"/>
    <w:rsid w:val="00361837"/>
    <w:rsid w:val="00362F60"/>
    <w:rsid w:val="003638F6"/>
    <w:rsid w:val="0036769B"/>
    <w:rsid w:val="00370E6F"/>
    <w:rsid w:val="00370EF9"/>
    <w:rsid w:val="00371E4F"/>
    <w:rsid w:val="003743CA"/>
    <w:rsid w:val="003749CF"/>
    <w:rsid w:val="003750CB"/>
    <w:rsid w:val="0037565A"/>
    <w:rsid w:val="00382321"/>
    <w:rsid w:val="00382468"/>
    <w:rsid w:val="00386ED1"/>
    <w:rsid w:val="00390022"/>
    <w:rsid w:val="00390B97"/>
    <w:rsid w:val="00391B80"/>
    <w:rsid w:val="00394A5D"/>
    <w:rsid w:val="003956CF"/>
    <w:rsid w:val="0039715C"/>
    <w:rsid w:val="00397641"/>
    <w:rsid w:val="003978B2"/>
    <w:rsid w:val="00397928"/>
    <w:rsid w:val="00397BE2"/>
    <w:rsid w:val="003A0948"/>
    <w:rsid w:val="003A29DD"/>
    <w:rsid w:val="003A53B5"/>
    <w:rsid w:val="003A5F9B"/>
    <w:rsid w:val="003A65FE"/>
    <w:rsid w:val="003A763D"/>
    <w:rsid w:val="003B2844"/>
    <w:rsid w:val="003B2E6C"/>
    <w:rsid w:val="003B3FF1"/>
    <w:rsid w:val="003B5CE2"/>
    <w:rsid w:val="003B5F4F"/>
    <w:rsid w:val="003B6F0D"/>
    <w:rsid w:val="003B7EB3"/>
    <w:rsid w:val="003C1637"/>
    <w:rsid w:val="003C3233"/>
    <w:rsid w:val="003C32CD"/>
    <w:rsid w:val="003C3A81"/>
    <w:rsid w:val="003C4692"/>
    <w:rsid w:val="003C7C7D"/>
    <w:rsid w:val="003C7F3D"/>
    <w:rsid w:val="003D0242"/>
    <w:rsid w:val="003D5A87"/>
    <w:rsid w:val="003D7A2C"/>
    <w:rsid w:val="003E6268"/>
    <w:rsid w:val="003F11DA"/>
    <w:rsid w:val="003F3747"/>
    <w:rsid w:val="003F766D"/>
    <w:rsid w:val="003F78A1"/>
    <w:rsid w:val="003F7CFC"/>
    <w:rsid w:val="004000E8"/>
    <w:rsid w:val="00400EA0"/>
    <w:rsid w:val="00400F8A"/>
    <w:rsid w:val="00411276"/>
    <w:rsid w:val="00413F06"/>
    <w:rsid w:val="00420E1C"/>
    <w:rsid w:val="004232B7"/>
    <w:rsid w:val="0042584C"/>
    <w:rsid w:val="00426CE2"/>
    <w:rsid w:val="004273E1"/>
    <w:rsid w:val="00431412"/>
    <w:rsid w:val="0043276F"/>
    <w:rsid w:val="004354D0"/>
    <w:rsid w:val="00437AC0"/>
    <w:rsid w:val="004402BD"/>
    <w:rsid w:val="00441238"/>
    <w:rsid w:val="00442224"/>
    <w:rsid w:val="0044255B"/>
    <w:rsid w:val="00442856"/>
    <w:rsid w:val="00442A13"/>
    <w:rsid w:val="004437B4"/>
    <w:rsid w:val="004443D1"/>
    <w:rsid w:val="00444C73"/>
    <w:rsid w:val="00445B5B"/>
    <w:rsid w:val="00446405"/>
    <w:rsid w:val="004528BF"/>
    <w:rsid w:val="00453B0D"/>
    <w:rsid w:val="00456F7B"/>
    <w:rsid w:val="00462533"/>
    <w:rsid w:val="0046270E"/>
    <w:rsid w:val="00462734"/>
    <w:rsid w:val="00463835"/>
    <w:rsid w:val="00463CE3"/>
    <w:rsid w:val="00464035"/>
    <w:rsid w:val="00467D3E"/>
    <w:rsid w:val="00467F01"/>
    <w:rsid w:val="00472021"/>
    <w:rsid w:val="00473F87"/>
    <w:rsid w:val="00481C02"/>
    <w:rsid w:val="0048242E"/>
    <w:rsid w:val="00484073"/>
    <w:rsid w:val="00485216"/>
    <w:rsid w:val="00485555"/>
    <w:rsid w:val="004863B5"/>
    <w:rsid w:val="004867C1"/>
    <w:rsid w:val="00487E2C"/>
    <w:rsid w:val="004908BA"/>
    <w:rsid w:val="00490F2A"/>
    <w:rsid w:val="00492BD7"/>
    <w:rsid w:val="00495F05"/>
    <w:rsid w:val="004A09FE"/>
    <w:rsid w:val="004A2075"/>
    <w:rsid w:val="004A3191"/>
    <w:rsid w:val="004B1B4A"/>
    <w:rsid w:val="004B2397"/>
    <w:rsid w:val="004B5585"/>
    <w:rsid w:val="004C1F17"/>
    <w:rsid w:val="004C66AB"/>
    <w:rsid w:val="004C7682"/>
    <w:rsid w:val="004D0550"/>
    <w:rsid w:val="004D42AB"/>
    <w:rsid w:val="004D5B94"/>
    <w:rsid w:val="004D645A"/>
    <w:rsid w:val="004D7D03"/>
    <w:rsid w:val="004E02EB"/>
    <w:rsid w:val="004E19F7"/>
    <w:rsid w:val="004E581C"/>
    <w:rsid w:val="004F27C3"/>
    <w:rsid w:val="004F34A1"/>
    <w:rsid w:val="004F44AF"/>
    <w:rsid w:val="004F488E"/>
    <w:rsid w:val="005031EC"/>
    <w:rsid w:val="005103F1"/>
    <w:rsid w:val="005109B8"/>
    <w:rsid w:val="00512B8C"/>
    <w:rsid w:val="005170E3"/>
    <w:rsid w:val="0052016F"/>
    <w:rsid w:val="00520BE2"/>
    <w:rsid w:val="00521C46"/>
    <w:rsid w:val="0052212E"/>
    <w:rsid w:val="005224B5"/>
    <w:rsid w:val="00524A4F"/>
    <w:rsid w:val="00526D43"/>
    <w:rsid w:val="005272A0"/>
    <w:rsid w:val="00530465"/>
    <w:rsid w:val="005312C7"/>
    <w:rsid w:val="00533253"/>
    <w:rsid w:val="00533F4B"/>
    <w:rsid w:val="00535804"/>
    <w:rsid w:val="00541096"/>
    <w:rsid w:val="0054340B"/>
    <w:rsid w:val="0054361E"/>
    <w:rsid w:val="00543761"/>
    <w:rsid w:val="00543FD6"/>
    <w:rsid w:val="00545850"/>
    <w:rsid w:val="00546EED"/>
    <w:rsid w:val="005474ED"/>
    <w:rsid w:val="00547797"/>
    <w:rsid w:val="00547AAD"/>
    <w:rsid w:val="00547F6E"/>
    <w:rsid w:val="00551DCB"/>
    <w:rsid w:val="00552009"/>
    <w:rsid w:val="005530CE"/>
    <w:rsid w:val="0055616E"/>
    <w:rsid w:val="00556331"/>
    <w:rsid w:val="00557529"/>
    <w:rsid w:val="00560372"/>
    <w:rsid w:val="00563E6C"/>
    <w:rsid w:val="005655A5"/>
    <w:rsid w:val="00565C69"/>
    <w:rsid w:val="00567C55"/>
    <w:rsid w:val="00567E77"/>
    <w:rsid w:val="00572524"/>
    <w:rsid w:val="00572CCF"/>
    <w:rsid w:val="0057369B"/>
    <w:rsid w:val="00575E05"/>
    <w:rsid w:val="0057622C"/>
    <w:rsid w:val="00577D02"/>
    <w:rsid w:val="0058066A"/>
    <w:rsid w:val="00581A2E"/>
    <w:rsid w:val="0058319A"/>
    <w:rsid w:val="00583C75"/>
    <w:rsid w:val="00583F55"/>
    <w:rsid w:val="005840A7"/>
    <w:rsid w:val="005850B8"/>
    <w:rsid w:val="00585F12"/>
    <w:rsid w:val="0059078A"/>
    <w:rsid w:val="005913E0"/>
    <w:rsid w:val="00592524"/>
    <w:rsid w:val="00592D24"/>
    <w:rsid w:val="005964E2"/>
    <w:rsid w:val="005A0722"/>
    <w:rsid w:val="005A1765"/>
    <w:rsid w:val="005A5629"/>
    <w:rsid w:val="005B3A1C"/>
    <w:rsid w:val="005B509C"/>
    <w:rsid w:val="005C1282"/>
    <w:rsid w:val="005C1B72"/>
    <w:rsid w:val="005C45F7"/>
    <w:rsid w:val="005C4BB4"/>
    <w:rsid w:val="005C59C6"/>
    <w:rsid w:val="005C67CA"/>
    <w:rsid w:val="005C67E2"/>
    <w:rsid w:val="005C6D01"/>
    <w:rsid w:val="005D2B43"/>
    <w:rsid w:val="005D5F37"/>
    <w:rsid w:val="005D6782"/>
    <w:rsid w:val="005D7155"/>
    <w:rsid w:val="005E0D75"/>
    <w:rsid w:val="005E3341"/>
    <w:rsid w:val="005E4FA4"/>
    <w:rsid w:val="005E541C"/>
    <w:rsid w:val="005E61A5"/>
    <w:rsid w:val="005F2353"/>
    <w:rsid w:val="005F485A"/>
    <w:rsid w:val="006000CE"/>
    <w:rsid w:val="0060020A"/>
    <w:rsid w:val="0060180B"/>
    <w:rsid w:val="00603164"/>
    <w:rsid w:val="00603395"/>
    <w:rsid w:val="00606CD8"/>
    <w:rsid w:val="006124A2"/>
    <w:rsid w:val="00613F13"/>
    <w:rsid w:val="00615598"/>
    <w:rsid w:val="00615811"/>
    <w:rsid w:val="00615C1C"/>
    <w:rsid w:val="00620582"/>
    <w:rsid w:val="006218FF"/>
    <w:rsid w:val="00622753"/>
    <w:rsid w:val="0062277A"/>
    <w:rsid w:val="00623369"/>
    <w:rsid w:val="00623864"/>
    <w:rsid w:val="0062464B"/>
    <w:rsid w:val="0062717D"/>
    <w:rsid w:val="0063086C"/>
    <w:rsid w:val="00630B65"/>
    <w:rsid w:val="006323D7"/>
    <w:rsid w:val="006323FD"/>
    <w:rsid w:val="006337C0"/>
    <w:rsid w:val="00635655"/>
    <w:rsid w:val="00636ED8"/>
    <w:rsid w:val="0063743E"/>
    <w:rsid w:val="00643640"/>
    <w:rsid w:val="006452F0"/>
    <w:rsid w:val="00645985"/>
    <w:rsid w:val="00646838"/>
    <w:rsid w:val="00647143"/>
    <w:rsid w:val="00653D58"/>
    <w:rsid w:val="00654374"/>
    <w:rsid w:val="006547A2"/>
    <w:rsid w:val="006574F5"/>
    <w:rsid w:val="006629FE"/>
    <w:rsid w:val="00665C11"/>
    <w:rsid w:val="00666CFA"/>
    <w:rsid w:val="00673BB6"/>
    <w:rsid w:val="006826C7"/>
    <w:rsid w:val="00686A5A"/>
    <w:rsid w:val="00687CD7"/>
    <w:rsid w:val="00690435"/>
    <w:rsid w:val="0069100D"/>
    <w:rsid w:val="00697AEA"/>
    <w:rsid w:val="006A2666"/>
    <w:rsid w:val="006A2B1B"/>
    <w:rsid w:val="006A3C3A"/>
    <w:rsid w:val="006A4AAA"/>
    <w:rsid w:val="006B44EC"/>
    <w:rsid w:val="006B595B"/>
    <w:rsid w:val="006B7875"/>
    <w:rsid w:val="006C14D9"/>
    <w:rsid w:val="006C36FA"/>
    <w:rsid w:val="006C3881"/>
    <w:rsid w:val="006C5D11"/>
    <w:rsid w:val="006C6637"/>
    <w:rsid w:val="006D0DE5"/>
    <w:rsid w:val="006D1630"/>
    <w:rsid w:val="006D2E96"/>
    <w:rsid w:val="006D34C5"/>
    <w:rsid w:val="006D354A"/>
    <w:rsid w:val="006D3A1B"/>
    <w:rsid w:val="006D4A1F"/>
    <w:rsid w:val="006D73ED"/>
    <w:rsid w:val="006E1785"/>
    <w:rsid w:val="006F05E9"/>
    <w:rsid w:val="006F1BB4"/>
    <w:rsid w:val="006F1C2C"/>
    <w:rsid w:val="006F1D30"/>
    <w:rsid w:val="006F2EAA"/>
    <w:rsid w:val="006F2EE2"/>
    <w:rsid w:val="006F749F"/>
    <w:rsid w:val="007006A3"/>
    <w:rsid w:val="00705143"/>
    <w:rsid w:val="0070696E"/>
    <w:rsid w:val="00707A1C"/>
    <w:rsid w:val="00712405"/>
    <w:rsid w:val="00715087"/>
    <w:rsid w:val="0071710A"/>
    <w:rsid w:val="00717471"/>
    <w:rsid w:val="00720B37"/>
    <w:rsid w:val="00730E97"/>
    <w:rsid w:val="00731006"/>
    <w:rsid w:val="00732FAB"/>
    <w:rsid w:val="00733639"/>
    <w:rsid w:val="0073773C"/>
    <w:rsid w:val="00737FDF"/>
    <w:rsid w:val="007403FC"/>
    <w:rsid w:val="007432ED"/>
    <w:rsid w:val="00754364"/>
    <w:rsid w:val="00754855"/>
    <w:rsid w:val="00754C2B"/>
    <w:rsid w:val="007576BE"/>
    <w:rsid w:val="007606AD"/>
    <w:rsid w:val="00760943"/>
    <w:rsid w:val="0076099E"/>
    <w:rsid w:val="00760D0C"/>
    <w:rsid w:val="00760D73"/>
    <w:rsid w:val="00760F97"/>
    <w:rsid w:val="00762DDC"/>
    <w:rsid w:val="007640C1"/>
    <w:rsid w:val="00767AC0"/>
    <w:rsid w:val="007708B6"/>
    <w:rsid w:val="00771605"/>
    <w:rsid w:val="00772853"/>
    <w:rsid w:val="0077290D"/>
    <w:rsid w:val="00774194"/>
    <w:rsid w:val="00774E97"/>
    <w:rsid w:val="00780B23"/>
    <w:rsid w:val="00781C53"/>
    <w:rsid w:val="00784D2D"/>
    <w:rsid w:val="0078578B"/>
    <w:rsid w:val="00786C27"/>
    <w:rsid w:val="007877F9"/>
    <w:rsid w:val="00790BBD"/>
    <w:rsid w:val="00791C98"/>
    <w:rsid w:val="007924AE"/>
    <w:rsid w:val="00793454"/>
    <w:rsid w:val="007A0D57"/>
    <w:rsid w:val="007A0ECC"/>
    <w:rsid w:val="007A69D5"/>
    <w:rsid w:val="007A7908"/>
    <w:rsid w:val="007A7BAF"/>
    <w:rsid w:val="007B163A"/>
    <w:rsid w:val="007B2161"/>
    <w:rsid w:val="007B2F1B"/>
    <w:rsid w:val="007C16BA"/>
    <w:rsid w:val="007C67D6"/>
    <w:rsid w:val="007D2071"/>
    <w:rsid w:val="007D4B89"/>
    <w:rsid w:val="007D6AB7"/>
    <w:rsid w:val="007E1B4F"/>
    <w:rsid w:val="007E2AAE"/>
    <w:rsid w:val="007F0A78"/>
    <w:rsid w:val="007F0CE4"/>
    <w:rsid w:val="007F3CFA"/>
    <w:rsid w:val="007F5824"/>
    <w:rsid w:val="0080178C"/>
    <w:rsid w:val="00802C6C"/>
    <w:rsid w:val="00803EB6"/>
    <w:rsid w:val="008042E3"/>
    <w:rsid w:val="00804578"/>
    <w:rsid w:val="00811FB8"/>
    <w:rsid w:val="00814871"/>
    <w:rsid w:val="00820290"/>
    <w:rsid w:val="008211C6"/>
    <w:rsid w:val="00822B70"/>
    <w:rsid w:val="00822D9D"/>
    <w:rsid w:val="008237C9"/>
    <w:rsid w:val="00832C53"/>
    <w:rsid w:val="00836395"/>
    <w:rsid w:val="00836BF7"/>
    <w:rsid w:val="00837DBD"/>
    <w:rsid w:val="00842990"/>
    <w:rsid w:val="00843D7F"/>
    <w:rsid w:val="00843EF1"/>
    <w:rsid w:val="008523C8"/>
    <w:rsid w:val="00852C1F"/>
    <w:rsid w:val="00854F72"/>
    <w:rsid w:val="00855A12"/>
    <w:rsid w:val="0085668D"/>
    <w:rsid w:val="00857F1E"/>
    <w:rsid w:val="00861ACD"/>
    <w:rsid w:val="00861EFD"/>
    <w:rsid w:val="0086287D"/>
    <w:rsid w:val="00865712"/>
    <w:rsid w:val="00865B1B"/>
    <w:rsid w:val="00866364"/>
    <w:rsid w:val="00867A18"/>
    <w:rsid w:val="00880E66"/>
    <w:rsid w:val="008811C0"/>
    <w:rsid w:val="008820C4"/>
    <w:rsid w:val="00884273"/>
    <w:rsid w:val="00885CEB"/>
    <w:rsid w:val="00886B15"/>
    <w:rsid w:val="00887A7D"/>
    <w:rsid w:val="00890061"/>
    <w:rsid w:val="00890291"/>
    <w:rsid w:val="008974EE"/>
    <w:rsid w:val="008A094B"/>
    <w:rsid w:val="008A1488"/>
    <w:rsid w:val="008A22FA"/>
    <w:rsid w:val="008A474A"/>
    <w:rsid w:val="008A7034"/>
    <w:rsid w:val="008A7170"/>
    <w:rsid w:val="008C195A"/>
    <w:rsid w:val="008C3525"/>
    <w:rsid w:val="008C45CB"/>
    <w:rsid w:val="008C46BC"/>
    <w:rsid w:val="008C53C6"/>
    <w:rsid w:val="008C7C4E"/>
    <w:rsid w:val="008D1976"/>
    <w:rsid w:val="008E064A"/>
    <w:rsid w:val="008E1494"/>
    <w:rsid w:val="008E42D6"/>
    <w:rsid w:val="008E6A93"/>
    <w:rsid w:val="008E75A5"/>
    <w:rsid w:val="008F0B23"/>
    <w:rsid w:val="008F0CA9"/>
    <w:rsid w:val="008F288E"/>
    <w:rsid w:val="008F3A85"/>
    <w:rsid w:val="008F45C4"/>
    <w:rsid w:val="008F5CC0"/>
    <w:rsid w:val="008F5D9B"/>
    <w:rsid w:val="008F5F94"/>
    <w:rsid w:val="008F6B28"/>
    <w:rsid w:val="008F7BC3"/>
    <w:rsid w:val="009012AC"/>
    <w:rsid w:val="009025B7"/>
    <w:rsid w:val="00903018"/>
    <w:rsid w:val="00905DA4"/>
    <w:rsid w:val="0090611A"/>
    <w:rsid w:val="0090739A"/>
    <w:rsid w:val="009105F5"/>
    <w:rsid w:val="00910DBE"/>
    <w:rsid w:val="009116DB"/>
    <w:rsid w:val="009154FC"/>
    <w:rsid w:val="00915F3B"/>
    <w:rsid w:val="00916D38"/>
    <w:rsid w:val="00924D22"/>
    <w:rsid w:val="009259A3"/>
    <w:rsid w:val="00932FAD"/>
    <w:rsid w:val="00935B46"/>
    <w:rsid w:val="00936B6D"/>
    <w:rsid w:val="00941A72"/>
    <w:rsid w:val="0094382F"/>
    <w:rsid w:val="00945BE7"/>
    <w:rsid w:val="009479B7"/>
    <w:rsid w:val="0096002B"/>
    <w:rsid w:val="00962721"/>
    <w:rsid w:val="00963CAA"/>
    <w:rsid w:val="0097461C"/>
    <w:rsid w:val="00975E3D"/>
    <w:rsid w:val="00976956"/>
    <w:rsid w:val="00977FBC"/>
    <w:rsid w:val="00980989"/>
    <w:rsid w:val="00982CF5"/>
    <w:rsid w:val="009840F7"/>
    <w:rsid w:val="009847CA"/>
    <w:rsid w:val="0098624B"/>
    <w:rsid w:val="00986372"/>
    <w:rsid w:val="00990598"/>
    <w:rsid w:val="009956BD"/>
    <w:rsid w:val="009A1845"/>
    <w:rsid w:val="009A3BE8"/>
    <w:rsid w:val="009A61EC"/>
    <w:rsid w:val="009B1BC7"/>
    <w:rsid w:val="009B241C"/>
    <w:rsid w:val="009B2431"/>
    <w:rsid w:val="009B2A84"/>
    <w:rsid w:val="009B6E54"/>
    <w:rsid w:val="009B7406"/>
    <w:rsid w:val="009B764D"/>
    <w:rsid w:val="009C25D5"/>
    <w:rsid w:val="009C3772"/>
    <w:rsid w:val="009C45D4"/>
    <w:rsid w:val="009C467E"/>
    <w:rsid w:val="009C7199"/>
    <w:rsid w:val="009D39CE"/>
    <w:rsid w:val="009D488E"/>
    <w:rsid w:val="009D4C4F"/>
    <w:rsid w:val="009D6A29"/>
    <w:rsid w:val="009E12A6"/>
    <w:rsid w:val="009E1AF0"/>
    <w:rsid w:val="009E5F6A"/>
    <w:rsid w:val="009F07CE"/>
    <w:rsid w:val="009F0917"/>
    <w:rsid w:val="009F0A9B"/>
    <w:rsid w:val="009F181E"/>
    <w:rsid w:val="009F3FA5"/>
    <w:rsid w:val="009F4388"/>
    <w:rsid w:val="00A003EC"/>
    <w:rsid w:val="00A014FD"/>
    <w:rsid w:val="00A037B7"/>
    <w:rsid w:val="00A03F69"/>
    <w:rsid w:val="00A07E06"/>
    <w:rsid w:val="00A1008F"/>
    <w:rsid w:val="00A11EC2"/>
    <w:rsid w:val="00A137D1"/>
    <w:rsid w:val="00A13B3E"/>
    <w:rsid w:val="00A142C0"/>
    <w:rsid w:val="00A14C41"/>
    <w:rsid w:val="00A15628"/>
    <w:rsid w:val="00A162E9"/>
    <w:rsid w:val="00A215AC"/>
    <w:rsid w:val="00A22F33"/>
    <w:rsid w:val="00A24D34"/>
    <w:rsid w:val="00A30BE0"/>
    <w:rsid w:val="00A3116A"/>
    <w:rsid w:val="00A3468A"/>
    <w:rsid w:val="00A35344"/>
    <w:rsid w:val="00A35872"/>
    <w:rsid w:val="00A360FB"/>
    <w:rsid w:val="00A36F7C"/>
    <w:rsid w:val="00A37EBD"/>
    <w:rsid w:val="00A41ADE"/>
    <w:rsid w:val="00A42DF7"/>
    <w:rsid w:val="00A43BB5"/>
    <w:rsid w:val="00A506DA"/>
    <w:rsid w:val="00A51B22"/>
    <w:rsid w:val="00A527C0"/>
    <w:rsid w:val="00A53F92"/>
    <w:rsid w:val="00A574B1"/>
    <w:rsid w:val="00A57F7C"/>
    <w:rsid w:val="00A61FFD"/>
    <w:rsid w:val="00A62F94"/>
    <w:rsid w:val="00A64834"/>
    <w:rsid w:val="00A673D3"/>
    <w:rsid w:val="00A71828"/>
    <w:rsid w:val="00A72672"/>
    <w:rsid w:val="00A732AC"/>
    <w:rsid w:val="00A75824"/>
    <w:rsid w:val="00A77419"/>
    <w:rsid w:val="00A826A0"/>
    <w:rsid w:val="00A9020D"/>
    <w:rsid w:val="00A90DE6"/>
    <w:rsid w:val="00A94548"/>
    <w:rsid w:val="00A967C3"/>
    <w:rsid w:val="00AA0146"/>
    <w:rsid w:val="00AA165C"/>
    <w:rsid w:val="00AA20F3"/>
    <w:rsid w:val="00AA2B9F"/>
    <w:rsid w:val="00AA424E"/>
    <w:rsid w:val="00AA5543"/>
    <w:rsid w:val="00AB09F0"/>
    <w:rsid w:val="00AB3D7F"/>
    <w:rsid w:val="00AB4C10"/>
    <w:rsid w:val="00AB50D3"/>
    <w:rsid w:val="00AB5284"/>
    <w:rsid w:val="00AB6D57"/>
    <w:rsid w:val="00AC001A"/>
    <w:rsid w:val="00AC1E9F"/>
    <w:rsid w:val="00AC48C5"/>
    <w:rsid w:val="00AC730A"/>
    <w:rsid w:val="00AD0622"/>
    <w:rsid w:val="00AD1204"/>
    <w:rsid w:val="00AD1C06"/>
    <w:rsid w:val="00AD3E17"/>
    <w:rsid w:val="00AD5A6E"/>
    <w:rsid w:val="00AD5BA4"/>
    <w:rsid w:val="00AD75EA"/>
    <w:rsid w:val="00AE2D99"/>
    <w:rsid w:val="00AE2EA6"/>
    <w:rsid w:val="00AE3154"/>
    <w:rsid w:val="00AE3B64"/>
    <w:rsid w:val="00AE40F5"/>
    <w:rsid w:val="00AE439B"/>
    <w:rsid w:val="00AE5B1D"/>
    <w:rsid w:val="00AE5CBE"/>
    <w:rsid w:val="00AE730C"/>
    <w:rsid w:val="00AE77FF"/>
    <w:rsid w:val="00AE7C68"/>
    <w:rsid w:val="00AF098B"/>
    <w:rsid w:val="00AF2A66"/>
    <w:rsid w:val="00AF2E65"/>
    <w:rsid w:val="00AF38B6"/>
    <w:rsid w:val="00AF4404"/>
    <w:rsid w:val="00AF5FFE"/>
    <w:rsid w:val="00AF78D9"/>
    <w:rsid w:val="00AF7C95"/>
    <w:rsid w:val="00B01319"/>
    <w:rsid w:val="00B032F7"/>
    <w:rsid w:val="00B066AC"/>
    <w:rsid w:val="00B070E6"/>
    <w:rsid w:val="00B07DAB"/>
    <w:rsid w:val="00B104CE"/>
    <w:rsid w:val="00B108D3"/>
    <w:rsid w:val="00B111A5"/>
    <w:rsid w:val="00B1210B"/>
    <w:rsid w:val="00B1298E"/>
    <w:rsid w:val="00B13AAB"/>
    <w:rsid w:val="00B14ABE"/>
    <w:rsid w:val="00B17398"/>
    <w:rsid w:val="00B1777D"/>
    <w:rsid w:val="00B2193D"/>
    <w:rsid w:val="00B25676"/>
    <w:rsid w:val="00B302B8"/>
    <w:rsid w:val="00B30FF5"/>
    <w:rsid w:val="00B31401"/>
    <w:rsid w:val="00B33CC0"/>
    <w:rsid w:val="00B34DE4"/>
    <w:rsid w:val="00B35831"/>
    <w:rsid w:val="00B400BC"/>
    <w:rsid w:val="00B45A6B"/>
    <w:rsid w:val="00B45AC4"/>
    <w:rsid w:val="00B473C8"/>
    <w:rsid w:val="00B51359"/>
    <w:rsid w:val="00B51D72"/>
    <w:rsid w:val="00B5362D"/>
    <w:rsid w:val="00B53ECF"/>
    <w:rsid w:val="00B5427C"/>
    <w:rsid w:val="00B547EE"/>
    <w:rsid w:val="00B54B9E"/>
    <w:rsid w:val="00B54FAF"/>
    <w:rsid w:val="00B5665D"/>
    <w:rsid w:val="00B56D29"/>
    <w:rsid w:val="00B57314"/>
    <w:rsid w:val="00B603E8"/>
    <w:rsid w:val="00B63B77"/>
    <w:rsid w:val="00B63EB3"/>
    <w:rsid w:val="00B66167"/>
    <w:rsid w:val="00B700D4"/>
    <w:rsid w:val="00B7076A"/>
    <w:rsid w:val="00B732AF"/>
    <w:rsid w:val="00B739FA"/>
    <w:rsid w:val="00B743F8"/>
    <w:rsid w:val="00B818A7"/>
    <w:rsid w:val="00B8236C"/>
    <w:rsid w:val="00B82420"/>
    <w:rsid w:val="00B82A1F"/>
    <w:rsid w:val="00B900E5"/>
    <w:rsid w:val="00B912A5"/>
    <w:rsid w:val="00B912E1"/>
    <w:rsid w:val="00B92CBF"/>
    <w:rsid w:val="00B92E35"/>
    <w:rsid w:val="00B942A4"/>
    <w:rsid w:val="00B9699B"/>
    <w:rsid w:val="00BA30DC"/>
    <w:rsid w:val="00BA46B2"/>
    <w:rsid w:val="00BA64C4"/>
    <w:rsid w:val="00BA6D6A"/>
    <w:rsid w:val="00BA7A0C"/>
    <w:rsid w:val="00BB1B15"/>
    <w:rsid w:val="00BB485C"/>
    <w:rsid w:val="00BB55E1"/>
    <w:rsid w:val="00BC0BBC"/>
    <w:rsid w:val="00BC0EFA"/>
    <w:rsid w:val="00BC2319"/>
    <w:rsid w:val="00BC25F2"/>
    <w:rsid w:val="00BC34A5"/>
    <w:rsid w:val="00BC412E"/>
    <w:rsid w:val="00BC4E5C"/>
    <w:rsid w:val="00BC517D"/>
    <w:rsid w:val="00BC6258"/>
    <w:rsid w:val="00BC7BAD"/>
    <w:rsid w:val="00BD06B9"/>
    <w:rsid w:val="00BD101F"/>
    <w:rsid w:val="00BD1C1A"/>
    <w:rsid w:val="00BD2A8D"/>
    <w:rsid w:val="00BD50EB"/>
    <w:rsid w:val="00BD5E69"/>
    <w:rsid w:val="00BD692A"/>
    <w:rsid w:val="00BD6ABC"/>
    <w:rsid w:val="00BD7E3F"/>
    <w:rsid w:val="00BE0A94"/>
    <w:rsid w:val="00BE2F4C"/>
    <w:rsid w:val="00BE33DB"/>
    <w:rsid w:val="00BE45DD"/>
    <w:rsid w:val="00BE521C"/>
    <w:rsid w:val="00BE6402"/>
    <w:rsid w:val="00BE67AD"/>
    <w:rsid w:val="00BE6ECD"/>
    <w:rsid w:val="00BF1AB3"/>
    <w:rsid w:val="00BF1D2F"/>
    <w:rsid w:val="00BF2F64"/>
    <w:rsid w:val="00C04DF4"/>
    <w:rsid w:val="00C069DF"/>
    <w:rsid w:val="00C07FF8"/>
    <w:rsid w:val="00C11B09"/>
    <w:rsid w:val="00C12146"/>
    <w:rsid w:val="00C13AEC"/>
    <w:rsid w:val="00C13E2E"/>
    <w:rsid w:val="00C16281"/>
    <w:rsid w:val="00C2312B"/>
    <w:rsid w:val="00C2561B"/>
    <w:rsid w:val="00C26BD3"/>
    <w:rsid w:val="00C31575"/>
    <w:rsid w:val="00C31F17"/>
    <w:rsid w:val="00C374B0"/>
    <w:rsid w:val="00C40138"/>
    <w:rsid w:val="00C41272"/>
    <w:rsid w:val="00C42060"/>
    <w:rsid w:val="00C42C47"/>
    <w:rsid w:val="00C42C95"/>
    <w:rsid w:val="00C42E2C"/>
    <w:rsid w:val="00C44D11"/>
    <w:rsid w:val="00C4563C"/>
    <w:rsid w:val="00C46E1C"/>
    <w:rsid w:val="00C47151"/>
    <w:rsid w:val="00C472A2"/>
    <w:rsid w:val="00C5312E"/>
    <w:rsid w:val="00C53386"/>
    <w:rsid w:val="00C539E9"/>
    <w:rsid w:val="00C550E1"/>
    <w:rsid w:val="00C6142D"/>
    <w:rsid w:val="00C61D0E"/>
    <w:rsid w:val="00C63BD8"/>
    <w:rsid w:val="00C652AE"/>
    <w:rsid w:val="00C7073A"/>
    <w:rsid w:val="00C7094C"/>
    <w:rsid w:val="00C71DC6"/>
    <w:rsid w:val="00C74C04"/>
    <w:rsid w:val="00C77705"/>
    <w:rsid w:val="00C80034"/>
    <w:rsid w:val="00C80D4B"/>
    <w:rsid w:val="00C830D5"/>
    <w:rsid w:val="00C8414F"/>
    <w:rsid w:val="00C85300"/>
    <w:rsid w:val="00C8617F"/>
    <w:rsid w:val="00C869C1"/>
    <w:rsid w:val="00C93DC7"/>
    <w:rsid w:val="00C942A9"/>
    <w:rsid w:val="00C97730"/>
    <w:rsid w:val="00CA0116"/>
    <w:rsid w:val="00CA0678"/>
    <w:rsid w:val="00CA3EB6"/>
    <w:rsid w:val="00CB2EFD"/>
    <w:rsid w:val="00CB3681"/>
    <w:rsid w:val="00CB3CC5"/>
    <w:rsid w:val="00CB564C"/>
    <w:rsid w:val="00CB74EC"/>
    <w:rsid w:val="00CB7C2E"/>
    <w:rsid w:val="00CB7F70"/>
    <w:rsid w:val="00CC0448"/>
    <w:rsid w:val="00CC079C"/>
    <w:rsid w:val="00CC0E61"/>
    <w:rsid w:val="00CC15FE"/>
    <w:rsid w:val="00CC3C6C"/>
    <w:rsid w:val="00CC3FEB"/>
    <w:rsid w:val="00CC401C"/>
    <w:rsid w:val="00CC4739"/>
    <w:rsid w:val="00CD44EF"/>
    <w:rsid w:val="00CD50CC"/>
    <w:rsid w:val="00CD6B35"/>
    <w:rsid w:val="00CD70A2"/>
    <w:rsid w:val="00CD7AE1"/>
    <w:rsid w:val="00CE01F3"/>
    <w:rsid w:val="00CE0DB0"/>
    <w:rsid w:val="00CF17C1"/>
    <w:rsid w:val="00CF54D7"/>
    <w:rsid w:val="00CF6995"/>
    <w:rsid w:val="00CF775D"/>
    <w:rsid w:val="00D00FCC"/>
    <w:rsid w:val="00D0693A"/>
    <w:rsid w:val="00D072AE"/>
    <w:rsid w:val="00D07F93"/>
    <w:rsid w:val="00D12979"/>
    <w:rsid w:val="00D12DD2"/>
    <w:rsid w:val="00D14729"/>
    <w:rsid w:val="00D15AE8"/>
    <w:rsid w:val="00D15B44"/>
    <w:rsid w:val="00D16AD5"/>
    <w:rsid w:val="00D16BC8"/>
    <w:rsid w:val="00D17804"/>
    <w:rsid w:val="00D2133F"/>
    <w:rsid w:val="00D2184F"/>
    <w:rsid w:val="00D247C0"/>
    <w:rsid w:val="00D26930"/>
    <w:rsid w:val="00D26B31"/>
    <w:rsid w:val="00D30150"/>
    <w:rsid w:val="00D327C9"/>
    <w:rsid w:val="00D32D4F"/>
    <w:rsid w:val="00D348B2"/>
    <w:rsid w:val="00D36DF8"/>
    <w:rsid w:val="00D400FE"/>
    <w:rsid w:val="00D4187E"/>
    <w:rsid w:val="00D43134"/>
    <w:rsid w:val="00D43988"/>
    <w:rsid w:val="00D516B7"/>
    <w:rsid w:val="00D518A8"/>
    <w:rsid w:val="00D51CBD"/>
    <w:rsid w:val="00D51CFF"/>
    <w:rsid w:val="00D559D7"/>
    <w:rsid w:val="00D55CE1"/>
    <w:rsid w:val="00D618F4"/>
    <w:rsid w:val="00D6199A"/>
    <w:rsid w:val="00D63016"/>
    <w:rsid w:val="00D64193"/>
    <w:rsid w:val="00D77A19"/>
    <w:rsid w:val="00D84452"/>
    <w:rsid w:val="00D84E6D"/>
    <w:rsid w:val="00D857E7"/>
    <w:rsid w:val="00D85F04"/>
    <w:rsid w:val="00D91763"/>
    <w:rsid w:val="00D9194E"/>
    <w:rsid w:val="00D97AE7"/>
    <w:rsid w:val="00DA4195"/>
    <w:rsid w:val="00DA4CC3"/>
    <w:rsid w:val="00DA7132"/>
    <w:rsid w:val="00DA7353"/>
    <w:rsid w:val="00DB261C"/>
    <w:rsid w:val="00DB3430"/>
    <w:rsid w:val="00DB3D57"/>
    <w:rsid w:val="00DB402E"/>
    <w:rsid w:val="00DB46D8"/>
    <w:rsid w:val="00DB48B7"/>
    <w:rsid w:val="00DC0E63"/>
    <w:rsid w:val="00DC12CB"/>
    <w:rsid w:val="00DC1FF2"/>
    <w:rsid w:val="00DC2298"/>
    <w:rsid w:val="00DC35B1"/>
    <w:rsid w:val="00DC45E9"/>
    <w:rsid w:val="00DC508C"/>
    <w:rsid w:val="00DD2F2D"/>
    <w:rsid w:val="00DD3579"/>
    <w:rsid w:val="00DD3E07"/>
    <w:rsid w:val="00DD44E2"/>
    <w:rsid w:val="00DD4D89"/>
    <w:rsid w:val="00DD6D4C"/>
    <w:rsid w:val="00DE0260"/>
    <w:rsid w:val="00DF1824"/>
    <w:rsid w:val="00DF571A"/>
    <w:rsid w:val="00E00713"/>
    <w:rsid w:val="00E008F8"/>
    <w:rsid w:val="00E00B88"/>
    <w:rsid w:val="00E00F59"/>
    <w:rsid w:val="00E01DEA"/>
    <w:rsid w:val="00E029CC"/>
    <w:rsid w:val="00E02B35"/>
    <w:rsid w:val="00E02FC8"/>
    <w:rsid w:val="00E0410B"/>
    <w:rsid w:val="00E11785"/>
    <w:rsid w:val="00E133B5"/>
    <w:rsid w:val="00E14C32"/>
    <w:rsid w:val="00E1602C"/>
    <w:rsid w:val="00E17F4E"/>
    <w:rsid w:val="00E22D7C"/>
    <w:rsid w:val="00E2361F"/>
    <w:rsid w:val="00E2379D"/>
    <w:rsid w:val="00E25707"/>
    <w:rsid w:val="00E25CF1"/>
    <w:rsid w:val="00E3212C"/>
    <w:rsid w:val="00E3258D"/>
    <w:rsid w:val="00E325C2"/>
    <w:rsid w:val="00E32E15"/>
    <w:rsid w:val="00E36CA1"/>
    <w:rsid w:val="00E37870"/>
    <w:rsid w:val="00E4331A"/>
    <w:rsid w:val="00E44B2B"/>
    <w:rsid w:val="00E45B8E"/>
    <w:rsid w:val="00E46943"/>
    <w:rsid w:val="00E46A79"/>
    <w:rsid w:val="00E47D7A"/>
    <w:rsid w:val="00E50A7B"/>
    <w:rsid w:val="00E514A8"/>
    <w:rsid w:val="00E522F8"/>
    <w:rsid w:val="00E52438"/>
    <w:rsid w:val="00E53E9D"/>
    <w:rsid w:val="00E61806"/>
    <w:rsid w:val="00E62B1C"/>
    <w:rsid w:val="00E63677"/>
    <w:rsid w:val="00E63CC4"/>
    <w:rsid w:val="00E6487D"/>
    <w:rsid w:val="00E65242"/>
    <w:rsid w:val="00E65ACB"/>
    <w:rsid w:val="00E65C03"/>
    <w:rsid w:val="00E678C7"/>
    <w:rsid w:val="00E734A9"/>
    <w:rsid w:val="00E74A22"/>
    <w:rsid w:val="00E76A6E"/>
    <w:rsid w:val="00E76E23"/>
    <w:rsid w:val="00E81448"/>
    <w:rsid w:val="00E8283D"/>
    <w:rsid w:val="00E83F62"/>
    <w:rsid w:val="00E86957"/>
    <w:rsid w:val="00E86E40"/>
    <w:rsid w:val="00E968EF"/>
    <w:rsid w:val="00E97303"/>
    <w:rsid w:val="00E97D96"/>
    <w:rsid w:val="00EA0718"/>
    <w:rsid w:val="00EA0BA1"/>
    <w:rsid w:val="00EA16EA"/>
    <w:rsid w:val="00EA4435"/>
    <w:rsid w:val="00EA5242"/>
    <w:rsid w:val="00EA6F1F"/>
    <w:rsid w:val="00EB12B3"/>
    <w:rsid w:val="00EB4FB0"/>
    <w:rsid w:val="00EB7A1F"/>
    <w:rsid w:val="00EC3306"/>
    <w:rsid w:val="00EC449E"/>
    <w:rsid w:val="00EC7F50"/>
    <w:rsid w:val="00ED5E3C"/>
    <w:rsid w:val="00ED7939"/>
    <w:rsid w:val="00EE14A0"/>
    <w:rsid w:val="00EE183D"/>
    <w:rsid w:val="00EE388A"/>
    <w:rsid w:val="00EE4B88"/>
    <w:rsid w:val="00EE63E9"/>
    <w:rsid w:val="00EE66CC"/>
    <w:rsid w:val="00EE6D55"/>
    <w:rsid w:val="00EE7762"/>
    <w:rsid w:val="00EE7FC8"/>
    <w:rsid w:val="00EF121C"/>
    <w:rsid w:val="00EF30FB"/>
    <w:rsid w:val="00EF390E"/>
    <w:rsid w:val="00EF3B13"/>
    <w:rsid w:val="00EF3BAB"/>
    <w:rsid w:val="00EF3EB1"/>
    <w:rsid w:val="00F00FA3"/>
    <w:rsid w:val="00F021F1"/>
    <w:rsid w:val="00F033B0"/>
    <w:rsid w:val="00F04405"/>
    <w:rsid w:val="00F04CB5"/>
    <w:rsid w:val="00F05C98"/>
    <w:rsid w:val="00F05FCA"/>
    <w:rsid w:val="00F0794C"/>
    <w:rsid w:val="00F13B74"/>
    <w:rsid w:val="00F13B9F"/>
    <w:rsid w:val="00F148F5"/>
    <w:rsid w:val="00F153ED"/>
    <w:rsid w:val="00F15F65"/>
    <w:rsid w:val="00F20A8E"/>
    <w:rsid w:val="00F20CED"/>
    <w:rsid w:val="00F21ABA"/>
    <w:rsid w:val="00F2307B"/>
    <w:rsid w:val="00F2437E"/>
    <w:rsid w:val="00F246D5"/>
    <w:rsid w:val="00F30525"/>
    <w:rsid w:val="00F3117E"/>
    <w:rsid w:val="00F336EB"/>
    <w:rsid w:val="00F341D7"/>
    <w:rsid w:val="00F34B7F"/>
    <w:rsid w:val="00F35047"/>
    <w:rsid w:val="00F36BBD"/>
    <w:rsid w:val="00F36C62"/>
    <w:rsid w:val="00F40584"/>
    <w:rsid w:val="00F40960"/>
    <w:rsid w:val="00F42B0D"/>
    <w:rsid w:val="00F43444"/>
    <w:rsid w:val="00F437A9"/>
    <w:rsid w:val="00F44035"/>
    <w:rsid w:val="00F4510D"/>
    <w:rsid w:val="00F4673B"/>
    <w:rsid w:val="00F47048"/>
    <w:rsid w:val="00F5526D"/>
    <w:rsid w:val="00F552BE"/>
    <w:rsid w:val="00F55B8A"/>
    <w:rsid w:val="00F602EC"/>
    <w:rsid w:val="00F621B7"/>
    <w:rsid w:val="00F649C7"/>
    <w:rsid w:val="00F66A58"/>
    <w:rsid w:val="00F66CDC"/>
    <w:rsid w:val="00F7047F"/>
    <w:rsid w:val="00F71235"/>
    <w:rsid w:val="00F71267"/>
    <w:rsid w:val="00F723BC"/>
    <w:rsid w:val="00F73185"/>
    <w:rsid w:val="00F7373A"/>
    <w:rsid w:val="00F773E2"/>
    <w:rsid w:val="00F800F9"/>
    <w:rsid w:val="00F80767"/>
    <w:rsid w:val="00F811D3"/>
    <w:rsid w:val="00F822BE"/>
    <w:rsid w:val="00F84011"/>
    <w:rsid w:val="00F86634"/>
    <w:rsid w:val="00F90938"/>
    <w:rsid w:val="00F975C6"/>
    <w:rsid w:val="00F97EAD"/>
    <w:rsid w:val="00FA12EE"/>
    <w:rsid w:val="00FA280F"/>
    <w:rsid w:val="00FA3817"/>
    <w:rsid w:val="00FA5B0C"/>
    <w:rsid w:val="00FA5EE2"/>
    <w:rsid w:val="00FA63F9"/>
    <w:rsid w:val="00FA698C"/>
    <w:rsid w:val="00FB17AF"/>
    <w:rsid w:val="00FB380A"/>
    <w:rsid w:val="00FB56FB"/>
    <w:rsid w:val="00FB7346"/>
    <w:rsid w:val="00FC044B"/>
    <w:rsid w:val="00FC5C6D"/>
    <w:rsid w:val="00FC6C40"/>
    <w:rsid w:val="00FD1BDF"/>
    <w:rsid w:val="00FD1D1E"/>
    <w:rsid w:val="00FE23DE"/>
    <w:rsid w:val="00FE2A5C"/>
    <w:rsid w:val="00FE2D5D"/>
    <w:rsid w:val="00FE50BA"/>
    <w:rsid w:val="00FE5AB2"/>
    <w:rsid w:val="00FE5DCE"/>
    <w:rsid w:val="00FE62DC"/>
    <w:rsid w:val="00FF0517"/>
    <w:rsid w:val="00FF0A88"/>
    <w:rsid w:val="00FF1628"/>
    <w:rsid w:val="00FF1A2A"/>
    <w:rsid w:val="00FF2578"/>
    <w:rsid w:val="00FF4226"/>
    <w:rsid w:val="00FF44F0"/>
    <w:rsid w:val="00FF6AB2"/>
    <w:rsid w:val="00FF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07CDB"/>
  <w15:docId w15:val="{F6690C3D-C5DC-4279-9623-5F9CE09AE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67AD"/>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BE67AD"/>
    <w:pPr>
      <w:keepNext/>
      <w:keepLines/>
      <w:numPr>
        <w:numId w:val="16"/>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BE67AD"/>
    <w:pPr>
      <w:keepNext/>
      <w:keepLines/>
      <w:numPr>
        <w:ilvl w:val="1"/>
        <w:numId w:val="16"/>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BE67AD"/>
    <w:pPr>
      <w:keepNext/>
      <w:keepLines/>
      <w:numPr>
        <w:ilvl w:val="2"/>
        <w:numId w:val="16"/>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BE67AD"/>
    <w:pPr>
      <w:keepNext/>
      <w:keepLines/>
      <w:numPr>
        <w:ilvl w:val="3"/>
        <w:numId w:val="16"/>
      </w:numPr>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BE67AD"/>
    <w:pPr>
      <w:keepNext/>
      <w:keepLines/>
      <w:numPr>
        <w:ilvl w:val="4"/>
        <w:numId w:val="16"/>
      </w:numPr>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BE67AD"/>
    <w:pPr>
      <w:keepNext/>
      <w:keepLines/>
      <w:numPr>
        <w:ilvl w:val="5"/>
        <w:numId w:val="16"/>
      </w:numPr>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730E97"/>
    <w:pPr>
      <w:numPr>
        <w:ilvl w:val="6"/>
        <w:numId w:val="16"/>
      </w:numPr>
      <w:spacing w:before="240" w:after="60"/>
      <w:outlineLvl w:val="6"/>
    </w:pPr>
  </w:style>
  <w:style w:type="paragraph" w:styleId="Heading8">
    <w:name w:val="heading 8"/>
    <w:basedOn w:val="Normal"/>
    <w:next w:val="Normal"/>
    <w:qFormat/>
    <w:rsid w:val="00730E97"/>
    <w:pPr>
      <w:numPr>
        <w:ilvl w:val="7"/>
        <w:numId w:val="16"/>
      </w:numPr>
      <w:spacing w:before="240" w:after="60"/>
      <w:outlineLvl w:val="7"/>
    </w:pPr>
    <w:rPr>
      <w:i/>
      <w:iCs/>
    </w:rPr>
  </w:style>
  <w:style w:type="paragraph" w:styleId="Heading9">
    <w:name w:val="heading 9"/>
    <w:basedOn w:val="Normal"/>
    <w:next w:val="Normal"/>
    <w:qFormat/>
    <w:rsid w:val="00730E97"/>
    <w:pPr>
      <w:numPr>
        <w:ilvl w:val="8"/>
        <w:numId w:val="1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E67AD"/>
    <w:pPr>
      <w:tabs>
        <w:tab w:val="right" w:pos="9360"/>
      </w:tabs>
      <w:spacing w:before="0" w:after="0"/>
    </w:pPr>
    <w:rPr>
      <w:rFonts w:ascii="Franklin Gothic Demi Cond" w:hAnsi="Franklin Gothic Demi Cond"/>
      <w:sz w:val="28"/>
    </w:rPr>
  </w:style>
  <w:style w:type="paragraph" w:styleId="Footer">
    <w:name w:val="footer"/>
    <w:basedOn w:val="Normal"/>
    <w:link w:val="FooterChar"/>
    <w:uiPriority w:val="99"/>
    <w:unhideWhenUsed/>
    <w:qFormat/>
    <w:rsid w:val="00BE67AD"/>
    <w:pPr>
      <w:pBdr>
        <w:top w:val="single" w:sz="8" w:space="1" w:color="097881"/>
      </w:pBdr>
      <w:tabs>
        <w:tab w:val="right" w:pos="9360"/>
      </w:tabs>
    </w:pPr>
    <w:rPr>
      <w:rFonts w:ascii="Segoe UI" w:hAnsi="Segoe UI"/>
      <w:sz w:val="20"/>
    </w:rPr>
  </w:style>
  <w:style w:type="character" w:styleId="PageNumber">
    <w:name w:val="page number"/>
    <w:rsid w:val="00AD0622"/>
    <w:rPr>
      <w:rFonts w:ascii="Calibri" w:hAnsi="Calibri"/>
    </w:rPr>
  </w:style>
  <w:style w:type="paragraph" w:styleId="TOC1">
    <w:name w:val="toc 1"/>
    <w:basedOn w:val="Normal"/>
    <w:next w:val="Normal"/>
    <w:autoRedefine/>
    <w:uiPriority w:val="39"/>
    <w:unhideWhenUsed/>
    <w:rsid w:val="00941A72"/>
    <w:pPr>
      <w:tabs>
        <w:tab w:val="left" w:pos="720"/>
        <w:tab w:val="right" w:leader="dot" w:pos="9350"/>
      </w:tabs>
    </w:pPr>
    <w:rPr>
      <w:b/>
      <w:sz w:val="24"/>
    </w:rPr>
  </w:style>
  <w:style w:type="paragraph" w:styleId="TOC2">
    <w:name w:val="toc 2"/>
    <w:basedOn w:val="Normal"/>
    <w:next w:val="Normal"/>
    <w:autoRedefine/>
    <w:uiPriority w:val="39"/>
    <w:unhideWhenUsed/>
    <w:rsid w:val="00941A72"/>
    <w:pPr>
      <w:tabs>
        <w:tab w:val="left" w:pos="720"/>
        <w:tab w:val="right" w:leader="dot" w:pos="9360"/>
      </w:tabs>
    </w:pPr>
    <w:rPr>
      <w:rFonts w:asciiTheme="minorHAnsi" w:eastAsiaTheme="minorEastAsia" w:hAnsiTheme="minorHAnsi" w:cstheme="minorBidi"/>
      <w:noProof/>
    </w:rPr>
  </w:style>
  <w:style w:type="character" w:styleId="Hyperlink">
    <w:name w:val="Hyperlink"/>
    <w:basedOn w:val="DefaultParagraphFont"/>
    <w:uiPriority w:val="99"/>
    <w:unhideWhenUsed/>
    <w:rsid w:val="00BE67AD"/>
    <w:rPr>
      <w:color w:val="0000FF" w:themeColor="hyperlink"/>
      <w:u w:val="single"/>
    </w:rPr>
  </w:style>
  <w:style w:type="paragraph" w:styleId="TOC3">
    <w:name w:val="toc 3"/>
    <w:basedOn w:val="Normal"/>
    <w:next w:val="Normal"/>
    <w:autoRedefine/>
    <w:uiPriority w:val="39"/>
    <w:unhideWhenUsed/>
    <w:rsid w:val="00CF6995"/>
    <w:pPr>
      <w:tabs>
        <w:tab w:val="left" w:pos="720"/>
        <w:tab w:val="left" w:pos="1320"/>
        <w:tab w:val="right" w:leader="dot" w:pos="9360"/>
      </w:tabs>
      <w:ind w:left="432"/>
      <w:pPrChange w:id="0" w:author="JOHNSON Katryn L * Katie" w:date="2023-12-20T10:15:00Z">
        <w:pPr>
          <w:tabs>
            <w:tab w:val="left" w:pos="720"/>
            <w:tab w:val="left" w:pos="1320"/>
            <w:tab w:val="right" w:leader="dot" w:pos="9360"/>
          </w:tabs>
          <w:spacing w:before="120" w:after="120"/>
          <w:ind w:left="432"/>
        </w:pPr>
      </w:pPrChange>
    </w:pPr>
    <w:rPr>
      <w:rFonts w:asciiTheme="minorHAnsi" w:eastAsiaTheme="minorEastAsia" w:hAnsiTheme="minorHAnsi" w:cstheme="minorBidi"/>
      <w:noProof/>
      <w:rPrChange w:id="0" w:author="JOHNSON Katryn L * Katie" w:date="2023-12-20T10:15:00Z">
        <w:rPr>
          <w:rFonts w:asciiTheme="minorHAnsi" w:eastAsiaTheme="minorEastAsia" w:hAnsiTheme="minorHAnsi" w:cstheme="minorBidi"/>
          <w:noProof/>
          <w:sz w:val="22"/>
          <w:szCs w:val="22"/>
          <w:lang w:val="en-US" w:eastAsia="en-US" w:bidi="ar-SA"/>
        </w:rPr>
      </w:rPrChange>
    </w:rPr>
  </w:style>
  <w:style w:type="paragraph" w:styleId="Caption">
    <w:name w:val="caption"/>
    <w:basedOn w:val="Normal"/>
    <w:next w:val="Normal"/>
    <w:uiPriority w:val="35"/>
    <w:qFormat/>
    <w:rsid w:val="00BE67AD"/>
    <w:pPr>
      <w:spacing w:before="240" w:after="240"/>
    </w:pPr>
    <w:rPr>
      <w:rFonts w:ascii="Segoe UI" w:hAnsi="Segoe UI"/>
      <w:iCs/>
      <w:szCs w:val="18"/>
    </w:rPr>
  </w:style>
  <w:style w:type="paragraph" w:styleId="TableofFigures">
    <w:name w:val="table of figures"/>
    <w:basedOn w:val="Normal"/>
    <w:next w:val="Normal"/>
    <w:uiPriority w:val="99"/>
    <w:unhideWhenUsed/>
    <w:rsid w:val="00BE67AD"/>
    <w:pPr>
      <w:spacing w:after="0"/>
    </w:pPr>
  </w:style>
  <w:style w:type="paragraph" w:customStyle="1" w:styleId="SectionTitle">
    <w:name w:val="Section Title"/>
    <w:basedOn w:val="Header"/>
    <w:rsid w:val="00AF2A66"/>
    <w:pPr>
      <w:spacing w:before="120" w:after="120"/>
    </w:pPr>
    <w:rPr>
      <w:b/>
      <w:sz w:val="32"/>
    </w:rPr>
  </w:style>
  <w:style w:type="paragraph" w:styleId="Index1">
    <w:name w:val="index 1"/>
    <w:basedOn w:val="Normal"/>
    <w:next w:val="Normal"/>
    <w:autoRedefine/>
    <w:semiHidden/>
    <w:rsid w:val="00976956"/>
    <w:pPr>
      <w:ind w:left="240" w:hanging="240"/>
    </w:pPr>
    <w:rPr>
      <w:rFonts w:ascii="Arial" w:hAnsi="Arial"/>
      <w:sz w:val="20"/>
    </w:rPr>
  </w:style>
  <w:style w:type="paragraph" w:styleId="Index2">
    <w:name w:val="index 2"/>
    <w:basedOn w:val="Normal"/>
    <w:next w:val="Normal"/>
    <w:autoRedefine/>
    <w:semiHidden/>
    <w:rsid w:val="00976956"/>
    <w:pPr>
      <w:ind w:left="480" w:hanging="240"/>
    </w:pPr>
    <w:rPr>
      <w:rFonts w:ascii="Arial" w:hAnsi="Arial"/>
      <w:sz w:val="20"/>
    </w:rPr>
  </w:style>
  <w:style w:type="paragraph" w:styleId="Index3">
    <w:name w:val="index 3"/>
    <w:basedOn w:val="Normal"/>
    <w:next w:val="Normal"/>
    <w:autoRedefine/>
    <w:semiHidden/>
    <w:rsid w:val="00976956"/>
    <w:pPr>
      <w:ind w:left="720" w:hanging="240"/>
    </w:pPr>
    <w:rPr>
      <w:rFonts w:ascii="Arial" w:hAnsi="Arial"/>
      <w:sz w:val="20"/>
    </w:rPr>
  </w:style>
  <w:style w:type="paragraph" w:customStyle="1" w:styleId="SectionChapter">
    <w:name w:val="Section Chapter"/>
    <w:basedOn w:val="Header"/>
    <w:next w:val="SectionTitle"/>
    <w:rsid w:val="00D12979"/>
  </w:style>
  <w:style w:type="paragraph" w:styleId="BalloonText">
    <w:name w:val="Balloon Text"/>
    <w:basedOn w:val="Normal"/>
    <w:link w:val="BalloonTextChar"/>
    <w:uiPriority w:val="99"/>
    <w:semiHidden/>
    <w:unhideWhenUsed/>
    <w:rsid w:val="00BE67AD"/>
    <w:pPr>
      <w:spacing w:before="0" w:after="0"/>
    </w:pPr>
    <w:rPr>
      <w:rFonts w:ascii="Segoe UI" w:hAnsi="Segoe UI"/>
      <w:sz w:val="18"/>
      <w:szCs w:val="18"/>
    </w:rPr>
  </w:style>
  <w:style w:type="paragraph" w:styleId="EndnoteText">
    <w:name w:val="endnote text"/>
    <w:basedOn w:val="Normal"/>
    <w:link w:val="EndnoteTextChar"/>
    <w:uiPriority w:val="99"/>
    <w:semiHidden/>
    <w:unhideWhenUsed/>
    <w:rsid w:val="00BE67AD"/>
    <w:pPr>
      <w:spacing w:before="0" w:after="0"/>
    </w:pPr>
    <w:rPr>
      <w:sz w:val="20"/>
      <w:szCs w:val="20"/>
    </w:rPr>
  </w:style>
  <w:style w:type="character" w:styleId="EndnoteReference">
    <w:name w:val="endnote reference"/>
    <w:basedOn w:val="DefaultParagraphFont"/>
    <w:uiPriority w:val="99"/>
    <w:semiHidden/>
    <w:unhideWhenUsed/>
    <w:rsid w:val="00BE67AD"/>
    <w:rPr>
      <w:vertAlign w:val="superscript"/>
    </w:rPr>
  </w:style>
  <w:style w:type="paragraph" w:customStyle="1" w:styleId="citation">
    <w:name w:val="citation"/>
    <w:basedOn w:val="Normal"/>
    <w:rsid w:val="008D1976"/>
    <w:pPr>
      <w:ind w:left="540" w:hanging="540"/>
    </w:pPr>
    <w:rPr>
      <w:sz w:val="20"/>
      <w:szCs w:val="20"/>
    </w:rPr>
  </w:style>
  <w:style w:type="paragraph" w:customStyle="1" w:styleId="Default">
    <w:name w:val="Default"/>
    <w:rsid w:val="00F2437E"/>
    <w:pPr>
      <w:autoSpaceDE w:val="0"/>
      <w:autoSpaceDN w:val="0"/>
      <w:adjustRightInd w:val="0"/>
    </w:pPr>
    <w:rPr>
      <w:rFonts w:ascii="Calibri" w:hAnsi="Calibri"/>
      <w:color w:val="000000"/>
      <w:sz w:val="22"/>
      <w:szCs w:val="24"/>
    </w:rPr>
  </w:style>
  <w:style w:type="character" w:styleId="CommentReference">
    <w:name w:val="annotation reference"/>
    <w:semiHidden/>
    <w:rsid w:val="00FE5DCE"/>
    <w:rPr>
      <w:sz w:val="16"/>
      <w:szCs w:val="16"/>
    </w:rPr>
  </w:style>
  <w:style w:type="paragraph" w:styleId="CommentText">
    <w:name w:val="annotation text"/>
    <w:basedOn w:val="Normal"/>
    <w:link w:val="CommentTextChar"/>
    <w:semiHidden/>
    <w:rsid w:val="00FE5DCE"/>
    <w:rPr>
      <w:sz w:val="20"/>
      <w:szCs w:val="20"/>
    </w:rPr>
  </w:style>
  <w:style w:type="paragraph" w:styleId="CommentSubject">
    <w:name w:val="annotation subject"/>
    <w:basedOn w:val="CommentText"/>
    <w:next w:val="CommentText"/>
    <w:semiHidden/>
    <w:rsid w:val="00FE5DCE"/>
    <w:rPr>
      <w:b/>
      <w:bCs/>
    </w:rPr>
  </w:style>
  <w:style w:type="character" w:styleId="FollowedHyperlink">
    <w:name w:val="FollowedHyperlink"/>
    <w:rsid w:val="00AD0622"/>
    <w:rPr>
      <w:rFonts w:ascii="Calibri" w:hAnsi="Calibri"/>
      <w:color w:val="800080"/>
      <w:u w:val="single"/>
    </w:rPr>
  </w:style>
  <w:style w:type="paragraph" w:styleId="FootnoteText">
    <w:name w:val="footnote text"/>
    <w:basedOn w:val="Normal"/>
    <w:link w:val="FootnoteTextChar"/>
    <w:uiPriority w:val="99"/>
    <w:semiHidden/>
    <w:unhideWhenUsed/>
    <w:qFormat/>
    <w:rsid w:val="00BE67AD"/>
    <w:pPr>
      <w:spacing w:before="0" w:after="0"/>
    </w:pPr>
    <w:rPr>
      <w:sz w:val="20"/>
      <w:szCs w:val="20"/>
    </w:rPr>
  </w:style>
  <w:style w:type="character" w:styleId="FootnoteReference">
    <w:name w:val="footnote reference"/>
    <w:basedOn w:val="DefaultParagraphFont"/>
    <w:uiPriority w:val="99"/>
    <w:semiHidden/>
    <w:unhideWhenUsed/>
    <w:rsid w:val="00BE67AD"/>
    <w:rPr>
      <w:vertAlign w:val="superscript"/>
    </w:rPr>
  </w:style>
  <w:style w:type="paragraph" w:customStyle="1" w:styleId="TOCTitle">
    <w:name w:val="TOC Title"/>
    <w:basedOn w:val="Header"/>
    <w:rsid w:val="00D559D7"/>
    <w:pPr>
      <w:spacing w:before="120" w:after="120"/>
      <w:jc w:val="center"/>
    </w:pPr>
    <w:rPr>
      <w:b/>
      <w:sz w:val="22"/>
    </w:rPr>
  </w:style>
  <w:style w:type="paragraph" w:customStyle="1" w:styleId="Heading3Paragraph">
    <w:name w:val="Heading 3 Paragraph"/>
    <w:basedOn w:val="Normal"/>
    <w:rsid w:val="00754C2B"/>
    <w:pPr>
      <w:ind w:left="720"/>
    </w:pPr>
    <w:rPr>
      <w:sz w:val="24"/>
    </w:rPr>
  </w:style>
  <w:style w:type="paragraph" w:customStyle="1" w:styleId="Heading2Paragraph">
    <w:name w:val="Heading 2 Paragraph"/>
    <w:basedOn w:val="Heading3Paragraph"/>
    <w:rsid w:val="001E7BBB"/>
    <w:pPr>
      <w:ind w:left="0"/>
    </w:pPr>
  </w:style>
  <w:style w:type="paragraph" w:customStyle="1" w:styleId="Heading1Paragraph">
    <w:name w:val="Heading 1 Paragraph"/>
    <w:basedOn w:val="Normal"/>
    <w:rsid w:val="00EE4B88"/>
    <w:rPr>
      <w:sz w:val="24"/>
    </w:rPr>
  </w:style>
  <w:style w:type="paragraph" w:customStyle="1" w:styleId="Heading4Paragraph">
    <w:name w:val="Heading 4 Paragraph"/>
    <w:basedOn w:val="Normal"/>
    <w:rsid w:val="00A673D3"/>
    <w:pPr>
      <w:ind w:left="1260"/>
    </w:pPr>
  </w:style>
  <w:style w:type="paragraph" w:customStyle="1" w:styleId="Heading5Paragraph">
    <w:name w:val="Heading 5 Paragraph"/>
    <w:basedOn w:val="Normal"/>
    <w:rsid w:val="00A673D3"/>
    <w:pPr>
      <w:ind w:left="1620"/>
    </w:pPr>
  </w:style>
  <w:style w:type="paragraph" w:styleId="TOC4">
    <w:name w:val="toc 4"/>
    <w:basedOn w:val="Normal"/>
    <w:next w:val="Normal"/>
    <w:autoRedefine/>
    <w:semiHidden/>
    <w:rsid w:val="00CC401C"/>
    <w:pPr>
      <w:tabs>
        <w:tab w:val="right" w:leader="dot" w:pos="9350"/>
      </w:tabs>
      <w:ind w:left="1080"/>
    </w:pPr>
    <w:rPr>
      <w:sz w:val="16"/>
    </w:rPr>
  </w:style>
  <w:style w:type="paragraph" w:styleId="DocumentMap">
    <w:name w:val="Document Map"/>
    <w:basedOn w:val="Normal"/>
    <w:semiHidden/>
    <w:rsid w:val="00C16281"/>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D12979"/>
    <w:rPr>
      <w:sz w:val="18"/>
    </w:rPr>
  </w:style>
  <w:style w:type="paragraph" w:customStyle="1" w:styleId="EquationCaption">
    <w:name w:val="Equation Caption"/>
    <w:basedOn w:val="Caption"/>
    <w:rsid w:val="008D1976"/>
    <w:pPr>
      <w:jc w:val="right"/>
    </w:pPr>
  </w:style>
  <w:style w:type="character" w:customStyle="1" w:styleId="Heading2Char">
    <w:name w:val="Heading 2 Char"/>
    <w:basedOn w:val="DefaultParagraphFont"/>
    <w:link w:val="Heading2"/>
    <w:uiPriority w:val="9"/>
    <w:rsid w:val="00BE67AD"/>
    <w:rPr>
      <w:rFonts w:ascii="Franklin Gothic Demi Cond" w:eastAsiaTheme="majorEastAsia" w:hAnsi="Franklin Gothic Demi Cond" w:cstheme="majorBidi"/>
      <w:color w:val="1C355E"/>
      <w:sz w:val="48"/>
      <w:szCs w:val="26"/>
    </w:rPr>
  </w:style>
  <w:style w:type="paragraph" w:styleId="ListParagraph">
    <w:name w:val="List Paragraph"/>
    <w:basedOn w:val="Normal"/>
    <w:uiPriority w:val="34"/>
    <w:qFormat/>
    <w:rsid w:val="00BE67AD"/>
    <w:pPr>
      <w:ind w:left="720"/>
      <w:contextualSpacing/>
    </w:pPr>
  </w:style>
  <w:style w:type="table" w:styleId="TableGrid">
    <w:name w:val="Table Grid"/>
    <w:basedOn w:val="TableNormal"/>
    <w:uiPriority w:val="59"/>
    <w:rsid w:val="00BE67AD"/>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E67AD"/>
    <w:rPr>
      <w:rFonts w:ascii="Franklin Gothic Demi Cond" w:eastAsiaTheme="majorEastAsia" w:hAnsi="Franklin Gothic Demi Cond" w:cstheme="majorBidi"/>
      <w:color w:val="1C355E"/>
      <w:sz w:val="44"/>
      <w:szCs w:val="24"/>
    </w:rPr>
  </w:style>
  <w:style w:type="character" w:customStyle="1" w:styleId="BalloonTextChar">
    <w:name w:val="Balloon Text Char"/>
    <w:basedOn w:val="DefaultParagraphFont"/>
    <w:link w:val="BalloonText"/>
    <w:uiPriority w:val="99"/>
    <w:semiHidden/>
    <w:rsid w:val="00BE67AD"/>
    <w:rPr>
      <w:rFonts w:ascii="Segoe UI" w:hAnsi="Segoe UI" w:cs="Segoe UI"/>
      <w:sz w:val="18"/>
      <w:szCs w:val="18"/>
    </w:rPr>
  </w:style>
  <w:style w:type="paragraph" w:styleId="Bibliography">
    <w:name w:val="Bibliography"/>
    <w:basedOn w:val="Normal"/>
    <w:next w:val="Normal"/>
    <w:uiPriority w:val="37"/>
    <w:unhideWhenUsed/>
    <w:rsid w:val="00BE67AD"/>
  </w:style>
  <w:style w:type="paragraph" w:customStyle="1" w:styleId="BlankPage">
    <w:name w:val="Blank Page"/>
    <w:basedOn w:val="Normal"/>
    <w:link w:val="BlankPageChar"/>
    <w:qFormat/>
    <w:rsid w:val="00BE67AD"/>
    <w:pPr>
      <w:spacing w:before="6000"/>
    </w:pPr>
  </w:style>
  <w:style w:type="character" w:customStyle="1" w:styleId="BlankPageChar">
    <w:name w:val="Blank Page Char"/>
    <w:basedOn w:val="DefaultParagraphFont"/>
    <w:link w:val="BlankPage"/>
    <w:rsid w:val="00BE67AD"/>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BE67AD"/>
    <w:rPr>
      <w:rFonts w:ascii="Palatino Linotype" w:hAnsi="Palatino Linotype" w:cs="Segoe UI"/>
    </w:rPr>
  </w:style>
  <w:style w:type="character" w:customStyle="1" w:styleId="FooterChar">
    <w:name w:val="Footer Char"/>
    <w:basedOn w:val="DefaultParagraphFont"/>
    <w:link w:val="Footer"/>
    <w:uiPriority w:val="99"/>
    <w:rsid w:val="00BE67AD"/>
    <w:rPr>
      <w:rFonts w:ascii="Segoe UI" w:hAnsi="Segoe UI" w:cs="Segoe UI"/>
      <w:szCs w:val="22"/>
    </w:rPr>
  </w:style>
  <w:style w:type="character" w:customStyle="1" w:styleId="FootnoteTextChar">
    <w:name w:val="Footnote Text Char"/>
    <w:basedOn w:val="DefaultParagraphFont"/>
    <w:link w:val="FootnoteText"/>
    <w:uiPriority w:val="99"/>
    <w:semiHidden/>
    <w:rsid w:val="00BE67AD"/>
    <w:rPr>
      <w:rFonts w:ascii="Palatino Linotype" w:hAnsi="Palatino Linotype" w:cs="Segoe UI"/>
    </w:rPr>
  </w:style>
  <w:style w:type="character" w:customStyle="1" w:styleId="HeaderChar">
    <w:name w:val="Header Char"/>
    <w:basedOn w:val="DefaultParagraphFont"/>
    <w:link w:val="Header"/>
    <w:uiPriority w:val="99"/>
    <w:rsid w:val="00BE67AD"/>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BE67AD"/>
    <w:rPr>
      <w:rFonts w:ascii="Franklin Gothic Demi Cond" w:eastAsiaTheme="majorEastAsia" w:hAnsi="Franklin Gothic Demi Cond" w:cstheme="majorBidi"/>
      <w:color w:val="1C355E"/>
      <w:sz w:val="52"/>
      <w:szCs w:val="32"/>
    </w:rPr>
  </w:style>
  <w:style w:type="character" w:customStyle="1" w:styleId="Heading4Char">
    <w:name w:val="Heading 4 Char"/>
    <w:basedOn w:val="DefaultParagraphFont"/>
    <w:link w:val="Heading4"/>
    <w:uiPriority w:val="9"/>
    <w:rsid w:val="00BE67AD"/>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BE67AD"/>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BE67AD"/>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BE67AD"/>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BE67AD"/>
    <w:rPr>
      <w:rFonts w:ascii="Segoe UI" w:hAnsi="Segoe UI" w:cs="Segoe UI"/>
      <w:i/>
      <w:iCs/>
      <w:color w:val="1C355E"/>
      <w:sz w:val="24"/>
      <w:szCs w:val="22"/>
    </w:rPr>
  </w:style>
  <w:style w:type="paragraph" w:styleId="Subtitle">
    <w:name w:val="Subtitle"/>
    <w:basedOn w:val="Normal"/>
    <w:next w:val="Normal"/>
    <w:link w:val="SubtitleChar"/>
    <w:uiPriority w:val="11"/>
    <w:qFormat/>
    <w:rsid w:val="00BE67AD"/>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BE67AD"/>
    <w:rPr>
      <w:rFonts w:ascii="Franklin Gothic Demi Cond" w:eastAsiaTheme="minorEastAsia" w:hAnsi="Franklin Gothic Demi Cond" w:cstheme="minorBidi"/>
      <w:color w:val="097881"/>
      <w:spacing w:val="15"/>
      <w:sz w:val="40"/>
      <w:szCs w:val="22"/>
    </w:rPr>
  </w:style>
  <w:style w:type="paragraph" w:customStyle="1" w:styleId="TableHeader">
    <w:name w:val="Table Header"/>
    <w:basedOn w:val="Normal"/>
    <w:link w:val="TableHeaderChar"/>
    <w:qFormat/>
    <w:rsid w:val="00BE67AD"/>
    <w:pPr>
      <w:spacing w:before="80" w:after="80"/>
    </w:pPr>
    <w:rPr>
      <w:rFonts w:ascii="Segoe UI" w:hAnsi="Segoe UI"/>
      <w:b/>
    </w:rPr>
  </w:style>
  <w:style w:type="character" w:customStyle="1" w:styleId="TableHeaderChar">
    <w:name w:val="Table Header Char"/>
    <w:basedOn w:val="DefaultParagraphFont"/>
    <w:link w:val="TableHeader"/>
    <w:rsid w:val="00BE67AD"/>
    <w:rPr>
      <w:rFonts w:ascii="Segoe UI" w:hAnsi="Segoe UI" w:cs="Segoe UI"/>
      <w:b/>
      <w:sz w:val="22"/>
      <w:szCs w:val="22"/>
    </w:rPr>
  </w:style>
  <w:style w:type="paragraph" w:customStyle="1" w:styleId="TableText">
    <w:name w:val="Table Text"/>
    <w:basedOn w:val="Normal"/>
    <w:link w:val="TableTextChar"/>
    <w:qFormat/>
    <w:rsid w:val="00BE67AD"/>
    <w:pPr>
      <w:spacing w:before="40" w:after="40"/>
    </w:pPr>
    <w:rPr>
      <w:rFonts w:ascii="Segoe UI" w:hAnsi="Segoe UI"/>
      <w:sz w:val="20"/>
    </w:rPr>
  </w:style>
  <w:style w:type="character" w:customStyle="1" w:styleId="TableTextChar">
    <w:name w:val="Table Text Char"/>
    <w:basedOn w:val="DefaultParagraphFont"/>
    <w:link w:val="TableText"/>
    <w:rsid w:val="00BE67AD"/>
    <w:rPr>
      <w:rFonts w:ascii="Segoe UI" w:hAnsi="Segoe UI" w:cs="Segoe UI"/>
      <w:szCs w:val="22"/>
    </w:rPr>
  </w:style>
  <w:style w:type="paragraph" w:styleId="Title">
    <w:name w:val="Title"/>
    <w:basedOn w:val="Normal"/>
    <w:next w:val="Normal"/>
    <w:link w:val="TitleChar"/>
    <w:uiPriority w:val="10"/>
    <w:qFormat/>
    <w:rsid w:val="00BE67AD"/>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BE67AD"/>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BE67AD"/>
    <w:pPr>
      <w:spacing w:before="5000"/>
    </w:pPr>
  </w:style>
  <w:style w:type="character" w:customStyle="1" w:styleId="TitlewSpaceChar">
    <w:name w:val="Title w/Space Char"/>
    <w:basedOn w:val="TitleChar"/>
    <w:link w:val="TitlewSpace"/>
    <w:rsid w:val="00BE67AD"/>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BE67AD"/>
    <w:pPr>
      <w:spacing w:line="276" w:lineRule="auto"/>
      <w:outlineLvl w:val="9"/>
    </w:pPr>
    <w:rPr>
      <w:sz w:val="28"/>
    </w:rPr>
  </w:style>
  <w:style w:type="paragraph" w:styleId="TOAHeading">
    <w:name w:val="toa heading"/>
    <w:basedOn w:val="TOCHeading"/>
    <w:next w:val="Normal"/>
    <w:uiPriority w:val="99"/>
    <w:semiHidden/>
    <w:unhideWhenUsed/>
    <w:rsid w:val="00BE67AD"/>
    <w:rPr>
      <w:bCs/>
      <w:sz w:val="24"/>
      <w:szCs w:val="24"/>
    </w:rPr>
  </w:style>
  <w:style w:type="character" w:customStyle="1" w:styleId="CommentTextChar">
    <w:name w:val="Comment Text Char"/>
    <w:basedOn w:val="DefaultParagraphFont"/>
    <w:link w:val="CommentText"/>
    <w:semiHidden/>
    <w:rsid w:val="0019465E"/>
    <w:rPr>
      <w:rFonts w:ascii="Palatino Linotype" w:hAnsi="Palatino Linotype" w:cs="Segoe UI"/>
    </w:rPr>
  </w:style>
  <w:style w:type="character" w:styleId="UnresolvedMention">
    <w:name w:val="Unresolved Mention"/>
    <w:basedOn w:val="DefaultParagraphFont"/>
    <w:uiPriority w:val="99"/>
    <w:semiHidden/>
    <w:unhideWhenUsed/>
    <w:rsid w:val="00FB56FB"/>
    <w:rPr>
      <w:color w:val="605E5C"/>
      <w:shd w:val="clear" w:color="auto" w:fill="E1DFDD"/>
    </w:rPr>
  </w:style>
  <w:style w:type="paragraph" w:styleId="Revision">
    <w:name w:val="Revision"/>
    <w:hidden/>
    <w:uiPriority w:val="99"/>
    <w:semiHidden/>
    <w:rsid w:val="001773F7"/>
    <w:rPr>
      <w:rFonts w:ascii="Palatino Linotype" w:hAnsi="Palatino Linotype" w:cs="Segoe UI"/>
      <w:sz w:val="22"/>
      <w:szCs w:val="22"/>
    </w:rPr>
  </w:style>
  <w:style w:type="character" w:customStyle="1" w:styleId="cf01">
    <w:name w:val="cf01"/>
    <w:basedOn w:val="DefaultParagraphFont"/>
    <w:rsid w:val="00D630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yperlink" Target="https://www.oregon.gov/ODOT/Engineering/Pages/Signals.aspx" TargetMode="External"/><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gisintra.odot.state.or.us/TransGIS/"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mailto:trafficcounts@odot.state.or.u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customXml" Target="../customXml/item2.xml"/><Relationship Id="rId20" Type="http://schemas.openxmlformats.org/officeDocument/2006/relationships/image" Target="media/image8.jpeg"/><Relationship Id="rId41" Type="http://schemas.openxmlformats.org/officeDocument/2006/relationships/hyperlink" Target="https://www.oregon.gov/odot/Engineering/Pages/Drafting.aspx" TargetMode="External"/><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microsoft.com/office/2011/relationships/people" Target="people.xml"/><Relationship Id="rId10" Type="http://schemas.openxmlformats.org/officeDocument/2006/relationships/hyperlink" Target="https://www.oregon.gov/odot/data/pages/traffic-counting.aspx" TargetMode="External"/><Relationship Id="rId31" Type="http://schemas.openxmlformats.org/officeDocument/2006/relationships/hyperlink" Target="https://diamondtraffic.com/product/Phoenix-II" TargetMode="External"/><Relationship Id="rId44" Type="http://schemas.openxmlformats.org/officeDocument/2006/relationships/hyperlink" Target="https://www.oregon.gov/odot/data/pages/traffic-counting.aspx" TargetMode="External"/><Relationship Id="rId52" Type="http://schemas.openxmlformats.org/officeDocument/2006/relationships/image" Target="media/image36.jpe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Props1.xml><?xml version="1.0" encoding="utf-8"?>
<ds:datastoreItem xmlns:ds="http://schemas.openxmlformats.org/officeDocument/2006/customXml" ds:itemID="{405877F9-A32D-46C7-8942-BA40967EB8E3}">
  <ds:schemaRefs>
    <ds:schemaRef ds:uri="http://schemas.openxmlformats.org/officeDocument/2006/bibliography"/>
  </ds:schemaRefs>
</ds:datastoreItem>
</file>

<file path=customXml/itemProps2.xml><?xml version="1.0" encoding="utf-8"?>
<ds:datastoreItem xmlns:ds="http://schemas.openxmlformats.org/officeDocument/2006/customXml" ds:itemID="{B6135A9D-1015-4844-8EF4-EF46C146DD01}"/>
</file>

<file path=customXml/itemProps3.xml><?xml version="1.0" encoding="utf-8"?>
<ds:datastoreItem xmlns:ds="http://schemas.openxmlformats.org/officeDocument/2006/customXml" ds:itemID="{850A1091-1AAD-4443-B09B-23CD97936B6B}"/>
</file>

<file path=customXml/itemProps4.xml><?xml version="1.0" encoding="utf-8"?>
<ds:datastoreItem xmlns:ds="http://schemas.openxmlformats.org/officeDocument/2006/customXml" ds:itemID="{EA262D83-0537-466F-A298-43F6F9AEF679}"/>
</file>

<file path=docProps/app.xml><?xml version="1.0" encoding="utf-8"?>
<Properties xmlns="http://schemas.openxmlformats.org/officeDocument/2006/extended-properties" xmlns:vt="http://schemas.openxmlformats.org/officeDocument/2006/docPropsVTypes">
  <Template>Normal.dotm</Template>
  <TotalTime>7298</TotalTime>
  <Pages>37</Pages>
  <Words>4677</Words>
  <Characters>29889</Characters>
  <Application>Microsoft Office Word</Application>
  <DocSecurity>0</DocSecurity>
  <Lines>249</Lines>
  <Paragraphs>68</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Traffic Signal Design Manual</vt:lpstr>
      <vt:lpstr>Automatic Traffic Recorder (ATR) plan</vt:lpstr>
      <vt:lpstr>    General</vt:lpstr>
      <vt:lpstr>    Design Responsibility for ATR Plans</vt:lpstr>
      <vt:lpstr>    Detection - General</vt:lpstr>
      <vt:lpstr>    Inductive Loops</vt:lpstr>
      <vt:lpstr>        Loop Layout</vt:lpstr>
      <vt:lpstr>        Lane &amp; Loop Numbering</vt:lpstr>
      <vt:lpstr>        Loop/Piezo Wiring Diagram</vt:lpstr>
      <vt:lpstr>    Piezoelectric Sensors</vt:lpstr>
      <vt:lpstr>        Piezoelectric Layout</vt:lpstr>
      <vt:lpstr>        Piezoelectric Wiring Diagram</vt:lpstr>
      <vt:lpstr>    Non-Invasive Detection</vt:lpstr>
      <vt:lpstr>    Junction Boxes, Wire Entrance, and Pavement Cuts</vt:lpstr>
      <vt:lpstr>    Unique Geometry Considerations</vt:lpstr>
      <vt:lpstr>    Conduit and Wiring</vt:lpstr>
      <vt:lpstr>        Service Cabinet to Controller Cabinet Wiring</vt:lpstr>
      <vt:lpstr>        Loop Wire and Loop Feeder Cable</vt:lpstr>
      <vt:lpstr>        Piezo Cable</vt:lpstr>
      <vt:lpstr>        Conduit</vt:lpstr>
      <vt:lpstr>    Controller Cabinet and Service Cabinet</vt:lpstr>
      <vt:lpstr>    Controller</vt:lpstr>
      <vt:lpstr>    Communication</vt:lpstr>
      <vt:lpstr>    Maintenance Pad</vt:lpstr>
      <vt:lpstr>    Anti-Vandalism Treatments </vt:lpstr>
      <vt:lpstr>    Standard Drawing and Standard Details</vt:lpstr>
      <vt:lpstr>    Specifications, Cost Estimates, and Bid Items</vt:lpstr>
      <vt:lpstr>    Drafting Standards</vt:lpstr>
      <vt:lpstr>    Design Approval, Drawing Numbers, and ATR Site Number</vt:lpstr>
      <vt:lpstr>    ATR Cabinet Prints</vt:lpstr>
      <vt:lpstr>        Page 1 – Cabinet Layout</vt:lpstr>
      <vt:lpstr>        Page 2 – Terminations</vt:lpstr>
      <vt:lpstr>        Page 3 – ATR Site Drawing</vt:lpstr>
      <vt:lpstr>    Example Plan Sheets</vt:lpstr>
    </vt:vector>
  </TitlesOfParts>
  <Company>ODOT</Company>
  <LinksUpToDate>false</LinksUpToDate>
  <CharactersWithSpaces>34498</CharactersWithSpaces>
  <SharedDoc>false</SharedDoc>
  <HLinks>
    <vt:vector size="84" baseType="variant">
      <vt:variant>
        <vt:i4>1376308</vt:i4>
      </vt:variant>
      <vt:variant>
        <vt:i4>80</vt:i4>
      </vt:variant>
      <vt:variant>
        <vt:i4>0</vt:i4>
      </vt:variant>
      <vt:variant>
        <vt:i4>5</vt:i4>
      </vt:variant>
      <vt:variant>
        <vt:lpwstr/>
      </vt:variant>
      <vt:variant>
        <vt:lpwstr>_Toc376184909</vt:lpwstr>
      </vt:variant>
      <vt:variant>
        <vt:i4>1376308</vt:i4>
      </vt:variant>
      <vt:variant>
        <vt:i4>74</vt:i4>
      </vt:variant>
      <vt:variant>
        <vt:i4>0</vt:i4>
      </vt:variant>
      <vt:variant>
        <vt:i4>5</vt:i4>
      </vt:variant>
      <vt:variant>
        <vt:lpwstr/>
      </vt:variant>
      <vt:variant>
        <vt:lpwstr>_Toc376184908</vt:lpwstr>
      </vt:variant>
      <vt:variant>
        <vt:i4>1376308</vt:i4>
      </vt:variant>
      <vt:variant>
        <vt:i4>68</vt:i4>
      </vt:variant>
      <vt:variant>
        <vt:i4>0</vt:i4>
      </vt:variant>
      <vt:variant>
        <vt:i4>5</vt:i4>
      </vt:variant>
      <vt:variant>
        <vt:lpwstr/>
      </vt:variant>
      <vt:variant>
        <vt:lpwstr>_Toc376184907</vt:lpwstr>
      </vt:variant>
      <vt:variant>
        <vt:i4>1376308</vt:i4>
      </vt:variant>
      <vt:variant>
        <vt:i4>62</vt:i4>
      </vt:variant>
      <vt:variant>
        <vt:i4>0</vt:i4>
      </vt:variant>
      <vt:variant>
        <vt:i4>5</vt:i4>
      </vt:variant>
      <vt:variant>
        <vt:lpwstr/>
      </vt:variant>
      <vt:variant>
        <vt:lpwstr>_Toc376184906</vt:lpwstr>
      </vt:variant>
      <vt:variant>
        <vt:i4>1376308</vt:i4>
      </vt:variant>
      <vt:variant>
        <vt:i4>56</vt:i4>
      </vt:variant>
      <vt:variant>
        <vt:i4>0</vt:i4>
      </vt:variant>
      <vt:variant>
        <vt:i4>5</vt:i4>
      </vt:variant>
      <vt:variant>
        <vt:lpwstr/>
      </vt:variant>
      <vt:variant>
        <vt:lpwstr>_Toc376184905</vt:lpwstr>
      </vt:variant>
      <vt:variant>
        <vt:i4>1376308</vt:i4>
      </vt:variant>
      <vt:variant>
        <vt:i4>50</vt:i4>
      </vt:variant>
      <vt:variant>
        <vt:i4>0</vt:i4>
      </vt:variant>
      <vt:variant>
        <vt:i4>5</vt:i4>
      </vt:variant>
      <vt:variant>
        <vt:lpwstr/>
      </vt:variant>
      <vt:variant>
        <vt:lpwstr>_Toc376184904</vt:lpwstr>
      </vt:variant>
      <vt:variant>
        <vt:i4>1376308</vt:i4>
      </vt:variant>
      <vt:variant>
        <vt:i4>44</vt:i4>
      </vt:variant>
      <vt:variant>
        <vt:i4>0</vt:i4>
      </vt:variant>
      <vt:variant>
        <vt:i4>5</vt:i4>
      </vt:variant>
      <vt:variant>
        <vt:lpwstr/>
      </vt:variant>
      <vt:variant>
        <vt:lpwstr>_Toc376184903</vt:lpwstr>
      </vt:variant>
      <vt:variant>
        <vt:i4>1376308</vt:i4>
      </vt:variant>
      <vt:variant>
        <vt:i4>38</vt:i4>
      </vt:variant>
      <vt:variant>
        <vt:i4>0</vt:i4>
      </vt:variant>
      <vt:variant>
        <vt:i4>5</vt:i4>
      </vt:variant>
      <vt:variant>
        <vt:lpwstr/>
      </vt:variant>
      <vt:variant>
        <vt:lpwstr>_Toc376184902</vt:lpwstr>
      </vt:variant>
      <vt:variant>
        <vt:i4>1376308</vt:i4>
      </vt:variant>
      <vt:variant>
        <vt:i4>32</vt:i4>
      </vt:variant>
      <vt:variant>
        <vt:i4>0</vt:i4>
      </vt:variant>
      <vt:variant>
        <vt:i4>5</vt:i4>
      </vt:variant>
      <vt:variant>
        <vt:lpwstr/>
      </vt:variant>
      <vt:variant>
        <vt:lpwstr>_Toc376184901</vt:lpwstr>
      </vt:variant>
      <vt:variant>
        <vt:i4>1376308</vt:i4>
      </vt:variant>
      <vt:variant>
        <vt:i4>26</vt:i4>
      </vt:variant>
      <vt:variant>
        <vt:i4>0</vt:i4>
      </vt:variant>
      <vt:variant>
        <vt:i4>5</vt:i4>
      </vt:variant>
      <vt:variant>
        <vt:lpwstr/>
      </vt:variant>
      <vt:variant>
        <vt:lpwstr>_Toc376184900</vt:lpwstr>
      </vt:variant>
      <vt:variant>
        <vt:i4>1835061</vt:i4>
      </vt:variant>
      <vt:variant>
        <vt:i4>20</vt:i4>
      </vt:variant>
      <vt:variant>
        <vt:i4>0</vt:i4>
      </vt:variant>
      <vt:variant>
        <vt:i4>5</vt:i4>
      </vt:variant>
      <vt:variant>
        <vt:lpwstr/>
      </vt:variant>
      <vt:variant>
        <vt:lpwstr>_Toc376184899</vt:lpwstr>
      </vt:variant>
      <vt:variant>
        <vt:i4>1835061</vt:i4>
      </vt:variant>
      <vt:variant>
        <vt:i4>14</vt:i4>
      </vt:variant>
      <vt:variant>
        <vt:i4>0</vt:i4>
      </vt:variant>
      <vt:variant>
        <vt:i4>5</vt:i4>
      </vt:variant>
      <vt:variant>
        <vt:lpwstr/>
      </vt:variant>
      <vt:variant>
        <vt:lpwstr>_Toc376184898</vt:lpwstr>
      </vt:variant>
      <vt:variant>
        <vt:i4>1835061</vt:i4>
      </vt:variant>
      <vt:variant>
        <vt:i4>8</vt:i4>
      </vt:variant>
      <vt:variant>
        <vt:i4>0</vt:i4>
      </vt:variant>
      <vt:variant>
        <vt:i4>5</vt:i4>
      </vt:variant>
      <vt:variant>
        <vt:lpwstr/>
      </vt:variant>
      <vt:variant>
        <vt:lpwstr>_Toc376184897</vt:lpwstr>
      </vt:variant>
      <vt:variant>
        <vt:i4>1835061</vt:i4>
      </vt:variant>
      <vt:variant>
        <vt:i4>2</vt:i4>
      </vt:variant>
      <vt:variant>
        <vt:i4>0</vt:i4>
      </vt:variant>
      <vt:variant>
        <vt:i4>5</vt:i4>
      </vt:variant>
      <vt:variant>
        <vt:lpwstr/>
      </vt:variant>
      <vt:variant>
        <vt:lpwstr>_Toc376184896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Eric Leaming, EIT</dc:creator>
  <cp:keywords>traffic signal; design; ATR; automatic traffic recorder</cp:keywords>
  <cp:lastModifiedBy>JOHNSON Katryn L * Katie</cp:lastModifiedBy>
  <cp:revision>488</cp:revision>
  <cp:lastPrinted>2016-07-22T20:15:00Z</cp:lastPrinted>
  <dcterms:created xsi:type="dcterms:W3CDTF">2016-08-02T18:18:00Z</dcterms:created>
  <dcterms:modified xsi:type="dcterms:W3CDTF">2024-11-28T00:14:00Z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2023-03-13T22:50:39Z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0da49111-1dcf-4b7a-8733-378962aa7b9c</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