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8A858" w14:textId="7E902819"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4B5244">
        <w:t>02</w:t>
      </w:r>
      <w:r w:rsidR="00E22901" w:rsidRPr="007E4324">
        <w:t>-01-2</w:t>
      </w:r>
      <w:r w:rsidR="004B5244">
        <w:t>5</w:t>
      </w:r>
    </w:p>
    <w:p w14:paraId="399C5C43" w14:textId="492E550E" w:rsidR="00E22901" w:rsidRPr="007E4324" w:rsidRDefault="00070293" w:rsidP="00E22901">
      <w:pPr>
        <w:pStyle w:val="SPTitle"/>
      </w:pPr>
      <w:r w:rsidRPr="007E4324">
        <w:tab/>
        <w:t xml:space="preserve">Last updated: </w:t>
      </w:r>
      <w:r w:rsidR="004B5244">
        <w:t>10</w:t>
      </w:r>
      <w:r w:rsidR="00591152">
        <w:t>-</w:t>
      </w:r>
      <w:r w:rsidR="00572040">
        <w:t>2</w:t>
      </w:r>
      <w:r w:rsidR="00BA7A77">
        <w:t>8</w:t>
      </w:r>
      <w:r w:rsidR="00E22901" w:rsidRPr="007E4324">
        <w:t>-2</w:t>
      </w:r>
      <w:r w:rsidR="00572040">
        <w:t>4</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t>temporary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2BD42E87" w:rsidR="00BA3BCD" w:rsidRPr="007E4324" w:rsidRDefault="00E22901" w:rsidP="00BA3BCD">
      <w:pPr>
        <w:pStyle w:val="Instructions"/>
      </w:pPr>
      <w:r w:rsidRPr="007E43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77777777"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Delete the language in orange parentheses that does not apply and delete all orange 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7E4324">
        <w:rPr>
          <w:b/>
          <w:i/>
          <w:color w:val="FF6600"/>
        </w:rPr>
        <w:t>(</w:t>
      </w:r>
      <w:r>
        <w:t>Section 00236</w:t>
      </w:r>
      <w:r w:rsidRPr="007E4324">
        <w:rPr>
          <w:b/>
          <w:i/>
          <w:color w:val="FF6600"/>
        </w:rPr>
        <w:t>)</w:t>
      </w:r>
      <w:r>
        <w:t xml:space="preserve"> </w:t>
      </w:r>
      <w:r w:rsidRPr="007E4324">
        <w:rPr>
          <w:b/>
          <w:i/>
          <w:color w:val="FF6600"/>
        </w:rPr>
        <w:t>(</w:t>
      </w:r>
      <w:r>
        <w:t>or</w:t>
      </w:r>
      <w:r w:rsidRPr="007E4324">
        <w:rPr>
          <w:b/>
          <w:i/>
          <w:color w:val="FF6600"/>
        </w:rPr>
        <w:t>)</w:t>
      </w:r>
      <w:r>
        <w:t xml:space="preserve"> </w:t>
      </w:r>
      <w:r w:rsidRPr="007E4324">
        <w:rPr>
          <w:b/>
          <w:i/>
          <w:color w:val="FF6600"/>
        </w:rPr>
        <w:t>(</w:t>
      </w:r>
      <w:r>
        <w:t>Section 00237</w:t>
      </w:r>
      <w:r w:rsidRPr="007E4324">
        <w:rPr>
          <w:b/>
          <w:i/>
          <w:color w:val="FF660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 xml:space="preserve">within the </w:t>
      </w:r>
      <w:r w:rsidR="00E22982" w:rsidRPr="00AC33F4">
        <w:lastRenderedPageBreak/>
        <w:t>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xml:space="preserve">, silt, welding slag and grindings, concrete </w:t>
      </w:r>
      <w:proofErr w:type="spellStart"/>
      <w:r w:rsidRPr="007E4324">
        <w:t>sawcutting</w:t>
      </w:r>
      <w:proofErr w:type="spellEnd"/>
      <w:r w:rsidRPr="007E4324">
        <w:t xml:space="preserve">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bulleted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passes.</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79966417" w14:textId="77777777" w:rsidR="003E2ADF" w:rsidRPr="007E4324" w:rsidRDefault="003E2ADF" w:rsidP="00010A4D">
      <w:pPr>
        <w:pStyle w:val="Indent1"/>
      </w:pPr>
    </w:p>
    <w:p w14:paraId="6CBF3AA8" w14:textId="41F71AC1" w:rsidR="00BA3BCD" w:rsidRPr="007E4324" w:rsidRDefault="00BA3BCD" w:rsidP="00EB7332">
      <w:pPr>
        <w:pStyle w:val="Instructions-Indented"/>
      </w:pPr>
      <w:r w:rsidRPr="007E4324">
        <w:lastRenderedPageBreak/>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lastRenderedPageBreak/>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r w:rsidRPr="007E4324">
        <w:t>upcurrent</w:t>
      </w:r>
      <w:proofErr w:type="spell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work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work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all of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0B439177" w14:textId="392ECADC" w:rsidR="00BA3BCD" w:rsidRDefault="00BA3BCD" w:rsidP="00010A4D">
      <w:pPr>
        <w:pStyle w:val="Indent1"/>
      </w:pPr>
    </w:p>
    <w:p w14:paraId="080B5C4E" w14:textId="598165F3" w:rsidR="007B2EFE" w:rsidRDefault="007B2EFE" w:rsidP="007B2EFE">
      <w:pPr>
        <w:pStyle w:val="Instructions-Indented"/>
      </w:pPr>
      <w:r>
        <w:lastRenderedPageBreak/>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t>6)</w:t>
      </w:r>
      <w:r>
        <w:tab/>
        <w:t xml:space="preserve">Contracts that have an advertisement date on or after January 1, </w:t>
      </w:r>
      <w:proofErr w:type="gramStart"/>
      <w:r>
        <w:t>2022</w:t>
      </w:r>
      <w:proofErr w:type="gramEnd"/>
      <w:r>
        <w:t xml:space="preserve">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2A20421B"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69B7242B" w14:textId="77777777" w:rsidR="007B2EFE" w:rsidRDefault="007B2EFE" w:rsidP="007B2EFE">
      <w:pPr>
        <w:pStyle w:val="Instructions-Indented"/>
        <w:ind w:left="720" w:hanging="360"/>
      </w:pPr>
      <w:r>
        <w:t>7)</w:t>
      </w:r>
      <w:r>
        <w:tab/>
        <w:t xml:space="preserve">Contracts that have an advertisement date on or after January 1, </w:t>
      </w:r>
      <w:proofErr w:type="gramStart"/>
      <w:r>
        <w:t>2025</w:t>
      </w:r>
      <w:proofErr w:type="gramEnd"/>
      <w:r>
        <w:t xml:space="preserve">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77777777" w:rsidR="007B2EFE" w:rsidRDefault="007B2EFE" w:rsidP="007B2EFE">
      <w:pPr>
        <w:pStyle w:val="Instructions-Indented"/>
        <w:ind w:left="720" w:hanging="360"/>
      </w:pPr>
      <w:r>
        <w:t>8)</w:t>
      </w:r>
      <w:r>
        <w:tab/>
        <w:t xml:space="preserve">Contracts that have an advertisement date on or after January 1, </w:t>
      </w:r>
      <w:proofErr w:type="gramStart"/>
      <w:r>
        <w:t>2029</w:t>
      </w:r>
      <w:proofErr w:type="gramEnd"/>
      <w:r>
        <w:t xml:space="preserve">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w:t>
      </w:r>
      <w:r>
        <w:lastRenderedPageBreak/>
        <w:t>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lastRenderedPageBreak/>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 xml:space="preserve">Limit idling of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C46FC0">
        <w:rPr>
          <w:color w:val="FF6600"/>
        </w:rPr>
        <w:t>(</w:t>
      </w:r>
      <w:r w:rsidRPr="007E4324">
        <w:t>s</w:t>
      </w:r>
      <w:r w:rsidR="00C46FC0" w:rsidRPr="00C46FC0">
        <w:rPr>
          <w:color w:val="FF660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7E4324">
        <w:rPr>
          <w:i/>
          <w:color w:val="FF660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78234E">
        <w:rPr>
          <w:i/>
          <w:color w:val="FF6600"/>
        </w:rPr>
        <w:t>(City / County) (list code or title)</w:t>
      </w:r>
      <w:r>
        <w:t xml:space="preserve"> which describes noise control regulations. Obtain and be responsible for necessary permits described in </w:t>
      </w:r>
      <w:r w:rsidRPr="0078234E">
        <w:rPr>
          <w:i/>
          <w:color w:val="FF660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7E4324">
        <w:rPr>
          <w:b/>
          <w:i/>
          <w:color w:val="FF6600"/>
          <w:u w:val="single"/>
        </w:rPr>
        <w:t>(</w:t>
      </w:r>
      <w:r w:rsidRPr="007E4324">
        <w:rPr>
          <w:u w:val="single"/>
        </w:rPr>
        <w:t>date</w:t>
      </w:r>
      <w:r w:rsidRPr="007E4324">
        <w:rPr>
          <w:b/>
          <w:i/>
          <w:color w:val="FF6600"/>
          <w:u w:val="single"/>
        </w:rPr>
        <w:t>)</w:t>
      </w:r>
      <w:r w:rsidRPr="007E4324">
        <w:t>___ to ___</w:t>
      </w:r>
      <w:r w:rsidRPr="007E4324">
        <w:rPr>
          <w:b/>
          <w:i/>
          <w:color w:val="FF6600"/>
          <w:u w:val="single"/>
        </w:rPr>
        <w:t>(</w:t>
      </w:r>
      <w:r w:rsidRPr="007E4324">
        <w:rPr>
          <w:u w:val="single"/>
        </w:rPr>
        <w:t>date</w:t>
      </w:r>
      <w:r w:rsidRPr="007E4324">
        <w:rPr>
          <w:b/>
          <w:i/>
          <w:color w:val="FF660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lastRenderedPageBreak/>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lastRenderedPageBreak/>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lastRenderedPageBreak/>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lastRenderedPageBreak/>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For all pile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 xml:space="preserve">If water velocity is 1.6 feet per second or less, surround the pile being driven with a bubble curtain that distributes small air bubbles around 100 percent of the piling perimeter for the full depth of the water column and is in accordance </w:t>
      </w:r>
      <w:proofErr w:type="gramStart"/>
      <w:r>
        <w:t>to</w:t>
      </w:r>
      <w:proofErr w:type="gramEnd"/>
      <w:r>
        <w:t xml:space="preserve">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000000" w:rsidP="006F49DF">
      <w:pPr>
        <w:pStyle w:val="Bullet3"/>
        <w:numPr>
          <w:ilvl w:val="0"/>
          <w:numId w:val="0"/>
        </w:numPr>
        <w:ind w:left="1152"/>
      </w:pPr>
      <w:hyperlink r:id="rId11" w:history="1">
        <w:r w:rsidR="007A213E"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lastRenderedPageBreak/>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 xml:space="preserve">provided that all surfaces exposed to leaching by precipitation, overtopping waves, or submersion are coated with a water-proof seal or barrier are maintained. Apply and contain </w:t>
      </w:r>
      <w:r w:rsidRPr="007E4324">
        <w:lastRenderedPageBreak/>
        <w:t>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(Use the following bullet when piling will be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lastRenderedPageBreak/>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(Use the following bullet when piling will be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lastRenderedPageBreak/>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non-water related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lastRenderedPageBreak/>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7E4324">
        <w:rPr>
          <w:b/>
          <w:i/>
          <w:color w:val="FF6600"/>
        </w:rPr>
        <w:t>(</w:t>
      </w:r>
      <w:r w:rsidRPr="007E4324">
        <w:t>s</w:t>
      </w:r>
      <w:r w:rsidRPr="007E4324">
        <w:rPr>
          <w:b/>
          <w:i/>
          <w:color w:val="FF660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7E4324">
        <w:rPr>
          <w:b/>
          <w:i/>
          <w:color w:val="FF6600"/>
        </w:rPr>
        <w:t>(</w:t>
      </w:r>
      <w:r w:rsidRPr="007E4324">
        <w:t>s</w:t>
      </w:r>
      <w:r w:rsidRPr="007E4324">
        <w:rPr>
          <w:b/>
          <w:i/>
          <w:color w:val="FF660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lastRenderedPageBreak/>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7E4324" w:rsidRDefault="00C54739" w:rsidP="00C54739">
      <w:pPr>
        <w:rPr>
          <w:b/>
          <w:i/>
          <w:color w:val="FF6600"/>
        </w:rPr>
      </w:pPr>
      <w:r w:rsidRPr="007E4324">
        <w:rPr>
          <w:b/>
        </w:rPr>
        <w:t>00290.35  Protection of Marine Mammals</w:t>
      </w:r>
      <w:r w:rsidRPr="007E4324">
        <w:t> - </w:t>
      </w:r>
      <w:r w:rsidRPr="007E4324">
        <w:rPr>
          <w:b/>
          <w:i/>
          <w:color w:val="FF660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lastRenderedPageBreak/>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as documented in the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MBTA permit. Ensure that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7E4324">
        <w:rPr>
          <w:b/>
          <w:i/>
          <w:color w:val="FF6600"/>
        </w:rPr>
        <w:t>(</w:t>
      </w:r>
      <w:r w:rsidR="00E22901" w:rsidRPr="007E4324">
        <w:t>s</w:t>
      </w:r>
      <w:r w:rsidR="00E22901" w:rsidRPr="007E4324">
        <w:rPr>
          <w:b/>
          <w:i/>
          <w:color w:val="FF660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L</w:t>
      </w:r>
      <w:r w:rsidRPr="007E4324">
        <w:rPr>
          <w:vertAlign w:val="subscript"/>
        </w:rPr>
        <w:t>AFeq</w:t>
      </w:r>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 xml:space="preserve">Non-blasting </w:t>
      </w:r>
      <w:proofErr w:type="gramStart"/>
      <w:r w:rsidRPr="007E4324">
        <w:t>high-noise</w:t>
      </w:r>
      <w:proofErr w:type="gramEnd"/>
      <w:r w:rsidRPr="007E4324">
        <w:t xml:space="preserv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01233DEA"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orange parentheses that does not apply and delete all orange 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lastRenderedPageBreak/>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7E4324">
        <w:rPr>
          <w:b/>
          <w:i/>
          <w:color w:val="FF6600"/>
        </w:rPr>
        <w:t>(</w:t>
      </w:r>
      <w:r w:rsidRPr="007E4324">
        <w:rPr>
          <w:color w:val="000000"/>
        </w:rPr>
        <w:t>US Army Corps of Engineers (Corps)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 the</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Department of State Lands (DSL)</w:t>
      </w:r>
      <w:r w:rsidR="009602FD" w:rsidRPr="007E4324">
        <w:rPr>
          <w:b/>
          <w:i/>
          <w:color w:val="FF6600"/>
        </w:rPr>
        <w:t>)</w:t>
      </w:r>
      <w:r w:rsidRPr="007E4324">
        <w:rPr>
          <w:color w:val="000000"/>
        </w:rPr>
        <w:t xml:space="preserve">. Keep a copy of </w:t>
      </w:r>
      <w:r w:rsidR="009602FD" w:rsidRPr="007E4324">
        <w:rPr>
          <w:b/>
          <w:i/>
          <w:color w:val="FF6600"/>
        </w:rPr>
        <w:t>(</w:t>
      </w:r>
      <w:r w:rsidRPr="007E4324">
        <w:rPr>
          <w:color w:val="000000"/>
        </w:rPr>
        <w:t>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DSL</w:t>
      </w:r>
      <w:r w:rsidR="009602FD" w:rsidRPr="007E4324">
        <w:rPr>
          <w:b/>
          <w:i/>
          <w:color w:val="FF6600"/>
        </w:rPr>
        <w:t>)</w:t>
      </w:r>
      <w:r w:rsidRPr="007E4324">
        <w:rPr>
          <w:color w:val="000000"/>
        </w:rPr>
        <w:t xml:space="preserve"> permit</w:t>
      </w:r>
      <w:r w:rsidR="009602FD" w:rsidRPr="007E4324">
        <w:rPr>
          <w:b/>
          <w:i/>
          <w:color w:val="FF6600"/>
        </w:rPr>
        <w:t>(</w:t>
      </w:r>
      <w:r w:rsidRPr="007E4324">
        <w:rPr>
          <w:color w:val="000000"/>
        </w:rPr>
        <w:t>s</w:t>
      </w:r>
      <w:r w:rsidR="009602FD" w:rsidRPr="007E4324">
        <w:rPr>
          <w:b/>
          <w:i/>
          <w:color w:val="FF660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lastRenderedPageBreak/>
        <w:t xml:space="preserve">Before developing the WCP, meet with Agency to review the Contractor’s activities that require </w:t>
      </w:r>
      <w:r w:rsidR="00011C9E" w:rsidRPr="007E4324">
        <w:rPr>
          <w:color w:val="000000"/>
        </w:rPr>
        <w:t xml:space="preserve">the </w:t>
      </w:r>
      <w:r w:rsidRPr="007E4324">
        <w:rPr>
          <w:color w:val="000000"/>
        </w:rPr>
        <w:t xml:space="preserve">WCP to ensure that all parties understand the locations of protected features to be </w:t>
      </w:r>
      <w:proofErr w:type="gramStart"/>
      <w:r w:rsidRPr="007E4324">
        <w:rPr>
          <w:color w:val="000000"/>
        </w:rPr>
        <w:t>avoided</w:t>
      </w:r>
      <w:proofErr w:type="gramEnd"/>
      <w:r w:rsidRPr="007E4324">
        <w:rPr>
          <w:color w:val="000000"/>
        </w:rPr>
        <w:t xml:space="preserve">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w:t>
      </w:r>
      <w:proofErr w:type="gramStart"/>
      <w:r w:rsidRPr="007E4324">
        <w:rPr>
          <w:color w:val="000000"/>
        </w:rPr>
        <w:t>if and when</w:t>
      </w:r>
      <w:proofErr w:type="gramEnd"/>
      <w:r w:rsidRPr="007E4324">
        <w:rPr>
          <w:color w:val="000000"/>
        </w:rPr>
        <w:t xml:space="preserve">,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 xml:space="preserve">(Use the following subsection .51 when there are known sensitive cultural sites on the </w:t>
      </w:r>
      <w:proofErr w:type="gramStart"/>
      <w:r w:rsidR="00BA3BCD" w:rsidRPr="007E4324">
        <w:t>project</w:t>
      </w:r>
      <w:proofErr w:type="gramEnd"/>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6F9E35BF"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Delete the language in orange parentheses that does not apply and delete all orange 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7E4324">
        <w:rPr>
          <w:b/>
          <w:i/>
          <w:color w:val="FF6600"/>
        </w:rPr>
        <w:t>(</w:t>
      </w:r>
      <w:r w:rsidRPr="007E4324">
        <w:rPr>
          <w:color w:val="000000"/>
        </w:rPr>
        <w:t xml:space="preserve">sites </w:t>
      </w:r>
      <w:r w:rsidR="00FE168F" w:rsidRPr="007E4324">
        <w:rPr>
          <w:color w:val="000000"/>
        </w:rPr>
        <w:t>w</w:t>
      </w:r>
      <w:r w:rsidR="00B86FB1" w:rsidRPr="007E4324">
        <w:rPr>
          <w:color w:val="000000"/>
        </w:rPr>
        <w:t>ere</w:t>
      </w:r>
      <w:r w:rsidR="00FE168F" w:rsidRPr="007E4324">
        <w:rPr>
          <w:b/>
          <w:i/>
          <w:color w:val="FF6600"/>
        </w:rPr>
        <w:t>)</w:t>
      </w:r>
      <w:r w:rsidR="00FE168F" w:rsidRPr="007E4324">
        <w:rPr>
          <w:color w:val="000000"/>
        </w:rPr>
        <w:t xml:space="preserve"> </w:t>
      </w:r>
      <w:r w:rsidR="00FE168F" w:rsidRPr="007E4324">
        <w:rPr>
          <w:b/>
          <w:i/>
          <w:color w:val="FF6600"/>
        </w:rPr>
        <w:t>(</w:t>
      </w:r>
      <w:r w:rsidR="00A9344A" w:rsidRPr="007E4324">
        <w:t xml:space="preserve">site </w:t>
      </w:r>
      <w:r w:rsidR="00FE168F" w:rsidRPr="007E4324">
        <w:rPr>
          <w:color w:val="000000"/>
        </w:rPr>
        <w:t>w</w:t>
      </w:r>
      <w:r w:rsidR="00B86FB1" w:rsidRPr="007E4324">
        <w:rPr>
          <w:color w:val="000000"/>
        </w:rPr>
        <w:t>as</w:t>
      </w:r>
      <w:r w:rsidR="00FE168F" w:rsidRPr="007E4324">
        <w:rPr>
          <w:b/>
          <w:i/>
          <w:color w:val="FF660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77777777" w:rsidR="00160ADD" w:rsidRPr="007E4324" w:rsidRDefault="00160ADD" w:rsidP="00160ADD">
      <w:pPr>
        <w:pStyle w:val="Instructions-Indented"/>
      </w:pPr>
      <w:r w:rsidRPr="007E4324">
        <w:t>(Use the following paragraph when Archaeological and/or Tribal Monitors are required during ground-disturbing activities. Delete the language in orange 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7E4324">
        <w:rPr>
          <w:b/>
          <w:i/>
          <w:color w:val="E36C0A" w:themeColor="accent6" w:themeShade="BF"/>
        </w:rPr>
        <w:t>(</w:t>
      </w:r>
      <w:r w:rsidRPr="007E4324">
        <w:rPr>
          <w:color w:val="000000"/>
        </w:rPr>
        <w:t>Archaeological</w:t>
      </w:r>
      <w:r w:rsidRPr="007E4324">
        <w:rPr>
          <w:b/>
          <w:i/>
          <w:color w:val="E36C0A" w:themeColor="accent6" w:themeShade="BF"/>
        </w:rPr>
        <w:t>)(</w:t>
      </w:r>
      <w:r w:rsidRPr="007E4324">
        <w:rPr>
          <w:color w:val="000000"/>
        </w:rPr>
        <w:t xml:space="preserve"> and </w:t>
      </w:r>
      <w:r w:rsidRPr="007E4324">
        <w:rPr>
          <w:b/>
          <w:i/>
          <w:color w:val="E36C0A" w:themeColor="accent6" w:themeShade="BF"/>
        </w:rPr>
        <w:t>)(</w:t>
      </w:r>
      <w:r w:rsidRPr="007E4324">
        <w:rPr>
          <w:color w:val="000000"/>
        </w:rPr>
        <w:t>Tribal</w:t>
      </w:r>
      <w:r w:rsidRPr="007E4324">
        <w:rPr>
          <w:b/>
          <w:i/>
          <w:color w:val="E36C0A" w:themeColor="accent6" w:themeShade="BF"/>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00000" w:rsidP="000E3CEB">
      <w:hyperlink r:id="rId12" w:history="1">
        <w:r w:rsidR="000E3CEB"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EFDD5" w14:textId="77777777" w:rsidR="00DC0352" w:rsidRDefault="00DC0352">
      <w:r>
        <w:separator/>
      </w:r>
    </w:p>
  </w:endnote>
  <w:endnote w:type="continuationSeparator" w:id="0">
    <w:p w14:paraId="6E210676" w14:textId="77777777" w:rsidR="00DC0352" w:rsidRDefault="00DC0352">
      <w:r>
        <w:continuationSeparator/>
      </w:r>
    </w:p>
  </w:endnote>
  <w:endnote w:type="continuationNotice" w:id="1">
    <w:p w14:paraId="52E49764" w14:textId="77777777" w:rsidR="00DC0352" w:rsidRDefault="00DC0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7A9AB" w14:textId="77777777" w:rsidR="00DC0352" w:rsidRDefault="00DC0352">
      <w:r>
        <w:separator/>
      </w:r>
    </w:p>
  </w:footnote>
  <w:footnote w:type="continuationSeparator" w:id="0">
    <w:p w14:paraId="4FC12048" w14:textId="77777777" w:rsidR="00DC0352" w:rsidRDefault="00DC0352">
      <w:r>
        <w:continuationSeparator/>
      </w:r>
    </w:p>
  </w:footnote>
  <w:footnote w:type="continuationNotice" w:id="1">
    <w:p w14:paraId="06D04FBD" w14:textId="77777777" w:rsidR="00DC0352" w:rsidRDefault="00DC0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571AD"/>
    <w:rsid w:val="000574CC"/>
    <w:rsid w:val="000663D2"/>
    <w:rsid w:val="00070293"/>
    <w:rsid w:val="0007508B"/>
    <w:rsid w:val="000764C4"/>
    <w:rsid w:val="00082916"/>
    <w:rsid w:val="00085B35"/>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783A"/>
    <w:rsid w:val="00297A5E"/>
    <w:rsid w:val="002A525D"/>
    <w:rsid w:val="002C18FF"/>
    <w:rsid w:val="002C2510"/>
    <w:rsid w:val="002C4EFB"/>
    <w:rsid w:val="002D77E9"/>
    <w:rsid w:val="002E1589"/>
    <w:rsid w:val="00313841"/>
    <w:rsid w:val="00323E03"/>
    <w:rsid w:val="00341F09"/>
    <w:rsid w:val="0034366A"/>
    <w:rsid w:val="00352A0F"/>
    <w:rsid w:val="00375777"/>
    <w:rsid w:val="00384B47"/>
    <w:rsid w:val="00390572"/>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B5244"/>
    <w:rsid w:val="004C140D"/>
    <w:rsid w:val="004C7CBF"/>
    <w:rsid w:val="004D61CA"/>
    <w:rsid w:val="004E58FF"/>
    <w:rsid w:val="005020E4"/>
    <w:rsid w:val="005142FE"/>
    <w:rsid w:val="00514754"/>
    <w:rsid w:val="00515924"/>
    <w:rsid w:val="00515D0F"/>
    <w:rsid w:val="00515DE5"/>
    <w:rsid w:val="0052158A"/>
    <w:rsid w:val="0053690B"/>
    <w:rsid w:val="00554E2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70DC"/>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12B5A"/>
    <w:rsid w:val="008158A9"/>
    <w:rsid w:val="008166B0"/>
    <w:rsid w:val="00831034"/>
    <w:rsid w:val="0083522E"/>
    <w:rsid w:val="008400C5"/>
    <w:rsid w:val="00842787"/>
    <w:rsid w:val="00857A0E"/>
    <w:rsid w:val="00862C05"/>
    <w:rsid w:val="00864888"/>
    <w:rsid w:val="00884797"/>
    <w:rsid w:val="00885188"/>
    <w:rsid w:val="0089124B"/>
    <w:rsid w:val="00891440"/>
    <w:rsid w:val="008919DF"/>
    <w:rsid w:val="008A68BC"/>
    <w:rsid w:val="008B5753"/>
    <w:rsid w:val="008B7AF2"/>
    <w:rsid w:val="008B7E59"/>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D138C5"/>
    <w:rsid w:val="00D16592"/>
    <w:rsid w:val="00D30178"/>
    <w:rsid w:val="00D5053B"/>
    <w:rsid w:val="00D65B4D"/>
    <w:rsid w:val="00D71115"/>
    <w:rsid w:val="00D75F4F"/>
    <w:rsid w:val="00D80E58"/>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3C5E"/>
    <w:rsid w:val="00E35BC6"/>
    <w:rsid w:val="00E36712"/>
    <w:rsid w:val="00E46C01"/>
    <w:rsid w:val="00E52EFF"/>
    <w:rsid w:val="00E7046D"/>
    <w:rsid w:val="00E71EFF"/>
    <w:rsid w:val="00E73948"/>
    <w:rsid w:val="00E742B5"/>
    <w:rsid w:val="00E82E30"/>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2250"/>
    <w:rsid w:val="00F544D1"/>
    <w:rsid w:val="00F70973"/>
    <w:rsid w:val="00F75111"/>
    <w:rsid w:val="00F775E9"/>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4.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25</Pages>
  <Words>9604</Words>
  <Characters>54748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25</cp:revision>
  <cp:lastPrinted>2017-07-28T17:51:00Z</cp:lastPrinted>
  <dcterms:created xsi:type="dcterms:W3CDTF">2019-03-12T15:47:00Z</dcterms:created>
  <dcterms:modified xsi:type="dcterms:W3CDTF">2024-10-28T20:24:00Z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