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E6299" w14:textId="77777777" w:rsidR="00574C9C" w:rsidRPr="00D3342C" w:rsidRDefault="00574C9C" w:rsidP="00421101">
      <w:pPr>
        <w:rPr>
          <w:rFonts w:asciiTheme="minorHAnsi" w:hAnsiTheme="minorHAnsi" w:cstheme="minorHAnsi"/>
          <w:sz w:val="24"/>
          <w:szCs w:val="24"/>
          <w:lang w:val="ru-RU"/>
        </w:rPr>
      </w:pPr>
    </w:p>
    <w:p w14:paraId="3EB930DE" w14:textId="77777777" w:rsidR="00D944AF" w:rsidRPr="00D3342C" w:rsidRDefault="00216B68" w:rsidP="00EB2FD7">
      <w:pPr>
        <w:contextualSpacing/>
        <w:rPr>
          <w:rFonts w:asciiTheme="minorHAnsi" w:hAnsiTheme="minorHAnsi" w:cstheme="minorHAnsi"/>
          <w:b/>
          <w:bCs/>
          <w:sz w:val="24"/>
          <w:szCs w:val="24"/>
          <w:lang w:val="ru-RU"/>
        </w:rPr>
      </w:pPr>
      <w:r w:rsidRPr="00D3342C">
        <w:rPr>
          <w:rFonts w:ascii="Calibri" w:eastAsia="Calibri" w:hAnsi="Calibri" w:cs="Calibri"/>
          <w:b/>
          <w:bCs/>
          <w:sz w:val="24"/>
          <w:szCs w:val="24"/>
          <w:lang w:val="ru-RU"/>
        </w:rPr>
        <w:t>Как уберечь ребенка от кори и чего ожидать, если больной корью посещает школу</w:t>
      </w:r>
    </w:p>
    <w:p w14:paraId="619491B5" w14:textId="77777777" w:rsidR="00574C9C" w:rsidRPr="00D3342C" w:rsidRDefault="00574C9C" w:rsidP="00EB2FD7">
      <w:pPr>
        <w:contextualSpacing/>
        <w:rPr>
          <w:rFonts w:asciiTheme="minorHAnsi" w:hAnsiTheme="minorHAnsi" w:cstheme="minorHAnsi"/>
          <w:sz w:val="24"/>
          <w:szCs w:val="24"/>
          <w:lang w:val="ru-RU"/>
        </w:rPr>
      </w:pPr>
    </w:p>
    <w:p w14:paraId="1BA6BD86" w14:textId="77777777" w:rsidR="007D0E04" w:rsidRPr="00D3342C" w:rsidRDefault="00216B68" w:rsidP="00EB2FD7">
      <w:pPr>
        <w:spacing w:before="16"/>
        <w:ind w:right="-20"/>
        <w:contextualSpacing/>
        <w:rPr>
          <w:rFonts w:asciiTheme="minorHAnsi" w:eastAsia="Calibri" w:hAnsiTheme="minorHAnsi" w:cstheme="minorHAnsi"/>
          <w:sz w:val="24"/>
          <w:szCs w:val="24"/>
          <w:lang w:val="ru-RU"/>
        </w:rPr>
      </w:pPr>
      <w:r w:rsidRPr="00D3342C">
        <w:rPr>
          <w:rFonts w:ascii="Calibri" w:eastAsia="Calibri" w:hAnsi="Calibri" w:cs="Calibri"/>
          <w:color w:val="212121"/>
          <w:sz w:val="24"/>
          <w:szCs w:val="24"/>
          <w:lang w:val="ru-RU"/>
        </w:rPr>
        <w:t>Уважаемые родители и опекуны!</w:t>
      </w:r>
    </w:p>
    <w:p w14:paraId="66C17F51" w14:textId="77777777" w:rsidR="00D944AF" w:rsidRPr="00D3342C" w:rsidRDefault="00D944AF" w:rsidP="00EB2FD7">
      <w:pPr>
        <w:ind w:right="99"/>
        <w:contextualSpacing/>
        <w:rPr>
          <w:rFonts w:asciiTheme="minorHAnsi" w:hAnsiTheme="minorHAnsi" w:cstheme="minorHAnsi"/>
          <w:sz w:val="24"/>
          <w:szCs w:val="24"/>
          <w:lang w:val="ru-RU"/>
        </w:rPr>
      </w:pPr>
    </w:p>
    <w:p w14:paraId="283E24C3" w14:textId="77777777" w:rsidR="007D0E04" w:rsidRPr="00D3342C" w:rsidRDefault="00216B68" w:rsidP="07F338B9">
      <w:pPr>
        <w:ind w:right="99"/>
        <w:contextualSpacing/>
        <w:rPr>
          <w:rFonts w:asciiTheme="minorHAnsi" w:eastAsia="Calibri" w:hAnsiTheme="minorHAnsi" w:cstheme="minorHAnsi"/>
          <w:color w:val="212121"/>
          <w:sz w:val="24"/>
          <w:szCs w:val="24"/>
          <w:lang w:val="ru-RU"/>
        </w:rPr>
      </w:pPr>
      <w:r w:rsidRPr="00D3342C">
        <w:rPr>
          <w:rFonts w:ascii="Calibri" w:eastAsia="Calibri" w:hAnsi="Calibri" w:cs="Calibri"/>
          <w:color w:val="212121"/>
          <w:sz w:val="24"/>
          <w:szCs w:val="24"/>
          <w:lang w:val="ru-RU"/>
        </w:rPr>
        <w:t>Как Вы, возможно, знаете, в Орегоне наблюдается вспышка кори: по состоянию на 09 августа 2024 г. в округах Мэрион, Клакамас и Малтнома зарегистрировано 26 подтвержденных случаев заболевания. Мы понимаем, что у родителей есть вопросы о том, что можно сделать, чтобы обезопасить детей, и что будет делать школа, в которой учится их ребенок, если в учреждении подтвердится случай заболевания корью. Вы можете запросить копию школьного плана по борьбе с инфекционными заболеваниями [</w:t>
      </w:r>
      <w:r w:rsidRPr="00D3342C">
        <w:rPr>
          <w:rFonts w:ascii="Calibri" w:eastAsia="Calibri" w:hAnsi="Calibri" w:cs="Calibri"/>
          <w:color w:val="212121"/>
          <w:sz w:val="24"/>
          <w:szCs w:val="24"/>
          <w:highlight w:val="yellow"/>
          <w:lang w:val="ru-RU"/>
        </w:rPr>
        <w:t>website</w:t>
      </w:r>
      <w:r w:rsidRPr="00D3342C">
        <w:rPr>
          <w:rFonts w:ascii="Calibri" w:eastAsia="Calibri" w:hAnsi="Calibri" w:cs="Calibri"/>
          <w:color w:val="212121"/>
          <w:sz w:val="24"/>
          <w:szCs w:val="24"/>
          <w:lang w:val="ru-RU"/>
        </w:rPr>
        <w:t>] или позвонить по телефону в офис [</w:t>
      </w:r>
      <w:r w:rsidRPr="00D3342C">
        <w:rPr>
          <w:rFonts w:ascii="Calibri" w:eastAsia="Calibri" w:hAnsi="Calibri" w:cs="Calibri"/>
          <w:color w:val="212121"/>
          <w:sz w:val="24"/>
          <w:szCs w:val="24"/>
          <w:highlight w:val="yellow"/>
          <w:lang w:val="ru-RU"/>
        </w:rPr>
        <w:t>phone number</w:t>
      </w:r>
      <w:r w:rsidRPr="00D3342C">
        <w:rPr>
          <w:rFonts w:ascii="Calibri" w:eastAsia="Calibri" w:hAnsi="Calibri" w:cs="Calibri"/>
          <w:color w:val="212121"/>
          <w:sz w:val="24"/>
          <w:szCs w:val="24"/>
          <w:lang w:val="ru-RU"/>
        </w:rPr>
        <w:t>]</w:t>
      </w:r>
    </w:p>
    <w:p w14:paraId="73151A9D" w14:textId="77777777" w:rsidR="007D0E04" w:rsidRPr="00D3342C" w:rsidRDefault="007D0E04" w:rsidP="00EB2FD7">
      <w:pPr>
        <w:spacing w:before="9" w:line="260" w:lineRule="exact"/>
        <w:contextualSpacing/>
        <w:rPr>
          <w:rFonts w:asciiTheme="minorHAnsi" w:hAnsiTheme="minorHAnsi" w:cstheme="minorHAnsi"/>
          <w:sz w:val="24"/>
          <w:szCs w:val="24"/>
          <w:lang w:val="ru-RU"/>
        </w:rPr>
      </w:pPr>
    </w:p>
    <w:p w14:paraId="0BAAE7B5" w14:textId="77777777" w:rsidR="007D0E04" w:rsidRPr="00D3342C" w:rsidRDefault="00216B68" w:rsidP="00EB2FD7">
      <w:pPr>
        <w:ind w:right="-20"/>
        <w:contextualSpacing/>
        <w:rPr>
          <w:rFonts w:asciiTheme="minorHAnsi" w:eastAsia="Calibri" w:hAnsiTheme="minorHAnsi" w:cstheme="minorHAnsi"/>
          <w:color w:val="212121"/>
          <w:sz w:val="24"/>
          <w:szCs w:val="24"/>
          <w:lang w:val="ru-RU"/>
        </w:rPr>
      </w:pPr>
      <w:r w:rsidRPr="00D3342C">
        <w:rPr>
          <w:rFonts w:ascii="Calibri" w:eastAsia="Calibri" w:hAnsi="Calibri" w:cs="Calibri"/>
          <w:color w:val="212121"/>
          <w:sz w:val="24"/>
          <w:szCs w:val="24"/>
          <w:lang w:val="ru-RU"/>
        </w:rPr>
        <w:t>Вот несколько важных моментов, о которых следует помнить:</w:t>
      </w:r>
    </w:p>
    <w:p w14:paraId="3687C92C" w14:textId="77777777" w:rsidR="003F30AE" w:rsidRPr="00D3342C" w:rsidRDefault="003F30AE" w:rsidP="00EB2FD7">
      <w:pPr>
        <w:ind w:right="-20"/>
        <w:contextualSpacing/>
        <w:rPr>
          <w:rFonts w:asciiTheme="minorHAnsi" w:eastAsia="Calibri" w:hAnsiTheme="minorHAnsi" w:cstheme="minorHAnsi"/>
          <w:sz w:val="24"/>
          <w:szCs w:val="24"/>
          <w:lang w:val="ru-RU"/>
        </w:rPr>
      </w:pPr>
    </w:p>
    <w:p w14:paraId="123D5C3A" w14:textId="77777777" w:rsidR="003F30AE" w:rsidRPr="00D3342C" w:rsidRDefault="00216B68" w:rsidP="003F30AE">
      <w:pPr>
        <w:pStyle w:val="ListParagraph"/>
        <w:widowControl w:val="0"/>
        <w:numPr>
          <w:ilvl w:val="0"/>
          <w:numId w:val="6"/>
        </w:numPr>
        <w:tabs>
          <w:tab w:val="left" w:pos="820"/>
        </w:tabs>
        <w:spacing w:before="9" w:line="260" w:lineRule="exact"/>
        <w:ind w:right="559"/>
        <w:rPr>
          <w:rFonts w:eastAsia="Calibri" w:cstheme="minorHAnsi"/>
          <w:color w:val="212121"/>
          <w:lang w:val="ru-RU"/>
        </w:rPr>
      </w:pPr>
      <w:r w:rsidRPr="00D3342C">
        <w:rPr>
          <w:rFonts w:ascii="Calibri" w:eastAsia="Calibri" w:hAnsi="Calibri" w:cs="Calibri"/>
          <w:color w:val="212121"/>
          <w:lang w:val="ru-RU"/>
        </w:rPr>
        <w:t>Сейчас самое время всем семьям</w:t>
      </w:r>
      <w:r w:rsidRPr="00D3342C">
        <w:rPr>
          <w:rFonts w:ascii="Calibri" w:eastAsia="Calibri" w:hAnsi="Calibri" w:cs="Calibri"/>
          <w:b/>
          <w:bCs/>
          <w:color w:val="212121"/>
          <w:lang w:val="ru-RU"/>
        </w:rPr>
        <w:t xml:space="preserve"> пересмотреть свои прививочные карты </w:t>
      </w:r>
      <w:r w:rsidRPr="00D3342C">
        <w:rPr>
          <w:rFonts w:ascii="Calibri" w:eastAsia="Calibri" w:hAnsi="Calibri" w:cs="Calibri"/>
          <w:color w:val="212121"/>
          <w:lang w:val="ru-RU"/>
        </w:rPr>
        <w:t xml:space="preserve">и </w:t>
      </w:r>
      <w:r w:rsidRPr="00D3342C">
        <w:rPr>
          <w:rFonts w:ascii="Calibri" w:eastAsia="Calibri" w:hAnsi="Calibri" w:cs="Calibri"/>
          <w:b/>
          <w:bCs/>
          <w:color w:val="212121"/>
          <w:lang w:val="ru-RU"/>
        </w:rPr>
        <w:t xml:space="preserve">убедиться, что сделаны все прививки в соответствии с графиком. </w:t>
      </w:r>
    </w:p>
    <w:p w14:paraId="5707DC3C" w14:textId="77777777" w:rsidR="00DF69C5" w:rsidRPr="00D3342C" w:rsidRDefault="00DF69C5" w:rsidP="00DF69C5">
      <w:pPr>
        <w:pStyle w:val="ListParagraph"/>
        <w:widowControl w:val="0"/>
        <w:tabs>
          <w:tab w:val="left" w:pos="820"/>
        </w:tabs>
        <w:spacing w:before="9" w:line="260" w:lineRule="exact"/>
        <w:ind w:left="360" w:right="559"/>
        <w:rPr>
          <w:rFonts w:eastAsia="Calibri" w:cstheme="minorHAnsi"/>
          <w:color w:val="212121"/>
          <w:lang w:val="ru-RU"/>
        </w:rPr>
      </w:pPr>
    </w:p>
    <w:p w14:paraId="6398C85B" w14:textId="77777777" w:rsidR="003F30AE" w:rsidRPr="00D3342C" w:rsidRDefault="00216B68" w:rsidP="003F30AE">
      <w:pPr>
        <w:pStyle w:val="ListParagraph"/>
        <w:widowControl w:val="0"/>
        <w:numPr>
          <w:ilvl w:val="0"/>
          <w:numId w:val="6"/>
        </w:numPr>
        <w:tabs>
          <w:tab w:val="left" w:pos="820"/>
        </w:tabs>
        <w:spacing w:before="9" w:line="260" w:lineRule="exact"/>
        <w:ind w:right="559"/>
        <w:rPr>
          <w:rFonts w:eastAsia="Calibri" w:cstheme="minorHAnsi"/>
          <w:color w:val="212121"/>
          <w:lang w:val="ru-RU"/>
        </w:rPr>
      </w:pPr>
      <w:r w:rsidRPr="00D3342C">
        <w:rPr>
          <w:rFonts w:ascii="Calibri" w:eastAsia="Calibri" w:hAnsi="Calibri" w:cs="Calibri"/>
          <w:b/>
          <w:bCs/>
          <w:color w:val="212121"/>
          <w:lang w:val="ru-RU"/>
        </w:rPr>
        <w:t>Корь — это очень заразное и серьезное заболевание.</w:t>
      </w:r>
      <w:r w:rsidRPr="00D3342C">
        <w:rPr>
          <w:rFonts w:ascii="Calibri" w:eastAsia="Calibri" w:hAnsi="Calibri" w:cs="Calibri"/>
          <w:color w:val="212121"/>
          <w:lang w:val="ru-RU"/>
        </w:rPr>
        <w:t xml:space="preserve"> Если случай заболевания в школе подтвердится, местные работники здравоохранения проверят карточки вакцинации всех сотрудников и учащихся, чтобы определить риск дальнейшего распространения заболевания. </w:t>
      </w:r>
    </w:p>
    <w:p w14:paraId="774B2DBC" w14:textId="77777777" w:rsidR="00F87B2D" w:rsidRPr="00D3342C" w:rsidRDefault="00F87B2D" w:rsidP="00EB2FD7">
      <w:pPr>
        <w:widowControl w:val="0"/>
        <w:tabs>
          <w:tab w:val="left" w:pos="820"/>
        </w:tabs>
        <w:spacing w:line="239" w:lineRule="auto"/>
        <w:ind w:right="41"/>
        <w:rPr>
          <w:rFonts w:asciiTheme="minorHAnsi" w:eastAsia="Calibri" w:hAnsiTheme="minorHAnsi" w:cstheme="minorHAnsi"/>
          <w:color w:val="212121"/>
          <w:sz w:val="24"/>
          <w:szCs w:val="24"/>
          <w:lang w:val="ru-RU"/>
        </w:rPr>
      </w:pPr>
    </w:p>
    <w:p w14:paraId="1A268DF8" w14:textId="77777777" w:rsidR="007D0E04" w:rsidRPr="00D3342C" w:rsidRDefault="00216B68" w:rsidP="07F338B9">
      <w:pPr>
        <w:pStyle w:val="ListParagraph"/>
        <w:widowControl w:val="0"/>
        <w:numPr>
          <w:ilvl w:val="0"/>
          <w:numId w:val="6"/>
        </w:numPr>
        <w:tabs>
          <w:tab w:val="left" w:pos="820"/>
        </w:tabs>
        <w:ind w:right="56"/>
        <w:rPr>
          <w:rFonts w:eastAsia="Calibri" w:cstheme="minorHAnsi"/>
          <w:b/>
          <w:bCs/>
          <w:color w:val="212121"/>
          <w:lang w:val="ru-RU"/>
        </w:rPr>
      </w:pPr>
      <w:r w:rsidRPr="00D3342C">
        <w:rPr>
          <w:rFonts w:ascii="Calibri" w:eastAsia="Calibri" w:hAnsi="Calibri" w:cs="Calibri"/>
          <w:b/>
          <w:bCs/>
          <w:color w:val="212121"/>
          <w:lang w:val="ru-RU"/>
        </w:rPr>
        <w:t>Обеспечение условий для обучения детей в школе является приоритетной задачей</w:t>
      </w:r>
      <w:bookmarkStart w:id="0" w:name="_Hlk174021565"/>
      <w:r w:rsidRPr="00D3342C">
        <w:rPr>
          <w:rFonts w:ascii="Calibri" w:eastAsia="Calibri" w:hAnsi="Calibri" w:cs="Calibri"/>
          <w:b/>
          <w:bCs/>
          <w:color w:val="212121"/>
          <w:lang w:val="ru-RU"/>
        </w:rPr>
        <w:t xml:space="preserve">. В случае контакта с больным заразной болезнью, например корью: </w:t>
      </w:r>
    </w:p>
    <w:p w14:paraId="5421228F" w14:textId="77777777" w:rsidR="007D0E04" w:rsidRPr="00D3342C" w:rsidRDefault="00216B68" w:rsidP="07F338B9">
      <w:pPr>
        <w:widowControl w:val="0"/>
        <w:numPr>
          <w:ilvl w:val="1"/>
          <w:numId w:val="6"/>
        </w:numPr>
        <w:tabs>
          <w:tab w:val="left" w:pos="820"/>
        </w:tabs>
        <w:ind w:right="56"/>
        <w:rPr>
          <w:rFonts w:asciiTheme="minorHAnsi" w:eastAsia="Calibri" w:hAnsiTheme="minorHAnsi" w:cstheme="minorHAnsi"/>
          <w:color w:val="212121"/>
          <w:sz w:val="24"/>
          <w:szCs w:val="24"/>
          <w:lang w:val="ru-RU"/>
        </w:rPr>
      </w:pPr>
      <w:r w:rsidRPr="00D3342C">
        <w:rPr>
          <w:rFonts w:ascii="Calibri" w:eastAsia="Calibri" w:hAnsi="Calibri" w:cs="Calibri"/>
          <w:color w:val="212121"/>
          <w:sz w:val="24"/>
          <w:szCs w:val="24"/>
          <w:lang w:val="ru-RU"/>
        </w:rPr>
        <w:t xml:space="preserve">Сотрудники местного органа здравоохранения (Local Public Health Authority, LPHA) определят, восприимчиво ли контактировавшее лицо к кори. </w:t>
      </w:r>
    </w:p>
    <w:p w14:paraId="16379C06" w14:textId="77777777" w:rsidR="007D0E04" w:rsidRPr="00D3342C" w:rsidRDefault="00216B68" w:rsidP="07F338B9">
      <w:pPr>
        <w:pStyle w:val="ListParagraph"/>
        <w:widowControl w:val="0"/>
        <w:numPr>
          <w:ilvl w:val="1"/>
          <w:numId w:val="6"/>
        </w:numPr>
        <w:tabs>
          <w:tab w:val="left" w:pos="820"/>
        </w:tabs>
        <w:ind w:right="56"/>
        <w:rPr>
          <w:rFonts w:eastAsia="Calibri" w:cstheme="minorHAnsi"/>
          <w:color w:val="212121"/>
          <w:lang w:val="ru-RU"/>
        </w:rPr>
      </w:pPr>
      <w:r w:rsidRPr="00D3342C">
        <w:rPr>
          <w:rFonts w:ascii="Calibri" w:eastAsia="Calibri" w:hAnsi="Calibri" w:cs="Calibri"/>
          <w:color w:val="212121"/>
          <w:lang w:val="ru-RU"/>
        </w:rPr>
        <w:t xml:space="preserve">Если восприимчивость будет подтверждена, </w:t>
      </w:r>
      <w:r w:rsidRPr="00D3342C">
        <w:rPr>
          <w:rFonts w:ascii="Calibri" w:eastAsia="Calibri" w:hAnsi="Calibri" w:cs="Calibri"/>
          <w:b/>
          <w:bCs/>
          <w:color w:val="212121"/>
          <w:lang w:val="ru-RU"/>
        </w:rPr>
        <w:t>я вместе с сотрудниками</w:t>
      </w:r>
      <w:bookmarkEnd w:id="0"/>
      <w:r w:rsidRPr="00D3342C">
        <w:rPr>
          <w:rFonts w:ascii="Calibri" w:eastAsia="Calibri" w:hAnsi="Calibri" w:cs="Calibri"/>
          <w:b/>
          <w:bCs/>
          <w:color w:val="212121"/>
          <w:lang w:val="ru-RU"/>
        </w:rPr>
        <w:t xml:space="preserve"> LPHA</w:t>
      </w:r>
      <w:r w:rsidRPr="00D3342C">
        <w:rPr>
          <w:rFonts w:ascii="Calibri" w:eastAsia="Calibri" w:hAnsi="Calibri" w:cs="Calibri"/>
          <w:color w:val="212121"/>
          <w:lang w:val="ru-RU"/>
        </w:rPr>
        <w:t xml:space="preserve"> приму решение, следует ли временно освободить этого человека от посещения школы на </w:t>
      </w:r>
      <w:bookmarkStart w:id="1" w:name="_Int_bh4dRPZJ"/>
      <w:r w:rsidRPr="00D3342C">
        <w:rPr>
          <w:rFonts w:ascii="Calibri" w:eastAsia="Calibri" w:hAnsi="Calibri" w:cs="Calibri"/>
          <w:color w:val="212121"/>
          <w:lang w:val="ru-RU"/>
        </w:rPr>
        <w:t>21 день</w:t>
      </w:r>
      <w:bookmarkEnd w:id="1"/>
      <w:r w:rsidRPr="00D3342C">
        <w:rPr>
          <w:rFonts w:ascii="Calibri" w:eastAsia="Calibri" w:hAnsi="Calibri" w:cs="Calibri"/>
          <w:color w:val="212121"/>
          <w:lang w:val="ru-RU"/>
        </w:rPr>
        <w:t xml:space="preserve"> или дольше, чтобы предотвратить дальнейшее распространение заболевания и обеспечить его безопасность (</w:t>
      </w:r>
      <w:hyperlink r:id="rId11" w:history="1">
        <w:hyperlink r:id="rId12">
          <w:r w:rsidRPr="00D3342C">
            <w:rPr>
              <w:rFonts w:ascii="Calibri" w:eastAsia="Calibri" w:hAnsi="Calibri" w:cs="Calibri"/>
              <w:b/>
              <w:bCs/>
              <w:color w:val="0000FF"/>
              <w:u w:val="single"/>
              <w:lang w:val="ru-RU"/>
            </w:rPr>
            <w:t>OAR 333-019-0010</w:t>
          </w:r>
        </w:hyperlink>
      </w:hyperlink>
      <w:r w:rsidRPr="00D3342C">
        <w:rPr>
          <w:rFonts w:ascii="Calibri" w:eastAsia="Calibri" w:hAnsi="Calibri" w:cs="Calibri"/>
          <w:color w:val="212121"/>
          <w:lang w:val="ru-RU"/>
        </w:rPr>
        <w:t>).</w:t>
      </w:r>
    </w:p>
    <w:p w14:paraId="6E693E03" w14:textId="77777777" w:rsidR="007D0E04" w:rsidRPr="00D3342C" w:rsidRDefault="00216B68" w:rsidP="07F338B9">
      <w:pPr>
        <w:pStyle w:val="ListParagraph"/>
        <w:widowControl w:val="0"/>
        <w:numPr>
          <w:ilvl w:val="1"/>
          <w:numId w:val="6"/>
        </w:numPr>
        <w:tabs>
          <w:tab w:val="left" w:pos="820"/>
        </w:tabs>
        <w:ind w:right="56"/>
        <w:rPr>
          <w:rFonts w:eastAsia="Calibri" w:cstheme="minorHAnsi"/>
          <w:color w:val="212121"/>
          <w:lang w:val="ru-RU"/>
        </w:rPr>
      </w:pPr>
      <w:r w:rsidRPr="00D3342C">
        <w:rPr>
          <w:rFonts w:ascii="Calibri" w:eastAsia="Calibri" w:hAnsi="Calibri" w:cs="Calibri"/>
          <w:color w:val="212121"/>
          <w:lang w:val="ru-RU"/>
        </w:rPr>
        <w:t xml:space="preserve">Этот период изоляции соответствует </w:t>
      </w:r>
      <w:r w:rsidRPr="00D3342C">
        <w:rPr>
          <w:rFonts w:ascii="Calibri" w:eastAsia="Calibri" w:hAnsi="Calibri" w:cs="Calibri"/>
          <w:b/>
          <w:bCs/>
          <w:color w:val="212121"/>
          <w:lang w:val="ru-RU"/>
        </w:rPr>
        <w:t>государственным и национальным рекомендациям по здравоохранению</w:t>
      </w:r>
      <w:r w:rsidRPr="00D3342C">
        <w:rPr>
          <w:rFonts w:ascii="Calibri" w:eastAsia="Calibri" w:hAnsi="Calibri" w:cs="Calibri"/>
          <w:color w:val="212121"/>
          <w:lang w:val="ru-RU"/>
        </w:rPr>
        <w:t xml:space="preserve"> и установлен с учетом </w:t>
      </w:r>
      <w:r w:rsidRPr="00D3342C">
        <w:rPr>
          <w:rFonts w:ascii="Calibri" w:eastAsia="Calibri" w:hAnsi="Calibri" w:cs="Calibri"/>
          <w:b/>
          <w:bCs/>
          <w:color w:val="212121"/>
          <w:lang w:val="ru-RU"/>
        </w:rPr>
        <w:t>благополучия всех учащихся, персонала и школьного сообщества</w:t>
      </w:r>
      <w:r w:rsidRPr="00D3342C">
        <w:rPr>
          <w:rFonts w:ascii="Calibri" w:eastAsia="Calibri" w:hAnsi="Calibri" w:cs="Calibri"/>
          <w:color w:val="212121"/>
          <w:lang w:val="ru-RU"/>
        </w:rPr>
        <w:t xml:space="preserve">. </w:t>
      </w:r>
    </w:p>
    <w:p w14:paraId="567CDCE5" w14:textId="77777777" w:rsidR="007D0E04" w:rsidRPr="00D3342C" w:rsidRDefault="00216B68" w:rsidP="07F338B9">
      <w:pPr>
        <w:pStyle w:val="ListParagraph"/>
        <w:widowControl w:val="0"/>
        <w:numPr>
          <w:ilvl w:val="1"/>
          <w:numId w:val="6"/>
        </w:numPr>
        <w:tabs>
          <w:tab w:val="left" w:pos="820"/>
        </w:tabs>
        <w:ind w:right="56"/>
        <w:rPr>
          <w:rFonts w:eastAsia="Calibri" w:cstheme="minorHAnsi"/>
          <w:color w:val="212121"/>
          <w:lang w:val="ru-RU"/>
        </w:rPr>
      </w:pPr>
      <w:r w:rsidRPr="00D3342C">
        <w:rPr>
          <w:rFonts w:ascii="Calibri" w:eastAsia="Calibri" w:hAnsi="Calibri" w:cs="Calibri"/>
          <w:color w:val="212121"/>
          <w:lang w:val="ru-RU"/>
        </w:rPr>
        <w:t>Период изоляции может быть продлен при увеличении количества случаев кори (и, следовательно, количества контактов).</w:t>
      </w:r>
    </w:p>
    <w:p w14:paraId="0F3314F0" w14:textId="77777777" w:rsidR="00F87B2D" w:rsidRPr="00D3342C" w:rsidRDefault="00F87B2D" w:rsidP="00EB2FD7">
      <w:pPr>
        <w:widowControl w:val="0"/>
        <w:tabs>
          <w:tab w:val="left" w:pos="820"/>
        </w:tabs>
        <w:ind w:right="56"/>
        <w:rPr>
          <w:rFonts w:asciiTheme="minorHAnsi" w:eastAsia="Calibri" w:hAnsiTheme="minorHAnsi" w:cstheme="minorHAnsi"/>
          <w:color w:val="212121"/>
          <w:sz w:val="24"/>
          <w:szCs w:val="24"/>
          <w:lang w:val="ru-RU"/>
        </w:rPr>
      </w:pPr>
    </w:p>
    <w:p w14:paraId="35B6E333" w14:textId="77777777" w:rsidR="007D0E04" w:rsidRPr="00D3342C" w:rsidRDefault="00216B68" w:rsidP="00EB2FD7">
      <w:pPr>
        <w:pStyle w:val="ListParagraph"/>
        <w:widowControl w:val="0"/>
        <w:numPr>
          <w:ilvl w:val="0"/>
          <w:numId w:val="6"/>
        </w:numPr>
        <w:tabs>
          <w:tab w:val="left" w:pos="820"/>
        </w:tabs>
        <w:ind w:right="74"/>
        <w:rPr>
          <w:rFonts w:eastAsia="Calibri" w:cstheme="minorHAnsi"/>
          <w:lang w:val="ru-RU"/>
        </w:rPr>
      </w:pPr>
      <w:r w:rsidRPr="00D3342C">
        <w:rPr>
          <w:rFonts w:ascii="Calibri" w:eastAsia="Calibri" w:hAnsi="Calibri" w:cs="Calibri"/>
          <w:color w:val="212121"/>
          <w:lang w:val="ru-RU"/>
        </w:rPr>
        <w:t>Ученики и сотрудники, отстраненные от занятий в школе после контакта с больным корью, должны оставаться дома, чтобы не подвергать опасности окружающих.</w:t>
      </w:r>
    </w:p>
    <w:p w14:paraId="4436F537" w14:textId="77777777" w:rsidR="007D0E04" w:rsidRPr="00D3342C" w:rsidRDefault="007D0E04" w:rsidP="00942A48">
      <w:pPr>
        <w:pStyle w:val="ListParagraph"/>
        <w:widowControl w:val="0"/>
        <w:tabs>
          <w:tab w:val="left" w:pos="820"/>
        </w:tabs>
        <w:spacing w:before="9" w:line="260" w:lineRule="exact"/>
        <w:ind w:left="360" w:right="559"/>
        <w:rPr>
          <w:rFonts w:cstheme="minorHAnsi"/>
          <w:lang w:val="ru-RU"/>
        </w:rPr>
      </w:pPr>
    </w:p>
    <w:p w14:paraId="0B6A2915" w14:textId="77777777" w:rsidR="00EB2FD7" w:rsidRPr="00D3342C" w:rsidRDefault="00216B68" w:rsidP="07F338B9">
      <w:pPr>
        <w:tabs>
          <w:tab w:val="left" w:pos="8115"/>
        </w:tabs>
        <w:spacing w:after="240"/>
        <w:contextualSpacing/>
        <w:rPr>
          <w:rFonts w:asciiTheme="minorHAnsi" w:eastAsia="Arial" w:hAnsiTheme="minorHAnsi" w:cstheme="minorHAnsi"/>
          <w:sz w:val="24"/>
          <w:szCs w:val="24"/>
          <w:lang w:val="ru-RU"/>
        </w:rPr>
      </w:pPr>
      <w:r w:rsidRPr="00D3342C">
        <w:rPr>
          <w:rFonts w:ascii="Calibri" w:eastAsia="Calibri" w:hAnsi="Calibri" w:cs="Calibri"/>
          <w:sz w:val="24"/>
          <w:szCs w:val="24"/>
          <w:lang w:val="ru-RU"/>
        </w:rPr>
        <w:t xml:space="preserve">Более подробная информация о кори и иммунитете против кори приведена на оборотной стороне этого письма. </w:t>
      </w:r>
    </w:p>
    <w:p w14:paraId="02B6C5E7" w14:textId="77777777" w:rsidR="00EB2FD7" w:rsidRPr="00D3342C" w:rsidRDefault="00216B68" w:rsidP="07F338B9">
      <w:pPr>
        <w:tabs>
          <w:tab w:val="left" w:pos="8115"/>
        </w:tabs>
        <w:spacing w:after="240"/>
        <w:contextualSpacing/>
        <w:rPr>
          <w:rFonts w:asciiTheme="minorHAnsi" w:eastAsiaTheme="minorEastAsia" w:hAnsiTheme="minorHAnsi" w:cstheme="minorHAnsi"/>
          <w:sz w:val="24"/>
          <w:szCs w:val="24"/>
          <w:lang w:val="ru-RU"/>
        </w:rPr>
      </w:pPr>
      <w:r w:rsidRPr="00D3342C">
        <w:rPr>
          <w:rFonts w:ascii="Calibri" w:eastAsia="Calibri" w:hAnsi="Calibri" w:cs="Calibri"/>
          <w:sz w:val="24"/>
          <w:szCs w:val="24"/>
          <w:lang w:val="ru-RU"/>
        </w:rPr>
        <w:t>Если у Вас возникли какие-либо вопросы, свяжитесь с [</w:t>
      </w:r>
      <w:r w:rsidRPr="00D3342C">
        <w:rPr>
          <w:rFonts w:ascii="Calibri" w:eastAsia="Calibri" w:hAnsi="Calibri" w:cs="Calibri"/>
          <w:sz w:val="24"/>
          <w:szCs w:val="24"/>
          <w:highlight w:val="yellow"/>
          <w:lang w:val="ru-RU"/>
        </w:rPr>
        <w:t>insert contact</w:t>
      </w:r>
      <w:r w:rsidRPr="00D3342C">
        <w:rPr>
          <w:rFonts w:ascii="Calibri" w:eastAsia="Calibri" w:hAnsi="Calibri" w:cs="Calibri"/>
          <w:sz w:val="24"/>
          <w:szCs w:val="24"/>
          <w:lang w:val="ru-RU"/>
        </w:rPr>
        <w:t xml:space="preserve">]. Если у Вас есть вопросы или сомнения по поводу здоровья Вашего ребенка, пожалуйста, обратитесь к своему врачу. Если Вас беспокоит вопрос оплаты визита к врачу, план Oregon Health Plan </w:t>
      </w:r>
      <w:r w:rsidRPr="00D3342C">
        <w:rPr>
          <w:rFonts w:ascii="Calibri" w:eastAsia="Calibri" w:hAnsi="Calibri" w:cs="Calibri"/>
          <w:sz w:val="24"/>
          <w:szCs w:val="24"/>
          <w:lang w:val="ru-RU"/>
        </w:rPr>
        <w:lastRenderedPageBreak/>
        <w:t xml:space="preserve">(OHP) может помочь Вам. План OHP </w:t>
      </w:r>
      <w:r w:rsidRPr="00D3342C">
        <w:rPr>
          <w:rFonts w:ascii="Calibri" w:eastAsia="Calibri" w:hAnsi="Calibri" w:cs="Calibri"/>
          <w:b/>
          <w:bCs/>
          <w:sz w:val="24"/>
          <w:szCs w:val="24"/>
          <w:lang w:val="ru-RU"/>
        </w:rPr>
        <w:t>открыт для всех детей и подростков</w:t>
      </w:r>
      <w:r w:rsidRPr="00D3342C">
        <w:rPr>
          <w:rFonts w:ascii="Calibri" w:eastAsia="Calibri" w:hAnsi="Calibri" w:cs="Calibri"/>
          <w:sz w:val="24"/>
          <w:szCs w:val="24"/>
          <w:lang w:val="ru-RU"/>
        </w:rPr>
        <w:t xml:space="preserve"> в возрасте до 19 лет, которые соответствуют критерию уровня дохода и прочим критериям, </w:t>
      </w:r>
      <w:r w:rsidRPr="00D3342C">
        <w:rPr>
          <w:rFonts w:ascii="Calibri" w:eastAsia="Calibri" w:hAnsi="Calibri" w:cs="Calibri"/>
          <w:b/>
          <w:bCs/>
          <w:sz w:val="24"/>
          <w:szCs w:val="24"/>
          <w:lang w:val="ru-RU"/>
        </w:rPr>
        <w:t>независимо от иммиграционного статуса</w:t>
      </w:r>
      <w:r w:rsidRPr="00D3342C">
        <w:rPr>
          <w:rFonts w:ascii="Calibri" w:eastAsia="Calibri" w:hAnsi="Calibri" w:cs="Calibri"/>
          <w:sz w:val="24"/>
          <w:szCs w:val="24"/>
          <w:lang w:val="ru-RU"/>
        </w:rPr>
        <w:t xml:space="preserve">. Вы можете получить помощь в регистрации </w:t>
      </w:r>
      <w:hyperlink r:id="rId13" w:history="1">
        <w:r w:rsidRPr="00D3342C">
          <w:rPr>
            <w:rFonts w:ascii="Calibri" w:eastAsia="Calibri" w:hAnsi="Calibri" w:cs="Calibri"/>
            <w:color w:val="0000FF"/>
            <w:sz w:val="24"/>
            <w:szCs w:val="24"/>
            <w:u w:val="single"/>
            <w:lang w:val="ru-RU"/>
          </w:rPr>
          <w:t>здесь</w:t>
        </w:r>
      </w:hyperlink>
      <w:r w:rsidRPr="00D3342C">
        <w:rPr>
          <w:rFonts w:ascii="Calibri" w:eastAsia="Calibri" w:hAnsi="Calibri" w:cs="Calibri"/>
          <w:sz w:val="24"/>
          <w:szCs w:val="24"/>
          <w:lang w:val="ru-RU"/>
        </w:rPr>
        <w:t xml:space="preserve">. </w:t>
      </w:r>
    </w:p>
    <w:p w14:paraId="38D2D608" w14:textId="77777777" w:rsidR="00DF69C5" w:rsidRPr="00D3342C" w:rsidRDefault="00DF69C5" w:rsidP="07F338B9">
      <w:pPr>
        <w:tabs>
          <w:tab w:val="left" w:pos="8115"/>
        </w:tabs>
        <w:spacing w:after="240"/>
        <w:contextualSpacing/>
        <w:rPr>
          <w:rFonts w:asciiTheme="minorHAnsi" w:eastAsiaTheme="minorEastAsia" w:hAnsiTheme="minorHAnsi" w:cstheme="minorHAnsi"/>
          <w:sz w:val="24"/>
          <w:szCs w:val="24"/>
          <w:lang w:val="ru-RU"/>
        </w:rPr>
      </w:pPr>
    </w:p>
    <w:p w14:paraId="0B69C3B5" w14:textId="77777777" w:rsidR="00EB2FD7" w:rsidRPr="00D3342C" w:rsidRDefault="00216B68" w:rsidP="07F338B9">
      <w:pPr>
        <w:tabs>
          <w:tab w:val="left" w:pos="8115"/>
        </w:tabs>
        <w:spacing w:after="240"/>
        <w:contextualSpacing/>
        <w:rPr>
          <w:rFonts w:asciiTheme="minorHAnsi" w:eastAsiaTheme="minorEastAsia" w:hAnsiTheme="minorHAnsi" w:cstheme="minorHAnsi"/>
          <w:sz w:val="24"/>
          <w:szCs w:val="24"/>
          <w:lang w:val="ru-RU"/>
        </w:rPr>
      </w:pPr>
      <w:r w:rsidRPr="00D3342C">
        <w:rPr>
          <w:rFonts w:ascii="Calibri" w:eastAsia="Calibri" w:hAnsi="Calibri" w:cs="Calibri"/>
          <w:sz w:val="24"/>
          <w:szCs w:val="24"/>
          <w:lang w:val="ru-RU"/>
        </w:rPr>
        <w:t>Спасибо за Ваше участие в охране здоровья нашего школьного сообщества.</w:t>
      </w:r>
    </w:p>
    <w:p w14:paraId="7385B637" w14:textId="77777777" w:rsidR="00DF69C5" w:rsidRPr="00D3342C" w:rsidRDefault="00DF69C5" w:rsidP="07F338B9">
      <w:pPr>
        <w:contextualSpacing/>
        <w:rPr>
          <w:rFonts w:asciiTheme="minorHAnsi" w:eastAsia="Calibri" w:hAnsiTheme="minorHAnsi" w:cstheme="minorHAnsi"/>
          <w:sz w:val="24"/>
          <w:szCs w:val="24"/>
          <w:lang w:val="ru-RU"/>
        </w:rPr>
      </w:pPr>
    </w:p>
    <w:p w14:paraId="6BAC5669" w14:textId="2D0B0AD5" w:rsidR="007D0E04" w:rsidRPr="00D3342C" w:rsidRDefault="00216B68" w:rsidP="07F338B9">
      <w:pPr>
        <w:contextualSpacing/>
        <w:rPr>
          <w:rFonts w:asciiTheme="minorHAnsi" w:eastAsia="Calibri" w:hAnsiTheme="minorHAnsi" w:cstheme="minorHAnsi"/>
          <w:sz w:val="24"/>
          <w:szCs w:val="24"/>
          <w:lang w:val="ru-RU"/>
        </w:rPr>
      </w:pPr>
      <w:r w:rsidRPr="00D3342C">
        <w:rPr>
          <w:rFonts w:ascii="Calibri" w:eastAsia="Calibri" w:hAnsi="Calibri" w:cs="Calibri"/>
          <w:sz w:val="24"/>
          <w:szCs w:val="24"/>
          <w:lang w:val="ru-RU"/>
        </w:rPr>
        <w:t>Этот документ доступен на других языках.</w:t>
      </w:r>
      <w:r w:rsidR="00D3342C"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 w:rsidRPr="00D3342C">
        <w:rPr>
          <w:rFonts w:ascii="Calibri" w:eastAsia="Calibri" w:hAnsi="Calibri" w:cs="Calibri"/>
          <w:sz w:val="24"/>
          <w:szCs w:val="24"/>
          <w:lang w:val="ru-RU"/>
        </w:rPr>
        <w:t>Пожалуйста, обратитесь в [</w:t>
      </w:r>
      <w:r w:rsidRPr="00D3342C">
        <w:rPr>
          <w:rFonts w:ascii="Calibri" w:eastAsia="Calibri" w:hAnsi="Calibri" w:cs="Calibri"/>
          <w:sz w:val="24"/>
          <w:szCs w:val="24"/>
          <w:highlight w:val="yellow"/>
          <w:lang w:val="ru-RU"/>
        </w:rPr>
        <w:t>sending LPHA or school name</w:t>
      </w:r>
      <w:r w:rsidRPr="00D3342C">
        <w:rPr>
          <w:rFonts w:ascii="Calibri" w:eastAsia="Calibri" w:hAnsi="Calibri" w:cs="Calibri"/>
          <w:sz w:val="24"/>
          <w:szCs w:val="24"/>
          <w:lang w:val="ru-RU"/>
        </w:rPr>
        <w:t>]</w:t>
      </w:r>
      <w:r w:rsidRPr="00800A79">
        <w:rPr>
          <w:rFonts w:ascii="Calibri" w:eastAsia="Calibri" w:hAnsi="Calibri" w:cs="Calibri"/>
          <w:sz w:val="24"/>
          <w:szCs w:val="24"/>
          <w:highlight w:val="yellow"/>
          <w:lang w:val="ru-RU"/>
        </w:rPr>
        <w:softHyphen/>
      </w:r>
      <w:r w:rsidRPr="00800A79">
        <w:rPr>
          <w:rFonts w:ascii="Calibri" w:eastAsia="Calibri" w:hAnsi="Calibri" w:cs="Calibri"/>
          <w:sz w:val="24"/>
          <w:szCs w:val="24"/>
          <w:highlight w:val="yellow"/>
          <w:lang w:val="ru-RU"/>
        </w:rPr>
        <w:softHyphen/>
      </w:r>
      <w:r w:rsidRPr="00800A79">
        <w:rPr>
          <w:rFonts w:ascii="Calibri" w:eastAsia="Calibri" w:hAnsi="Calibri" w:cs="Calibri"/>
          <w:sz w:val="24"/>
          <w:szCs w:val="24"/>
          <w:highlight w:val="yellow"/>
          <w:lang w:val="ru-RU"/>
        </w:rPr>
        <w:softHyphen/>
      </w:r>
      <w:r w:rsidRPr="00D3342C">
        <w:rPr>
          <w:rFonts w:ascii="Calibri" w:eastAsia="Calibri" w:hAnsi="Calibri" w:cs="Calibri"/>
          <w:sz w:val="24"/>
          <w:szCs w:val="24"/>
          <w:lang w:val="ru-RU"/>
        </w:rPr>
        <w:t xml:space="preserve"> по телефону [</w:t>
      </w:r>
      <w:r w:rsidRPr="00D3342C">
        <w:rPr>
          <w:rFonts w:ascii="Calibri" w:eastAsia="Calibri" w:hAnsi="Calibri" w:cs="Calibri"/>
          <w:sz w:val="24"/>
          <w:szCs w:val="24"/>
          <w:highlight w:val="yellow"/>
          <w:lang w:val="ru-RU"/>
        </w:rPr>
        <w:t>insert phone number</w:t>
      </w:r>
      <w:r w:rsidRPr="00D3342C">
        <w:rPr>
          <w:rFonts w:ascii="Calibri" w:eastAsia="Calibri" w:hAnsi="Calibri" w:cs="Calibri"/>
          <w:sz w:val="24"/>
          <w:szCs w:val="24"/>
          <w:lang w:val="ru-RU"/>
        </w:rPr>
        <w:t>], чтобы получить это письмо на другом языке.</w:t>
      </w:r>
    </w:p>
    <w:p w14:paraId="4D7BF2DB" w14:textId="77777777" w:rsidR="003C63F9" w:rsidRPr="00D3342C" w:rsidRDefault="003C63F9" w:rsidP="00EB2FD7">
      <w:pPr>
        <w:contextualSpacing/>
        <w:rPr>
          <w:rFonts w:asciiTheme="minorHAnsi" w:eastAsia="Calibri" w:hAnsiTheme="minorHAnsi" w:cstheme="minorHAnsi"/>
          <w:sz w:val="24"/>
          <w:szCs w:val="24"/>
          <w:lang w:val="ru-RU"/>
        </w:rPr>
      </w:pPr>
    </w:p>
    <w:p w14:paraId="27208703" w14:textId="77777777" w:rsidR="007D0E04" w:rsidRPr="00D3342C" w:rsidRDefault="00216B68" w:rsidP="00EB2FD7">
      <w:pPr>
        <w:ind w:right="-20"/>
        <w:contextualSpacing/>
        <w:rPr>
          <w:rFonts w:asciiTheme="minorHAnsi" w:eastAsia="Calibri" w:hAnsiTheme="minorHAnsi" w:cstheme="minorHAnsi"/>
          <w:sz w:val="24"/>
          <w:szCs w:val="24"/>
          <w:lang w:val="ru-RU"/>
        </w:rPr>
      </w:pPr>
      <w:r w:rsidRPr="00D3342C">
        <w:rPr>
          <w:rFonts w:ascii="Calibri" w:eastAsia="Calibri" w:hAnsi="Calibri" w:cs="Calibri"/>
          <w:sz w:val="24"/>
          <w:szCs w:val="24"/>
          <w:lang w:val="ru-RU"/>
        </w:rPr>
        <w:t>Благодарим за сотрудничество!</w:t>
      </w:r>
    </w:p>
    <w:p w14:paraId="25E8548F" w14:textId="77777777" w:rsidR="00882998" w:rsidRPr="00D3342C" w:rsidRDefault="00882998" w:rsidP="00EB2FD7">
      <w:pPr>
        <w:ind w:right="-20"/>
        <w:contextualSpacing/>
        <w:rPr>
          <w:rFonts w:asciiTheme="minorHAnsi" w:eastAsia="Calibri" w:hAnsiTheme="minorHAnsi" w:cstheme="minorHAnsi"/>
          <w:sz w:val="24"/>
          <w:szCs w:val="24"/>
          <w:lang w:val="ru-RU"/>
        </w:rPr>
      </w:pPr>
    </w:p>
    <w:p w14:paraId="5D00BCF3" w14:textId="77777777" w:rsidR="007D0E04" w:rsidRPr="00D3342C" w:rsidRDefault="00216B68" w:rsidP="00EB2FD7">
      <w:pPr>
        <w:ind w:right="-20"/>
        <w:contextualSpacing/>
        <w:rPr>
          <w:rFonts w:asciiTheme="minorHAnsi" w:eastAsia="Calibri" w:hAnsiTheme="minorHAnsi" w:cstheme="minorHAnsi"/>
          <w:sz w:val="24"/>
          <w:szCs w:val="24"/>
          <w:lang w:val="ru-RU"/>
        </w:rPr>
      </w:pPr>
      <w:r w:rsidRPr="00D3342C">
        <w:rPr>
          <w:rFonts w:ascii="Calibri" w:eastAsia="Calibri" w:hAnsi="Calibri" w:cs="Calibri"/>
          <w:sz w:val="24"/>
          <w:szCs w:val="24"/>
          <w:lang w:val="ru-RU"/>
        </w:rPr>
        <w:t xml:space="preserve">С уважением, </w:t>
      </w:r>
    </w:p>
    <w:p w14:paraId="005DAFAA" w14:textId="77777777" w:rsidR="007D0E04" w:rsidRPr="00D3342C" w:rsidRDefault="007D0E04" w:rsidP="00EB2FD7">
      <w:pPr>
        <w:spacing w:before="9" w:line="260" w:lineRule="exact"/>
        <w:contextualSpacing/>
        <w:rPr>
          <w:rFonts w:asciiTheme="minorHAnsi" w:hAnsiTheme="minorHAnsi" w:cstheme="minorHAnsi"/>
          <w:sz w:val="24"/>
          <w:szCs w:val="24"/>
          <w:lang w:val="ru-RU"/>
        </w:rPr>
      </w:pPr>
    </w:p>
    <w:p w14:paraId="2528CA20" w14:textId="77777777" w:rsidR="00F87B2D" w:rsidRPr="00D3342C" w:rsidRDefault="00F87B2D" w:rsidP="00EB2FD7">
      <w:pPr>
        <w:spacing w:before="9" w:line="260" w:lineRule="exact"/>
        <w:contextualSpacing/>
        <w:rPr>
          <w:rFonts w:asciiTheme="minorHAnsi" w:hAnsiTheme="minorHAnsi" w:cstheme="minorHAnsi"/>
          <w:sz w:val="24"/>
          <w:szCs w:val="24"/>
          <w:lang w:val="ru-RU"/>
        </w:rPr>
      </w:pPr>
    </w:p>
    <w:p w14:paraId="28DEFE67" w14:textId="77777777" w:rsidR="00EB2FD7" w:rsidRPr="00D3342C" w:rsidRDefault="00EB2FD7" w:rsidP="00EB2FD7">
      <w:pPr>
        <w:spacing w:before="9" w:line="260" w:lineRule="exact"/>
        <w:contextualSpacing/>
        <w:rPr>
          <w:rFonts w:asciiTheme="minorHAnsi" w:hAnsiTheme="minorHAnsi" w:cstheme="minorHAnsi"/>
          <w:sz w:val="24"/>
          <w:szCs w:val="24"/>
          <w:lang w:val="ru-RU"/>
        </w:rPr>
      </w:pPr>
    </w:p>
    <w:p w14:paraId="0DD26FF1" w14:textId="77777777" w:rsidR="003C48AE" w:rsidRPr="00D3342C" w:rsidRDefault="003C48AE" w:rsidP="009728E8">
      <w:pPr>
        <w:spacing w:before="59"/>
        <w:ind w:right="-20"/>
        <w:contextualSpacing/>
        <w:rPr>
          <w:rFonts w:asciiTheme="minorHAnsi" w:eastAsia="Calibri" w:hAnsiTheme="minorHAnsi" w:cstheme="minorHAnsi"/>
          <w:sz w:val="24"/>
          <w:szCs w:val="24"/>
          <w:lang w:val="ru-RU" w:bidi="km-KH"/>
        </w:rPr>
      </w:pPr>
    </w:p>
    <w:p w14:paraId="5D1D1EB5" w14:textId="77777777" w:rsidR="003C48AE" w:rsidRPr="00D3342C" w:rsidRDefault="003C48AE" w:rsidP="009728E8">
      <w:pPr>
        <w:spacing w:before="59"/>
        <w:ind w:right="-20"/>
        <w:contextualSpacing/>
        <w:rPr>
          <w:rFonts w:asciiTheme="minorHAnsi" w:eastAsia="Calibri" w:hAnsiTheme="minorHAnsi" w:cstheme="minorHAnsi"/>
          <w:sz w:val="24"/>
          <w:szCs w:val="24"/>
          <w:lang w:val="ru-RU" w:bidi="km-KH"/>
        </w:rPr>
      </w:pPr>
    </w:p>
    <w:p w14:paraId="412FDB66" w14:textId="77777777" w:rsidR="003C48AE" w:rsidRPr="00D3342C" w:rsidRDefault="003C48AE" w:rsidP="009728E8">
      <w:pPr>
        <w:spacing w:before="59"/>
        <w:ind w:right="-20"/>
        <w:contextualSpacing/>
        <w:rPr>
          <w:rFonts w:asciiTheme="minorHAnsi" w:eastAsia="Calibri" w:hAnsiTheme="minorHAnsi" w:cstheme="minorHAnsi"/>
          <w:sz w:val="24"/>
          <w:szCs w:val="24"/>
          <w:lang w:val="ru-RU" w:bidi="km-KH"/>
        </w:rPr>
      </w:pPr>
    </w:p>
    <w:p w14:paraId="6400A322" w14:textId="77777777" w:rsidR="003C48AE" w:rsidRPr="00D3342C" w:rsidRDefault="003C48AE" w:rsidP="009728E8">
      <w:pPr>
        <w:spacing w:before="59"/>
        <w:ind w:right="-20"/>
        <w:contextualSpacing/>
        <w:rPr>
          <w:rFonts w:asciiTheme="minorHAnsi" w:eastAsia="Calibri" w:hAnsiTheme="minorHAnsi" w:cstheme="minorHAnsi"/>
          <w:sz w:val="24"/>
          <w:szCs w:val="24"/>
          <w:lang w:val="ru-RU" w:bidi="km-KH"/>
        </w:rPr>
      </w:pPr>
    </w:p>
    <w:p w14:paraId="077F2958" w14:textId="77777777" w:rsidR="008B3DDD" w:rsidRPr="00D3342C" w:rsidRDefault="00216B68">
      <w:pPr>
        <w:rPr>
          <w:rFonts w:asciiTheme="minorHAnsi" w:eastAsia="Calibri" w:hAnsiTheme="minorHAnsi" w:cstheme="minorHAnsi"/>
          <w:b/>
          <w:bCs/>
          <w:sz w:val="24"/>
          <w:szCs w:val="24"/>
          <w:lang w:val="ru-RU"/>
        </w:rPr>
      </w:pPr>
      <w:r w:rsidRPr="00D3342C">
        <w:rPr>
          <w:rFonts w:asciiTheme="minorHAnsi" w:eastAsia="Calibri" w:hAnsiTheme="minorHAnsi" w:cstheme="minorHAnsi"/>
          <w:b/>
          <w:bCs/>
          <w:sz w:val="24"/>
          <w:szCs w:val="24"/>
          <w:lang w:val="ru-RU"/>
        </w:rPr>
        <w:br w:type="page"/>
      </w:r>
    </w:p>
    <w:p w14:paraId="3461CE37" w14:textId="77777777" w:rsidR="007D0E04" w:rsidRPr="00D3342C" w:rsidRDefault="00216B68" w:rsidP="009728E8">
      <w:pPr>
        <w:spacing w:before="59"/>
        <w:ind w:right="-20"/>
        <w:contextualSpacing/>
        <w:rPr>
          <w:rFonts w:asciiTheme="minorHAnsi" w:eastAsia="Calibri" w:hAnsiTheme="minorHAnsi" w:cstheme="minorHAnsi"/>
          <w:b/>
          <w:bCs/>
          <w:sz w:val="24"/>
          <w:szCs w:val="24"/>
          <w:lang w:val="ru-RU"/>
        </w:rPr>
      </w:pPr>
      <w:r w:rsidRPr="00D3342C">
        <w:rPr>
          <w:rFonts w:ascii="Calibri" w:eastAsia="Calibri" w:hAnsi="Calibri" w:cs="Calibri"/>
          <w:b/>
          <w:bCs/>
          <w:sz w:val="24"/>
          <w:szCs w:val="24"/>
          <w:lang w:val="ru-RU"/>
        </w:rPr>
        <w:lastRenderedPageBreak/>
        <w:t>Информация о кори:</w:t>
      </w:r>
    </w:p>
    <w:p w14:paraId="2730E521" w14:textId="77777777" w:rsidR="00882998" w:rsidRPr="00D3342C" w:rsidRDefault="00882998" w:rsidP="00AE53FE">
      <w:pPr>
        <w:ind w:right="-20"/>
        <w:contextualSpacing/>
        <w:rPr>
          <w:rFonts w:asciiTheme="minorHAnsi" w:eastAsia="Calibri" w:hAnsiTheme="minorHAnsi" w:cstheme="minorHAnsi"/>
          <w:sz w:val="24"/>
          <w:szCs w:val="24"/>
          <w:lang w:val="ru-RU"/>
        </w:rPr>
      </w:pPr>
    </w:p>
    <w:p w14:paraId="19D2F1F7" w14:textId="77777777" w:rsidR="007D0E04" w:rsidRPr="00D3342C" w:rsidRDefault="00216B68" w:rsidP="00AE53FE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line="274" w:lineRule="auto"/>
        <w:ind w:right="105"/>
        <w:contextualSpacing w:val="0"/>
        <w:rPr>
          <w:rFonts w:eastAsia="Calibri" w:cstheme="minorHAnsi"/>
          <w:lang w:val="ru-RU"/>
        </w:rPr>
      </w:pPr>
      <w:r w:rsidRPr="00D3342C">
        <w:rPr>
          <w:rFonts w:ascii="Calibri" w:eastAsia="Calibri" w:hAnsi="Calibri" w:cs="Calibri"/>
          <w:lang w:val="ru-RU"/>
        </w:rPr>
        <w:t>Корь — это очень заразное вирусное заболевание, которое может распространяться по воздуху при кашле или чихании больного корью. Заболевание также может передаваться при прямом контакте с выделениями из носа и слюной больного корью.</w:t>
      </w:r>
    </w:p>
    <w:p w14:paraId="4C995570" w14:textId="77777777" w:rsidR="007D0E04" w:rsidRPr="00D3342C" w:rsidRDefault="00216B68" w:rsidP="00AE53FE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line="272" w:lineRule="auto"/>
        <w:ind w:right="165"/>
        <w:contextualSpacing w:val="0"/>
        <w:rPr>
          <w:rFonts w:eastAsia="Calibri" w:cstheme="minorHAnsi"/>
          <w:lang w:val="ru-RU"/>
        </w:rPr>
      </w:pPr>
      <w:r w:rsidRPr="00D3342C">
        <w:rPr>
          <w:rFonts w:ascii="Calibri" w:eastAsia="Calibri" w:hAnsi="Calibri" w:cs="Calibri"/>
          <w:lang w:val="ru-RU"/>
        </w:rPr>
        <w:t>Начальные симптомы кори включают повышение температуры, кашель, насморк и покраснение глаз, а затем появляется красная сыпь, которая обычно начинается на голове или лице и распространяется на остальные части тела.</w:t>
      </w:r>
    </w:p>
    <w:p w14:paraId="316F992F" w14:textId="77777777" w:rsidR="007D0E04" w:rsidRPr="00D3342C" w:rsidRDefault="00216B68" w:rsidP="00AE53FE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line="272" w:lineRule="auto"/>
        <w:ind w:right="305"/>
        <w:contextualSpacing w:val="0"/>
        <w:rPr>
          <w:rFonts w:eastAsia="Calibri" w:cstheme="minorHAnsi"/>
          <w:lang w:val="ru-RU"/>
        </w:rPr>
      </w:pPr>
      <w:r w:rsidRPr="00D3342C">
        <w:rPr>
          <w:rFonts w:ascii="Calibri" w:eastAsia="Calibri" w:hAnsi="Calibri" w:cs="Calibri"/>
          <w:lang w:val="ru-RU"/>
        </w:rPr>
        <w:t>Больные корью заразны в течение четырех дней до появления сыпи и еще в течение четырех дней после появления сыпи.</w:t>
      </w:r>
    </w:p>
    <w:p w14:paraId="21545E58" w14:textId="77777777" w:rsidR="007D0E04" w:rsidRPr="00D3342C" w:rsidRDefault="00216B68" w:rsidP="00AE53FE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line="272" w:lineRule="auto"/>
        <w:ind w:right="374"/>
        <w:contextualSpacing w:val="0"/>
        <w:rPr>
          <w:rFonts w:eastAsia="Calibri" w:cstheme="minorHAnsi"/>
          <w:lang w:val="ru-RU"/>
        </w:rPr>
      </w:pPr>
      <w:r w:rsidRPr="00D3342C">
        <w:rPr>
          <w:rFonts w:ascii="Calibri" w:eastAsia="Calibri" w:hAnsi="Calibri" w:cs="Calibri"/>
          <w:lang w:val="ru-RU"/>
        </w:rPr>
        <w:t>У человека, не имеющего иммунитета, симптомы после контакта с больным корью обычно проявляются через одну-две недели, но могут возникнуть и через три недели.</w:t>
      </w:r>
    </w:p>
    <w:p w14:paraId="3CB40746" w14:textId="77777777" w:rsidR="007D0E04" w:rsidRPr="00D3342C" w:rsidRDefault="00216B68" w:rsidP="00AE53FE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ind w:right="-20"/>
        <w:contextualSpacing w:val="0"/>
        <w:rPr>
          <w:rFonts w:eastAsia="Calibri" w:cstheme="minorHAnsi"/>
          <w:lang w:val="ru-RU"/>
        </w:rPr>
      </w:pPr>
      <w:r w:rsidRPr="00D3342C">
        <w:rPr>
          <w:rFonts w:ascii="Calibri" w:eastAsia="Calibri" w:hAnsi="Calibri" w:cs="Calibri"/>
          <w:lang w:val="ru-RU"/>
        </w:rPr>
        <w:t>Осложнения кори включают инфекцию уха, инфекцию легких и, в редких случаях, воспаление мозга. От кори умирает примерно один ребенок из 1000.</w:t>
      </w:r>
    </w:p>
    <w:p w14:paraId="6187CFD6" w14:textId="77777777" w:rsidR="007D0E04" w:rsidRPr="00D3342C" w:rsidRDefault="00216B68" w:rsidP="00AE53FE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line="274" w:lineRule="auto"/>
        <w:ind w:right="223"/>
        <w:contextualSpacing w:val="0"/>
        <w:rPr>
          <w:rFonts w:eastAsia="Calibri" w:cstheme="minorHAnsi"/>
          <w:lang w:val="ru-RU"/>
        </w:rPr>
      </w:pPr>
      <w:r w:rsidRPr="00D3342C">
        <w:rPr>
          <w:rFonts w:ascii="Calibri" w:eastAsia="Calibri" w:hAnsi="Calibri" w:cs="Calibri"/>
          <w:lang w:val="ru-RU"/>
        </w:rPr>
        <w:t xml:space="preserve">Любой человек, не имеющий иммунитета к кори и подозревающий у себя симптомы кори, </w:t>
      </w:r>
      <w:r w:rsidRPr="00D3342C">
        <w:rPr>
          <w:rFonts w:ascii="Calibri" w:eastAsia="Calibri" w:hAnsi="Calibri" w:cs="Calibri"/>
          <w:b/>
          <w:bCs/>
          <w:lang w:val="ru-RU"/>
        </w:rPr>
        <w:t>прежде чем идти в клинику</w:t>
      </w:r>
      <w:r w:rsidRPr="00D3342C">
        <w:rPr>
          <w:rFonts w:ascii="Calibri" w:eastAsia="Calibri" w:hAnsi="Calibri" w:cs="Calibri"/>
          <w:lang w:val="ru-RU"/>
        </w:rPr>
        <w:t xml:space="preserve">, </w:t>
      </w:r>
      <w:r w:rsidRPr="00D3342C">
        <w:rPr>
          <w:rFonts w:ascii="Calibri" w:eastAsia="Calibri" w:hAnsi="Calibri" w:cs="Calibri"/>
          <w:b/>
          <w:lang w:val="ru-RU"/>
        </w:rPr>
        <w:t xml:space="preserve">должен </w:t>
      </w:r>
      <w:r w:rsidRPr="00D3342C">
        <w:rPr>
          <w:rFonts w:ascii="Calibri" w:eastAsia="Calibri" w:hAnsi="Calibri" w:cs="Calibri"/>
          <w:b/>
          <w:bCs/>
          <w:lang w:val="ru-RU"/>
        </w:rPr>
        <w:t>обратиться по телефону</w:t>
      </w:r>
      <w:r w:rsidRPr="00D3342C">
        <w:rPr>
          <w:rFonts w:ascii="Calibri" w:eastAsia="Calibri" w:hAnsi="Calibri" w:cs="Calibri"/>
          <w:b/>
          <w:lang w:val="ru-RU"/>
        </w:rPr>
        <w:t xml:space="preserve"> к своему врачу или в службу неотложной помощи,</w:t>
      </w:r>
      <w:r w:rsidRPr="00D3342C">
        <w:rPr>
          <w:rFonts w:ascii="Calibri" w:eastAsia="Calibri" w:hAnsi="Calibri" w:cs="Calibri"/>
          <w:lang w:val="ru-RU"/>
        </w:rPr>
        <w:t xml:space="preserve"> чтобы не заразить вирусом других людей.</w:t>
      </w:r>
    </w:p>
    <w:p w14:paraId="323D228E" w14:textId="77777777" w:rsidR="00D5302B" w:rsidRPr="00D3342C" w:rsidRDefault="00216B68" w:rsidP="00AE53FE">
      <w:pPr>
        <w:pStyle w:val="ListParagraph"/>
        <w:widowControl w:val="0"/>
        <w:numPr>
          <w:ilvl w:val="0"/>
          <w:numId w:val="7"/>
        </w:numPr>
        <w:tabs>
          <w:tab w:val="left" w:pos="820"/>
        </w:tabs>
        <w:spacing w:line="274" w:lineRule="auto"/>
        <w:ind w:right="223"/>
        <w:contextualSpacing w:val="0"/>
        <w:rPr>
          <w:rFonts w:eastAsia="Calibri" w:cstheme="minorHAnsi"/>
          <w:lang w:val="ru-RU"/>
        </w:rPr>
      </w:pPr>
      <w:r w:rsidRPr="00D3342C">
        <w:rPr>
          <w:rFonts w:ascii="Calibri" w:eastAsia="Calibri" w:hAnsi="Calibri" w:cs="Calibri"/>
          <w:lang w:val="ru-RU"/>
        </w:rPr>
        <w:t xml:space="preserve">Вы считаетесь невосприимчивым к кори, если верно хотя бы одно из следующих утверждений: </w:t>
      </w:r>
    </w:p>
    <w:p w14:paraId="6E6364F2" w14:textId="77777777" w:rsidR="00D5302B" w:rsidRPr="00D3342C" w:rsidRDefault="00216B68" w:rsidP="00D5302B">
      <w:pPr>
        <w:pStyle w:val="ListParagraph"/>
        <w:widowControl w:val="0"/>
        <w:numPr>
          <w:ilvl w:val="1"/>
          <w:numId w:val="7"/>
        </w:numPr>
        <w:ind w:right="-20"/>
        <w:rPr>
          <w:rFonts w:eastAsia="Calibri" w:cstheme="minorHAnsi"/>
          <w:lang w:val="ru-RU"/>
        </w:rPr>
      </w:pPr>
      <w:r w:rsidRPr="00D3342C">
        <w:rPr>
          <w:rFonts w:ascii="Calibri" w:eastAsia="Calibri" w:hAnsi="Calibri" w:cs="Calibri"/>
          <w:color w:val="212121"/>
          <w:lang w:val="ru-RU"/>
        </w:rPr>
        <w:t>Вы — ребенок дошкольного возраста, получивший одну прививку против кори (MMR — корь, паротит, краснуха)</w:t>
      </w:r>
    </w:p>
    <w:p w14:paraId="76247D10" w14:textId="77777777" w:rsidR="00D5302B" w:rsidRPr="00D3342C" w:rsidRDefault="00216B68" w:rsidP="00D5302B">
      <w:pPr>
        <w:pStyle w:val="ListParagraph"/>
        <w:widowControl w:val="0"/>
        <w:numPr>
          <w:ilvl w:val="1"/>
          <w:numId w:val="7"/>
        </w:numPr>
        <w:ind w:right="-20"/>
        <w:rPr>
          <w:rFonts w:eastAsia="Calibri" w:cstheme="minorHAnsi"/>
          <w:color w:val="212121"/>
          <w:lang w:val="ru-RU"/>
        </w:rPr>
      </w:pPr>
      <w:r w:rsidRPr="00D3342C">
        <w:rPr>
          <w:rFonts w:ascii="Calibri" w:eastAsia="Calibri" w:hAnsi="Calibri" w:cs="Calibri"/>
          <w:color w:val="212121"/>
          <w:lang w:val="ru-RU"/>
        </w:rPr>
        <w:t>Вы — ребенок школьного возраста или учащийся колледжа, получивший две дозы вакцины против кори</w:t>
      </w:r>
    </w:p>
    <w:p w14:paraId="70DED767" w14:textId="77777777" w:rsidR="006F6252" w:rsidRPr="00D3342C" w:rsidRDefault="00216B68" w:rsidP="00D5302B">
      <w:pPr>
        <w:pStyle w:val="ListParagraph"/>
        <w:widowControl w:val="0"/>
        <w:numPr>
          <w:ilvl w:val="1"/>
          <w:numId w:val="7"/>
        </w:numPr>
        <w:spacing w:before="2" w:line="238" w:lineRule="auto"/>
        <w:ind w:right="46"/>
        <w:rPr>
          <w:rFonts w:eastAsia="Calibri" w:cstheme="minorHAnsi"/>
          <w:lang w:val="ru-RU"/>
        </w:rPr>
      </w:pPr>
      <w:r w:rsidRPr="00D3342C">
        <w:rPr>
          <w:rFonts w:ascii="Calibri" w:eastAsia="Calibri" w:hAnsi="Calibri" w:cs="Calibri"/>
          <w:color w:val="212121"/>
          <w:lang w:val="ru-RU"/>
        </w:rPr>
        <w:t>Вы — медицинский работник, получивший две дозы вакцины против кори</w:t>
      </w:r>
    </w:p>
    <w:p w14:paraId="2FFA8FB7" w14:textId="77777777" w:rsidR="009E3B06" w:rsidRPr="00D3342C" w:rsidRDefault="00216B68" w:rsidP="00D5302B">
      <w:pPr>
        <w:pStyle w:val="ListParagraph"/>
        <w:widowControl w:val="0"/>
        <w:numPr>
          <w:ilvl w:val="1"/>
          <w:numId w:val="7"/>
        </w:numPr>
        <w:spacing w:before="2" w:line="238" w:lineRule="auto"/>
        <w:ind w:right="46"/>
        <w:rPr>
          <w:rFonts w:eastAsia="Calibri" w:cstheme="minorHAnsi"/>
          <w:lang w:val="ru-RU"/>
        </w:rPr>
      </w:pPr>
      <w:r w:rsidRPr="00D3342C">
        <w:rPr>
          <w:rFonts w:ascii="Calibri" w:eastAsia="Calibri" w:hAnsi="Calibri" w:cs="Calibri"/>
          <w:color w:val="212121"/>
          <w:lang w:val="ru-RU"/>
        </w:rPr>
        <w:t>Вы — взрослый человек, не являющийся медицинским работником и получивший одну дозу вакцины против кори</w:t>
      </w:r>
    </w:p>
    <w:p w14:paraId="3A683EB7" w14:textId="77777777" w:rsidR="00D5302B" w:rsidRPr="00D3342C" w:rsidRDefault="00216B68" w:rsidP="00882998">
      <w:pPr>
        <w:pStyle w:val="ListParagraph"/>
        <w:widowControl w:val="0"/>
        <w:numPr>
          <w:ilvl w:val="1"/>
          <w:numId w:val="7"/>
        </w:numPr>
        <w:spacing w:before="2" w:line="238" w:lineRule="auto"/>
        <w:ind w:right="46"/>
        <w:rPr>
          <w:rFonts w:eastAsia="Calibri" w:cstheme="minorHAnsi"/>
          <w:color w:val="212121"/>
          <w:lang w:val="ru-RU"/>
        </w:rPr>
      </w:pPr>
      <w:r w:rsidRPr="00D3342C">
        <w:rPr>
          <w:rFonts w:ascii="Calibri" w:eastAsia="Calibri" w:hAnsi="Calibri" w:cs="Calibri"/>
          <w:color w:val="212121"/>
          <w:lang w:val="ru-RU"/>
        </w:rPr>
        <w:t>Вы родились до 1957 года</w:t>
      </w:r>
    </w:p>
    <w:p w14:paraId="4C3AC726" w14:textId="77777777" w:rsidR="00D5302B" w:rsidRPr="00D3342C" w:rsidRDefault="00216B68" w:rsidP="00882998">
      <w:pPr>
        <w:pStyle w:val="ListParagraph"/>
        <w:widowControl w:val="0"/>
        <w:numPr>
          <w:ilvl w:val="1"/>
          <w:numId w:val="7"/>
        </w:numPr>
        <w:spacing w:before="2" w:line="238" w:lineRule="auto"/>
        <w:ind w:right="46"/>
        <w:rPr>
          <w:rFonts w:eastAsia="Calibri" w:cstheme="minorHAnsi"/>
          <w:color w:val="212121"/>
          <w:lang w:val="ru-RU"/>
        </w:rPr>
      </w:pPr>
      <w:r w:rsidRPr="00D3342C">
        <w:rPr>
          <w:rFonts w:ascii="Calibri" w:eastAsia="Calibri" w:hAnsi="Calibri" w:cs="Calibri"/>
          <w:color w:val="212121"/>
          <w:lang w:val="ru-RU"/>
        </w:rPr>
        <w:t>Вы перенесли корь, диагностированную медицинским работником и подтвержденную лабораторным анализом</w:t>
      </w:r>
    </w:p>
    <w:p w14:paraId="05F6E063" w14:textId="77777777" w:rsidR="006F6252" w:rsidRPr="00D3342C" w:rsidRDefault="00216B68" w:rsidP="00882998">
      <w:pPr>
        <w:pStyle w:val="ListParagraph"/>
        <w:widowControl w:val="0"/>
        <w:numPr>
          <w:ilvl w:val="1"/>
          <w:numId w:val="7"/>
        </w:numPr>
        <w:spacing w:before="2" w:line="238" w:lineRule="auto"/>
        <w:ind w:right="46"/>
        <w:rPr>
          <w:rFonts w:eastAsia="Calibri" w:cstheme="minorHAnsi"/>
          <w:lang w:val="ru-RU"/>
        </w:rPr>
      </w:pPr>
      <w:r w:rsidRPr="00D3342C">
        <w:rPr>
          <w:rFonts w:ascii="Calibri" w:eastAsia="Calibri" w:hAnsi="Calibri" w:cs="Calibri"/>
          <w:color w:val="212121"/>
          <w:lang w:val="ru-RU"/>
        </w:rPr>
        <w:t>Вы сдали анализ крови, который показал, что у Вас есть иммунитет против кори</w:t>
      </w:r>
    </w:p>
    <w:p w14:paraId="6B0AF8CC" w14:textId="77777777" w:rsidR="006F6252" w:rsidRPr="00D3342C" w:rsidRDefault="006F6252" w:rsidP="00AE53FE">
      <w:pPr>
        <w:widowControl w:val="0"/>
        <w:spacing w:line="276" w:lineRule="auto"/>
        <w:rPr>
          <w:rFonts w:asciiTheme="minorHAnsi" w:hAnsiTheme="minorHAnsi" w:cstheme="minorHAnsi"/>
          <w:sz w:val="16"/>
          <w:szCs w:val="16"/>
          <w:lang w:val="ru-RU"/>
        </w:rPr>
      </w:pPr>
    </w:p>
    <w:p w14:paraId="1EF7AB37" w14:textId="77777777" w:rsidR="003C48AE" w:rsidRPr="00D3342C" w:rsidRDefault="00216B68" w:rsidP="00AE53FE">
      <w:pPr>
        <w:widowControl w:val="0"/>
        <w:spacing w:line="276" w:lineRule="auto"/>
        <w:rPr>
          <w:rFonts w:asciiTheme="minorHAnsi" w:hAnsiTheme="minorHAnsi" w:cstheme="minorHAnsi"/>
          <w:sz w:val="24"/>
          <w:szCs w:val="24"/>
          <w:lang w:val="ru-RU"/>
        </w:rPr>
      </w:pPr>
      <w:r w:rsidRPr="00D3342C">
        <w:rPr>
          <w:rFonts w:ascii="Calibri" w:eastAsia="Calibri" w:hAnsi="Calibri" w:cs="Calibri"/>
          <w:sz w:val="24"/>
          <w:szCs w:val="24"/>
          <w:lang w:val="ru-RU"/>
        </w:rPr>
        <w:t>Если Вы считаете, что у Вас может быть корь, позвоните своему лечащему врачу или в местный орган здравоохранения (</w:t>
      </w:r>
      <w:hyperlink r:id="rId14">
        <w:r w:rsidRPr="00D3342C">
          <w:rPr>
            <w:rFonts w:ascii="Calibri" w:eastAsia="Calibri" w:hAnsi="Calibri" w:cs="Calibri"/>
            <w:color w:val="0000FF"/>
            <w:sz w:val="24"/>
            <w:szCs w:val="24"/>
            <w:u w:val="single"/>
            <w:lang w:val="ru-RU"/>
          </w:rPr>
          <w:t>www.healthoregon.org/lhddirectory</w:t>
        </w:r>
      </w:hyperlink>
      <w:r w:rsidRPr="00D3342C">
        <w:rPr>
          <w:rFonts w:ascii="Calibri" w:eastAsia="Calibri" w:hAnsi="Calibri" w:cs="Calibri"/>
          <w:sz w:val="24"/>
          <w:szCs w:val="24"/>
          <w:lang w:val="ru-RU"/>
        </w:rPr>
        <w:t>). С вопросами о кори и вакцинах Вы также можете обращаться по телефону 211.</w:t>
      </w:r>
    </w:p>
    <w:p w14:paraId="1E700F42" w14:textId="77777777" w:rsidR="00EB2FD7" w:rsidRPr="00AE53FE" w:rsidRDefault="00216B68" w:rsidP="00481504">
      <w:pPr>
        <w:pStyle w:val="ListParagraph"/>
        <w:widowControl w:val="0"/>
        <w:numPr>
          <w:ilvl w:val="0"/>
          <w:numId w:val="7"/>
        </w:numPr>
        <w:spacing w:after="200" w:line="276" w:lineRule="auto"/>
        <w:rPr>
          <w:rFonts w:cstheme="minorHAnsi"/>
          <w:lang w:val="ru-RU"/>
        </w:rPr>
      </w:pPr>
      <w:r w:rsidRPr="00D3342C">
        <w:rPr>
          <w:rFonts w:ascii="Calibri" w:eastAsia="Calibri" w:hAnsi="Calibri" w:cs="Calibri"/>
          <w:lang w:val="ru-RU"/>
        </w:rPr>
        <w:t xml:space="preserve">Актуальная информация о текущей вспышке и воздействии на население размещена на веб-сайте OHA: </w:t>
      </w:r>
      <w:hyperlink r:id="rId15" w:history="1">
        <w:r w:rsidRPr="00D3342C">
          <w:rPr>
            <w:rFonts w:ascii="Calibri" w:eastAsia="Calibri" w:hAnsi="Calibri" w:cs="Calibri"/>
            <w:color w:val="0000FF"/>
            <w:u w:val="single"/>
            <w:lang w:val="ru-RU"/>
          </w:rPr>
          <w:t>https://www.oregon.gov/oha/ph/diseasesconditions/diseasesaz/pages/measles.aspx</w:t>
        </w:r>
      </w:hyperlink>
      <w:r w:rsidRPr="00D3342C">
        <w:rPr>
          <w:rFonts w:ascii="Calibri" w:eastAsia="Calibri" w:hAnsi="Calibri" w:cs="Calibri"/>
          <w:lang w:val="ru-RU"/>
        </w:rPr>
        <w:t xml:space="preserve"> </w:t>
      </w:r>
    </w:p>
    <w:sectPr w:rsidR="00EB2FD7" w:rsidRPr="00AE53FE" w:rsidSect="00EB2FD7"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170" w:bottom="1260" w:left="144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2EED2" w14:textId="77777777" w:rsidR="00216B68" w:rsidRDefault="00216B68" w:rsidP="00A630A0">
      <w:r>
        <w:separator/>
      </w:r>
    </w:p>
  </w:endnote>
  <w:endnote w:type="continuationSeparator" w:id="0">
    <w:p w14:paraId="34BAD33C" w14:textId="77777777" w:rsidR="00216B68" w:rsidRDefault="00216B68" w:rsidP="00A6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60E32" w14:textId="77777777" w:rsidR="007745D7" w:rsidRDefault="00A630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6B6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6B68">
      <w:rPr>
        <w:rStyle w:val="PageNumber"/>
        <w:noProof/>
      </w:rPr>
      <w:t>1</w:t>
    </w:r>
    <w:r>
      <w:rPr>
        <w:rStyle w:val="PageNumber"/>
      </w:rPr>
      <w:fldChar w:fldCharType="end"/>
    </w:r>
  </w:p>
  <w:p w14:paraId="2D7B89E1" w14:textId="77777777" w:rsidR="007745D7" w:rsidRDefault="00774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867DC" w14:textId="77777777" w:rsidR="007745D7" w:rsidRDefault="00A630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6B6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53FE">
      <w:rPr>
        <w:rStyle w:val="PageNumber"/>
        <w:noProof/>
      </w:rPr>
      <w:t>3</w:t>
    </w:r>
    <w:r>
      <w:rPr>
        <w:rStyle w:val="PageNumber"/>
      </w:rPr>
      <w:fldChar w:fldCharType="end"/>
    </w:r>
  </w:p>
  <w:p w14:paraId="17851F18" w14:textId="77777777" w:rsidR="007745D7" w:rsidRDefault="007745D7">
    <w:pPr>
      <w:pStyle w:val="Footer"/>
      <w:jc w:val="center"/>
      <w:rPr>
        <w:rFonts w:ascii="Arial" w:hAnsi="Arial"/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13536" w14:textId="77777777" w:rsidR="004A3E74" w:rsidRPr="00AE53FE" w:rsidRDefault="00216B68" w:rsidP="009003EE">
    <w:pPr>
      <w:pStyle w:val="Heading5"/>
      <w:spacing w:line="216" w:lineRule="auto"/>
      <w:ind w:firstLine="86"/>
      <w:rPr>
        <w:rFonts w:asciiTheme="minorHAnsi" w:hAnsiTheme="minorHAnsi"/>
        <w:sz w:val="20"/>
        <w:lang w:val="ru-RU"/>
      </w:rPr>
    </w:pPr>
    <w:r>
      <w:rPr>
        <w:rFonts w:asciiTheme="minorHAnsi" w:hAnsiTheme="minorHAnsi"/>
        <w:b w:val="0"/>
        <w:noProof/>
        <w:sz w:val="20"/>
      </w:rPr>
      <w:drawing>
        <wp:anchor distT="0" distB="0" distL="114300" distR="114300" simplePos="0" relativeHeight="251656192" behindDoc="1" locked="0" layoutInCell="1" allowOverlap="1" wp14:anchorId="4DD25AC1" wp14:editId="4AFA99D3">
          <wp:simplePos x="0" y="0"/>
          <wp:positionH relativeFrom="column">
            <wp:posOffset>5438775</wp:posOffset>
          </wp:positionH>
          <wp:positionV relativeFrom="paragraph">
            <wp:posOffset>-164465</wp:posOffset>
          </wp:positionV>
          <wp:extent cx="694690" cy="694690"/>
          <wp:effectExtent l="0" t="0" r="0" b="0"/>
          <wp:wrapThrough wrapText="bothSides">
            <wp:wrapPolygon edited="0">
              <wp:start x="0" y="0"/>
              <wp:lineTo x="0" y="20731"/>
              <wp:lineTo x="20731" y="20731"/>
              <wp:lineTo x="20731" y="0"/>
              <wp:lineTo x="0" y="0"/>
            </wp:wrapPolygon>
          </wp:wrapThrough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69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A3E74">
      <w:rPr>
        <w:noProof/>
        <w:sz w:val="20"/>
      </w:rPr>
      <w:drawing>
        <wp:anchor distT="0" distB="0" distL="114300" distR="114300" simplePos="0" relativeHeight="251655168" behindDoc="1" locked="0" layoutInCell="1" allowOverlap="1" wp14:anchorId="3AE5C9EA" wp14:editId="0AEC03D4">
          <wp:simplePos x="0" y="0"/>
          <wp:positionH relativeFrom="column">
            <wp:posOffset>-189230</wp:posOffset>
          </wp:positionH>
          <wp:positionV relativeFrom="paragraph">
            <wp:posOffset>-193040</wp:posOffset>
          </wp:positionV>
          <wp:extent cx="782955" cy="685800"/>
          <wp:effectExtent l="0" t="0" r="0" b="0"/>
          <wp:wrapThrough wrapText="bothSides">
            <wp:wrapPolygon edited="0">
              <wp:start x="0" y="0"/>
              <wp:lineTo x="0" y="21000"/>
              <wp:lineTo x="21022" y="21000"/>
              <wp:lineTo x="21022" y="0"/>
              <wp:lineTo x="0" y="0"/>
            </wp:wrapPolygon>
          </wp:wrapThrough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5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/>
        <w:bCs/>
        <w:sz w:val="20"/>
        <w:lang w:val="ru-RU"/>
      </w:rPr>
      <w:t>Министерство здравоохранения и социального обеспечения </w:t>
    </w:r>
    <w:r>
      <w:rPr>
        <w:rFonts w:ascii="Calibri" w:eastAsia="Calibri" w:hAnsi="Calibri"/>
        <w:b w:val="0"/>
        <w:sz w:val="20"/>
        <w:lang w:val="ru-RU"/>
      </w:rPr>
      <w:t>―</w:t>
    </w:r>
    <w:r>
      <w:rPr>
        <w:rFonts w:ascii="Calibri" w:eastAsia="Calibri" w:hAnsi="Calibri"/>
        <w:bCs/>
        <w:sz w:val="20"/>
        <w:lang w:val="ru-RU"/>
      </w:rPr>
      <w:t xml:space="preserve"> Центр по контролю и профилактике заболеваний</w:t>
    </w:r>
  </w:p>
  <w:p w14:paraId="423318D5" w14:textId="77777777" w:rsidR="004A3E74" w:rsidRPr="004A3E74" w:rsidRDefault="00216B68" w:rsidP="009003EE">
    <w:pPr>
      <w:spacing w:line="216" w:lineRule="auto"/>
      <w:ind w:firstLine="86"/>
      <w:jc w:val="center"/>
      <w:rPr>
        <w:rFonts w:asciiTheme="minorHAnsi" w:hAnsiTheme="minorHAnsi"/>
      </w:rPr>
    </w:pPr>
    <w:r w:rsidRPr="00AE53FE">
      <w:rPr>
        <w:rFonts w:ascii="Calibri" w:eastAsia="Calibri" w:hAnsi="Calibri"/>
      </w:rPr>
      <w:t>155 N First Avenue, MS-68, Hillsboro, OR 97124-3072</w:t>
    </w:r>
  </w:p>
  <w:p w14:paraId="3D4C7068" w14:textId="77777777" w:rsidR="007745D7" w:rsidRPr="00AE53FE" w:rsidRDefault="00216B68" w:rsidP="009003EE">
    <w:pPr>
      <w:pStyle w:val="Heading5"/>
      <w:spacing w:line="216" w:lineRule="auto"/>
      <w:ind w:firstLine="86"/>
      <w:rPr>
        <w:rFonts w:asciiTheme="minorHAnsi" w:hAnsiTheme="minorHAnsi"/>
        <w:b w:val="0"/>
        <w:sz w:val="20"/>
        <w:lang w:val="ru-RU"/>
      </w:rPr>
    </w:pPr>
    <w:r>
      <w:rPr>
        <w:rFonts w:ascii="Calibri" w:eastAsia="Calibri" w:hAnsi="Calibri"/>
        <w:b w:val="0"/>
        <w:sz w:val="20"/>
        <w:lang w:val="ru-RU"/>
      </w:rPr>
      <w:t xml:space="preserve">Телефон: 503-846-3594 </w:t>
    </w:r>
    <w:r>
      <w:rPr>
        <w:rFonts w:ascii="Calibri" w:eastAsia="Calibri" w:hAnsi="Calibri"/>
        <w:b w:val="0"/>
        <w:szCs w:val="18"/>
        <w:lang w:val="ru-RU"/>
      </w:rPr>
      <w:t>•</w:t>
    </w:r>
    <w:r>
      <w:rPr>
        <w:rFonts w:ascii="Calibri" w:eastAsia="Calibri" w:hAnsi="Calibri"/>
        <w:b w:val="0"/>
        <w:sz w:val="20"/>
        <w:lang w:val="ru-RU"/>
      </w:rPr>
      <w:t xml:space="preserve"> Факс: 503-846-3644 </w:t>
    </w:r>
    <w:r>
      <w:rPr>
        <w:rFonts w:ascii="Calibri" w:eastAsia="Calibri" w:hAnsi="Calibri"/>
        <w:b w:val="0"/>
        <w:szCs w:val="18"/>
        <w:lang w:val="ru-RU"/>
      </w:rPr>
      <w:t>•</w:t>
    </w:r>
    <w:r>
      <w:rPr>
        <w:rFonts w:ascii="Calibri" w:eastAsia="Calibri" w:hAnsi="Calibri"/>
        <w:b w:val="0"/>
        <w:sz w:val="20"/>
        <w:lang w:val="ru-RU"/>
      </w:rPr>
      <w:t xml:space="preserve"> www.co.washington.or.us/HHS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62C3F" w14:textId="77777777" w:rsidR="00216B68" w:rsidRDefault="00216B68" w:rsidP="00A630A0">
      <w:r>
        <w:separator/>
      </w:r>
    </w:p>
  </w:footnote>
  <w:footnote w:type="continuationSeparator" w:id="0">
    <w:p w14:paraId="52E2F2A4" w14:textId="77777777" w:rsidR="00216B68" w:rsidRDefault="00216B68" w:rsidP="00A63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E8348" w14:textId="3CE7DB89" w:rsidR="007745D7" w:rsidRDefault="00216B68">
    <w:pPr>
      <w:pStyle w:val="Header"/>
      <w:ind w:left="-72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ADDB05" wp14:editId="0727BD20">
          <wp:simplePos x="0" y="0"/>
          <wp:positionH relativeFrom="column">
            <wp:posOffset>-400050</wp:posOffset>
          </wp:positionH>
          <wp:positionV relativeFrom="paragraph">
            <wp:posOffset>182880</wp:posOffset>
          </wp:positionV>
          <wp:extent cx="703580" cy="703580"/>
          <wp:effectExtent l="0" t="0" r="1270" b="1270"/>
          <wp:wrapThrough wrapText="bothSides">
            <wp:wrapPolygon edited="0">
              <wp:start x="0" y="0"/>
              <wp:lineTo x="0" y="21054"/>
              <wp:lineTo x="21054" y="21054"/>
              <wp:lineTo x="21054" y="0"/>
              <wp:lineTo x="0" y="0"/>
            </wp:wrapPolygon>
          </wp:wrapThrough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580" cy="70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0E250D9" wp14:editId="1A8F1E5D">
          <wp:simplePos x="0" y="0"/>
          <wp:positionH relativeFrom="column">
            <wp:posOffset>5276215</wp:posOffset>
          </wp:positionH>
          <wp:positionV relativeFrom="paragraph">
            <wp:posOffset>596265</wp:posOffset>
          </wp:positionV>
          <wp:extent cx="1033145" cy="191770"/>
          <wp:effectExtent l="0" t="0" r="0" b="0"/>
          <wp:wrapThrough wrapText="bothSides">
            <wp:wrapPolygon edited="0">
              <wp:start x="0" y="0"/>
              <wp:lineTo x="0" y="19311"/>
              <wp:lineTo x="21109" y="19311"/>
              <wp:lineTo x="21109" y="0"/>
              <wp:lineTo x="0" y="0"/>
            </wp:wrapPolygon>
          </wp:wrapThrough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74AC">
      <w:rPr>
        <w:noProof/>
      </w:rPr>
      <w:drawing>
        <wp:anchor distT="0" distB="0" distL="114300" distR="114300" simplePos="0" relativeHeight="251657216" behindDoc="1" locked="0" layoutInCell="1" allowOverlap="1" wp14:anchorId="6C623926" wp14:editId="7F8C8FED">
          <wp:simplePos x="0" y="0"/>
          <wp:positionH relativeFrom="column">
            <wp:posOffset>3440430</wp:posOffset>
          </wp:positionH>
          <wp:positionV relativeFrom="paragraph">
            <wp:posOffset>313690</wp:posOffset>
          </wp:positionV>
          <wp:extent cx="2916555" cy="191770"/>
          <wp:effectExtent l="0" t="0" r="0" b="0"/>
          <wp:wrapThrough wrapText="bothSides">
            <wp:wrapPolygon edited="0">
              <wp:start x="0" y="0"/>
              <wp:lineTo x="0" y="19311"/>
              <wp:lineTo x="21445" y="19311"/>
              <wp:lineTo x="21445" y="0"/>
              <wp:lineTo x="0" y="0"/>
            </wp:wrapPolygon>
          </wp:wrapThrough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555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3BAE">
      <w:rPr>
        <w:noProof/>
        <w:lang w:bidi="km-KH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66723B9" wp14:editId="4E7A7580">
              <wp:simplePos x="0" y="0"/>
              <wp:positionH relativeFrom="column">
                <wp:posOffset>457200</wp:posOffset>
              </wp:positionH>
              <wp:positionV relativeFrom="paragraph">
                <wp:posOffset>548640</wp:posOffset>
              </wp:positionV>
              <wp:extent cx="5852160" cy="0"/>
              <wp:effectExtent l="9525" t="15240" r="15240" b="13335"/>
              <wp:wrapNone/>
              <wp:docPr id="994825545" name="Lin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C197FC" id="Line 2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3.2pt" to="496.8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" o:allowincell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5195C"/>
    <w:multiLevelType w:val="hybridMultilevel"/>
    <w:tmpl w:val="7F185E2C"/>
    <w:lvl w:ilvl="0" w:tplc="5F801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AC71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96AB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0618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E42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EE43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EED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282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9253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B4082"/>
    <w:multiLevelType w:val="hybridMultilevel"/>
    <w:tmpl w:val="05247A38"/>
    <w:lvl w:ilvl="0" w:tplc="A3A8E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F20B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4049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23C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C0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288C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4087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C86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EC51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17EC6"/>
    <w:multiLevelType w:val="hybridMultilevel"/>
    <w:tmpl w:val="6E42354E"/>
    <w:lvl w:ilvl="0" w:tplc="A8E4C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F485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189C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4B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E8E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342B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0075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F4E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DC2A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B6D9E"/>
    <w:multiLevelType w:val="hybridMultilevel"/>
    <w:tmpl w:val="2B20D734"/>
    <w:lvl w:ilvl="0" w:tplc="714C1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96DCB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EE04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E8A9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3A81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F2CD8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06A4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4878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9E86B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A31889"/>
    <w:multiLevelType w:val="hybridMultilevel"/>
    <w:tmpl w:val="E91444E0"/>
    <w:lvl w:ilvl="0" w:tplc="6C487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FC10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5E67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C6E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012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5AA9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001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5E33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4C24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C54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F3057C1"/>
    <w:multiLevelType w:val="singleLevel"/>
    <w:tmpl w:val="8620FE1A"/>
    <w:lvl w:ilvl="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</w:abstractNum>
  <w:num w:numId="1" w16cid:durableId="963996883">
    <w:abstractNumId w:val="6"/>
  </w:num>
  <w:num w:numId="2" w16cid:durableId="174658801">
    <w:abstractNumId w:val="5"/>
  </w:num>
  <w:num w:numId="3" w16cid:durableId="1913808234">
    <w:abstractNumId w:val="1"/>
  </w:num>
  <w:num w:numId="4" w16cid:durableId="909121164">
    <w:abstractNumId w:val="4"/>
  </w:num>
  <w:num w:numId="5" w16cid:durableId="765535593">
    <w:abstractNumId w:val="2"/>
  </w:num>
  <w:num w:numId="6" w16cid:durableId="1563173197">
    <w:abstractNumId w:val="3"/>
  </w:num>
  <w:num w:numId="7" w16cid:durableId="95402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89E4701-0F5B-4D89-BD6A-6D6B3DA2757F}"/>
    <w:docVar w:name="dgnword-eventsink" w:val="449110704"/>
    <w:docVar w:name="dgnword-lastRevisionsView" w:val="0"/>
  </w:docVars>
  <w:rsids>
    <w:rsidRoot w:val="00D029DB"/>
    <w:rsid w:val="000109AD"/>
    <w:rsid w:val="000464BB"/>
    <w:rsid w:val="00056193"/>
    <w:rsid w:val="00087637"/>
    <w:rsid w:val="000A70BF"/>
    <w:rsid w:val="00102DFD"/>
    <w:rsid w:val="00122C74"/>
    <w:rsid w:val="00130FC0"/>
    <w:rsid w:val="00133BAE"/>
    <w:rsid w:val="00144CB5"/>
    <w:rsid w:val="00166CF3"/>
    <w:rsid w:val="00173947"/>
    <w:rsid w:val="001A1179"/>
    <w:rsid w:val="001B11A8"/>
    <w:rsid w:val="001E5DB3"/>
    <w:rsid w:val="0020036E"/>
    <w:rsid w:val="00216B68"/>
    <w:rsid w:val="00244D3F"/>
    <w:rsid w:val="00247853"/>
    <w:rsid w:val="002A4011"/>
    <w:rsid w:val="002B486B"/>
    <w:rsid w:val="002B4974"/>
    <w:rsid w:val="002B6302"/>
    <w:rsid w:val="002D2195"/>
    <w:rsid w:val="002D4F7F"/>
    <w:rsid w:val="00303C80"/>
    <w:rsid w:val="00316729"/>
    <w:rsid w:val="00331348"/>
    <w:rsid w:val="003416D9"/>
    <w:rsid w:val="00343954"/>
    <w:rsid w:val="00346BAC"/>
    <w:rsid w:val="00347C7D"/>
    <w:rsid w:val="00354FAD"/>
    <w:rsid w:val="0036023F"/>
    <w:rsid w:val="00363636"/>
    <w:rsid w:val="003678A1"/>
    <w:rsid w:val="00367B64"/>
    <w:rsid w:val="003A5012"/>
    <w:rsid w:val="003C48AE"/>
    <w:rsid w:val="003C63F9"/>
    <w:rsid w:val="003F30AE"/>
    <w:rsid w:val="003F5DDE"/>
    <w:rsid w:val="00405D9E"/>
    <w:rsid w:val="00421101"/>
    <w:rsid w:val="004244A6"/>
    <w:rsid w:val="00427EA7"/>
    <w:rsid w:val="0044067C"/>
    <w:rsid w:val="00476C66"/>
    <w:rsid w:val="004774AC"/>
    <w:rsid w:val="00481504"/>
    <w:rsid w:val="004A3D96"/>
    <w:rsid w:val="004A3E74"/>
    <w:rsid w:val="004C01FB"/>
    <w:rsid w:val="004D4F78"/>
    <w:rsid w:val="004E07CD"/>
    <w:rsid w:val="004E603D"/>
    <w:rsid w:val="0050001E"/>
    <w:rsid w:val="00504AC8"/>
    <w:rsid w:val="0050662B"/>
    <w:rsid w:val="00534667"/>
    <w:rsid w:val="00544BB1"/>
    <w:rsid w:val="00565B1A"/>
    <w:rsid w:val="00571F3A"/>
    <w:rsid w:val="00574C9C"/>
    <w:rsid w:val="00586276"/>
    <w:rsid w:val="00594F05"/>
    <w:rsid w:val="00595957"/>
    <w:rsid w:val="00596442"/>
    <w:rsid w:val="00596841"/>
    <w:rsid w:val="005C431B"/>
    <w:rsid w:val="005D3EFF"/>
    <w:rsid w:val="005F7766"/>
    <w:rsid w:val="00600DB5"/>
    <w:rsid w:val="006043D9"/>
    <w:rsid w:val="00631442"/>
    <w:rsid w:val="006837BC"/>
    <w:rsid w:val="006854D6"/>
    <w:rsid w:val="006C66C0"/>
    <w:rsid w:val="006D4EC8"/>
    <w:rsid w:val="006E750D"/>
    <w:rsid w:val="006F46E7"/>
    <w:rsid w:val="006F6252"/>
    <w:rsid w:val="00705E60"/>
    <w:rsid w:val="00706E2A"/>
    <w:rsid w:val="007553CF"/>
    <w:rsid w:val="00762F57"/>
    <w:rsid w:val="00765B0E"/>
    <w:rsid w:val="00767646"/>
    <w:rsid w:val="007745D7"/>
    <w:rsid w:val="007840E1"/>
    <w:rsid w:val="0078525B"/>
    <w:rsid w:val="00795949"/>
    <w:rsid w:val="00797400"/>
    <w:rsid w:val="007D0E04"/>
    <w:rsid w:val="007E3E63"/>
    <w:rsid w:val="00800A79"/>
    <w:rsid w:val="0086355D"/>
    <w:rsid w:val="00872024"/>
    <w:rsid w:val="00875AFC"/>
    <w:rsid w:val="00882998"/>
    <w:rsid w:val="00883223"/>
    <w:rsid w:val="00892697"/>
    <w:rsid w:val="008B2BE1"/>
    <w:rsid w:val="008B3DDD"/>
    <w:rsid w:val="008C5C23"/>
    <w:rsid w:val="008E36A5"/>
    <w:rsid w:val="008E51F0"/>
    <w:rsid w:val="008E695A"/>
    <w:rsid w:val="009003EE"/>
    <w:rsid w:val="00907851"/>
    <w:rsid w:val="00920624"/>
    <w:rsid w:val="00933B38"/>
    <w:rsid w:val="00942A48"/>
    <w:rsid w:val="00945543"/>
    <w:rsid w:val="009628A4"/>
    <w:rsid w:val="009728E8"/>
    <w:rsid w:val="00987ED0"/>
    <w:rsid w:val="00992B46"/>
    <w:rsid w:val="009B1259"/>
    <w:rsid w:val="009C4411"/>
    <w:rsid w:val="009E3B06"/>
    <w:rsid w:val="00A05BB3"/>
    <w:rsid w:val="00A07CD6"/>
    <w:rsid w:val="00A52C57"/>
    <w:rsid w:val="00A531B3"/>
    <w:rsid w:val="00A630A0"/>
    <w:rsid w:val="00A63804"/>
    <w:rsid w:val="00A65503"/>
    <w:rsid w:val="00A72A5F"/>
    <w:rsid w:val="00AB7BCB"/>
    <w:rsid w:val="00AC4AE4"/>
    <w:rsid w:val="00AE53FE"/>
    <w:rsid w:val="00AF2826"/>
    <w:rsid w:val="00B00CB2"/>
    <w:rsid w:val="00B1118C"/>
    <w:rsid w:val="00B15142"/>
    <w:rsid w:val="00B30BBE"/>
    <w:rsid w:val="00B502B0"/>
    <w:rsid w:val="00B560E6"/>
    <w:rsid w:val="00B65AFA"/>
    <w:rsid w:val="00BA6F73"/>
    <w:rsid w:val="00BC5DA6"/>
    <w:rsid w:val="00BD4A74"/>
    <w:rsid w:val="00BD4E04"/>
    <w:rsid w:val="00BE3708"/>
    <w:rsid w:val="00BE7166"/>
    <w:rsid w:val="00BF31A7"/>
    <w:rsid w:val="00C151E6"/>
    <w:rsid w:val="00C44B00"/>
    <w:rsid w:val="00C75F3A"/>
    <w:rsid w:val="00C839DC"/>
    <w:rsid w:val="00C97DED"/>
    <w:rsid w:val="00CA2E1F"/>
    <w:rsid w:val="00CA3649"/>
    <w:rsid w:val="00CA598B"/>
    <w:rsid w:val="00CB6906"/>
    <w:rsid w:val="00D029DB"/>
    <w:rsid w:val="00D04FBF"/>
    <w:rsid w:val="00D1A76B"/>
    <w:rsid w:val="00D224A5"/>
    <w:rsid w:val="00D3342C"/>
    <w:rsid w:val="00D5302B"/>
    <w:rsid w:val="00D558D1"/>
    <w:rsid w:val="00D944AF"/>
    <w:rsid w:val="00DC1EF8"/>
    <w:rsid w:val="00DC1FBF"/>
    <w:rsid w:val="00DD4840"/>
    <w:rsid w:val="00DF69C5"/>
    <w:rsid w:val="00E02A09"/>
    <w:rsid w:val="00E05555"/>
    <w:rsid w:val="00E75F42"/>
    <w:rsid w:val="00E83C68"/>
    <w:rsid w:val="00EB2FD7"/>
    <w:rsid w:val="00EC18C7"/>
    <w:rsid w:val="00EC4B7C"/>
    <w:rsid w:val="00F03EB2"/>
    <w:rsid w:val="00F21BAE"/>
    <w:rsid w:val="00F87B2D"/>
    <w:rsid w:val="00FB1B9A"/>
    <w:rsid w:val="00FB3DD8"/>
    <w:rsid w:val="00FB60A2"/>
    <w:rsid w:val="00FC02D5"/>
    <w:rsid w:val="00FC72C4"/>
    <w:rsid w:val="00FF25C2"/>
    <w:rsid w:val="0162CB47"/>
    <w:rsid w:val="02652F8C"/>
    <w:rsid w:val="02EF42A0"/>
    <w:rsid w:val="03AB6CBC"/>
    <w:rsid w:val="040DEA99"/>
    <w:rsid w:val="0465FA99"/>
    <w:rsid w:val="04F62F42"/>
    <w:rsid w:val="053A22B9"/>
    <w:rsid w:val="07F338B9"/>
    <w:rsid w:val="091A8BAD"/>
    <w:rsid w:val="0A2C08F5"/>
    <w:rsid w:val="0BB5FEB0"/>
    <w:rsid w:val="0D3D582E"/>
    <w:rsid w:val="0E2D8937"/>
    <w:rsid w:val="0E453E58"/>
    <w:rsid w:val="0E8885E9"/>
    <w:rsid w:val="0EA4B5EC"/>
    <w:rsid w:val="100E5A1B"/>
    <w:rsid w:val="101B41AB"/>
    <w:rsid w:val="10CF00C2"/>
    <w:rsid w:val="1190E3EF"/>
    <w:rsid w:val="13001CD4"/>
    <w:rsid w:val="1426A01A"/>
    <w:rsid w:val="144EFE7A"/>
    <w:rsid w:val="14F27644"/>
    <w:rsid w:val="1503CAB9"/>
    <w:rsid w:val="1524E43B"/>
    <w:rsid w:val="16EF5047"/>
    <w:rsid w:val="17A08DB9"/>
    <w:rsid w:val="18ADC610"/>
    <w:rsid w:val="1A2593B3"/>
    <w:rsid w:val="1A5FA714"/>
    <w:rsid w:val="1B13712A"/>
    <w:rsid w:val="1C45EB23"/>
    <w:rsid w:val="1D890003"/>
    <w:rsid w:val="1DD616F4"/>
    <w:rsid w:val="1E60A7E0"/>
    <w:rsid w:val="1E8E83ED"/>
    <w:rsid w:val="1EB5FE6D"/>
    <w:rsid w:val="1EB63B1F"/>
    <w:rsid w:val="1EEC747A"/>
    <w:rsid w:val="21D43418"/>
    <w:rsid w:val="22061591"/>
    <w:rsid w:val="227B88F7"/>
    <w:rsid w:val="23C165D3"/>
    <w:rsid w:val="261479F4"/>
    <w:rsid w:val="261C2743"/>
    <w:rsid w:val="28450D3C"/>
    <w:rsid w:val="29A1FEC9"/>
    <w:rsid w:val="29D9FE92"/>
    <w:rsid w:val="2A42531E"/>
    <w:rsid w:val="2BB48659"/>
    <w:rsid w:val="2BBF8A4A"/>
    <w:rsid w:val="2C5338F9"/>
    <w:rsid w:val="2DDBCE2C"/>
    <w:rsid w:val="2DEF16F7"/>
    <w:rsid w:val="2F0B85EC"/>
    <w:rsid w:val="2F7181D1"/>
    <w:rsid w:val="30FF3340"/>
    <w:rsid w:val="33E6946F"/>
    <w:rsid w:val="34AD980E"/>
    <w:rsid w:val="353E58DC"/>
    <w:rsid w:val="35E33B08"/>
    <w:rsid w:val="398F500F"/>
    <w:rsid w:val="3AE87C4A"/>
    <w:rsid w:val="3B356885"/>
    <w:rsid w:val="3C634AF2"/>
    <w:rsid w:val="3CC630A2"/>
    <w:rsid w:val="3CDCDC5D"/>
    <w:rsid w:val="3E6569A1"/>
    <w:rsid w:val="3E87E701"/>
    <w:rsid w:val="3EFD717D"/>
    <w:rsid w:val="3F1404B5"/>
    <w:rsid w:val="3FE8B88C"/>
    <w:rsid w:val="41673286"/>
    <w:rsid w:val="4370607A"/>
    <w:rsid w:val="4449A08C"/>
    <w:rsid w:val="45E7538B"/>
    <w:rsid w:val="45EE3BF5"/>
    <w:rsid w:val="481F344A"/>
    <w:rsid w:val="48991450"/>
    <w:rsid w:val="49CE627B"/>
    <w:rsid w:val="4A1C18D5"/>
    <w:rsid w:val="4B6CC133"/>
    <w:rsid w:val="4BEBE272"/>
    <w:rsid w:val="4CF70A15"/>
    <w:rsid w:val="4F9F1470"/>
    <w:rsid w:val="51A4CABB"/>
    <w:rsid w:val="51DDC0AB"/>
    <w:rsid w:val="5495E5A0"/>
    <w:rsid w:val="55E4EFEC"/>
    <w:rsid w:val="55E7CA48"/>
    <w:rsid w:val="5843DE43"/>
    <w:rsid w:val="58C8C0D7"/>
    <w:rsid w:val="595CB6F0"/>
    <w:rsid w:val="5A27168D"/>
    <w:rsid w:val="5B5B8607"/>
    <w:rsid w:val="5B70A742"/>
    <w:rsid w:val="5BECEDD0"/>
    <w:rsid w:val="5C5B7CDA"/>
    <w:rsid w:val="5D976C5B"/>
    <w:rsid w:val="5E881B39"/>
    <w:rsid w:val="5EA782F2"/>
    <w:rsid w:val="6228AB6D"/>
    <w:rsid w:val="6368C121"/>
    <w:rsid w:val="6442DBF4"/>
    <w:rsid w:val="649ADC3E"/>
    <w:rsid w:val="6586F9B3"/>
    <w:rsid w:val="65F1E87E"/>
    <w:rsid w:val="6750ECB1"/>
    <w:rsid w:val="675AC905"/>
    <w:rsid w:val="67C0947C"/>
    <w:rsid w:val="68446B14"/>
    <w:rsid w:val="68B2DE73"/>
    <w:rsid w:val="6A677645"/>
    <w:rsid w:val="6BAF0911"/>
    <w:rsid w:val="6C0C814F"/>
    <w:rsid w:val="6C486921"/>
    <w:rsid w:val="6D692E0E"/>
    <w:rsid w:val="6E30FB8A"/>
    <w:rsid w:val="6E51E28E"/>
    <w:rsid w:val="6F46CB3B"/>
    <w:rsid w:val="70CAC3DB"/>
    <w:rsid w:val="70EBD800"/>
    <w:rsid w:val="7101A3EB"/>
    <w:rsid w:val="71D2BCFC"/>
    <w:rsid w:val="720C9DE6"/>
    <w:rsid w:val="7224321B"/>
    <w:rsid w:val="738328CF"/>
    <w:rsid w:val="7410C45E"/>
    <w:rsid w:val="74B89907"/>
    <w:rsid w:val="7619E3CB"/>
    <w:rsid w:val="765E49B3"/>
    <w:rsid w:val="7A7959BC"/>
    <w:rsid w:val="7A9C144F"/>
    <w:rsid w:val="7C603675"/>
    <w:rsid w:val="7CC820F9"/>
    <w:rsid w:val="7CF843A6"/>
    <w:rsid w:val="7FA7E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4:docId w14:val="48A79A40"/>
  <w15:docId w15:val="{0FA446AB-7097-4F15-BAC6-8D53D5DD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30A0"/>
  </w:style>
  <w:style w:type="paragraph" w:styleId="Heading1">
    <w:name w:val="heading 1"/>
    <w:basedOn w:val="Normal"/>
    <w:next w:val="Normal"/>
    <w:qFormat/>
    <w:rsid w:val="00A630A0"/>
    <w:pPr>
      <w:keepNext/>
      <w:outlineLvl w:val="0"/>
    </w:pPr>
    <w:rPr>
      <w:rFonts w:ascii="Arial" w:hAnsi="Arial"/>
      <w:b/>
      <w:sz w:val="44"/>
    </w:rPr>
  </w:style>
  <w:style w:type="paragraph" w:styleId="Heading2">
    <w:name w:val="heading 2"/>
    <w:basedOn w:val="Normal"/>
    <w:next w:val="Normal"/>
    <w:qFormat/>
    <w:rsid w:val="00A630A0"/>
    <w:pPr>
      <w:keepNext/>
      <w:jc w:val="right"/>
      <w:outlineLvl w:val="1"/>
    </w:pPr>
    <w:rPr>
      <w:rFonts w:ascii="Tahoma" w:hAnsi="Tahoma"/>
      <w:sz w:val="44"/>
    </w:rPr>
  </w:style>
  <w:style w:type="paragraph" w:styleId="Heading3">
    <w:name w:val="heading 3"/>
    <w:basedOn w:val="Normal"/>
    <w:next w:val="Normal"/>
    <w:qFormat/>
    <w:rsid w:val="00A630A0"/>
    <w:pPr>
      <w:keepNext/>
      <w:jc w:val="right"/>
      <w:outlineLvl w:val="2"/>
    </w:pPr>
    <w:rPr>
      <w:rFonts w:ascii="Tahoma" w:hAnsi="Tahoma"/>
      <w:sz w:val="36"/>
    </w:rPr>
  </w:style>
  <w:style w:type="paragraph" w:styleId="Heading4">
    <w:name w:val="heading 4"/>
    <w:basedOn w:val="Normal"/>
    <w:next w:val="Normal"/>
    <w:qFormat/>
    <w:rsid w:val="00A630A0"/>
    <w:pPr>
      <w:keepNext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rsid w:val="00A630A0"/>
    <w:pPr>
      <w:keepNext/>
      <w:ind w:firstLine="90"/>
      <w:jc w:val="center"/>
      <w:outlineLvl w:val="4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30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630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30A0"/>
  </w:style>
  <w:style w:type="paragraph" w:styleId="PlainText">
    <w:name w:val="Plain Text"/>
    <w:basedOn w:val="Normal"/>
    <w:rsid w:val="00A630A0"/>
    <w:rPr>
      <w:rFonts w:ascii="Courier New" w:hAnsi="Courier New"/>
    </w:rPr>
  </w:style>
  <w:style w:type="paragraph" w:styleId="BodyText">
    <w:name w:val="Body Text"/>
    <w:basedOn w:val="Normal"/>
    <w:rsid w:val="00A630A0"/>
    <w:rPr>
      <w:rFonts w:ascii="Arial" w:hAnsi="Arial"/>
      <w:sz w:val="24"/>
    </w:rPr>
  </w:style>
  <w:style w:type="paragraph" w:styleId="BodyText3">
    <w:name w:val="Body Text 3"/>
    <w:basedOn w:val="Normal"/>
    <w:rsid w:val="00A630A0"/>
    <w:rPr>
      <w:rFonts w:ascii="Arial" w:hAnsi="Arial"/>
      <w:b/>
      <w:i/>
      <w:sz w:val="36"/>
    </w:rPr>
  </w:style>
  <w:style w:type="paragraph" w:styleId="BodyText2">
    <w:name w:val="Body Text 2"/>
    <w:basedOn w:val="Normal"/>
    <w:rsid w:val="00A630A0"/>
    <w:rPr>
      <w:i/>
    </w:rPr>
  </w:style>
  <w:style w:type="paragraph" w:styleId="BalloonText">
    <w:name w:val="Balloon Text"/>
    <w:basedOn w:val="Normal"/>
    <w:semiHidden/>
    <w:rsid w:val="007E3E6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8E695A"/>
  </w:style>
  <w:style w:type="paragraph" w:styleId="ListParagraph">
    <w:name w:val="List Paragraph"/>
    <w:basedOn w:val="Normal"/>
    <w:uiPriority w:val="34"/>
    <w:qFormat/>
    <w:rsid w:val="008E695A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rsid w:val="008E695A"/>
    <w:rPr>
      <w:color w:val="0000FF" w:themeColor="hyperlink"/>
      <w:u w:val="single"/>
    </w:rPr>
  </w:style>
  <w:style w:type="character" w:customStyle="1" w:styleId="dictionary-neodict-translation-translation">
    <w:name w:val="dictionary-neodict-translation-translation"/>
    <w:basedOn w:val="DefaultParagraphFont"/>
    <w:rsid w:val="008E695A"/>
  </w:style>
  <w:style w:type="paragraph" w:customStyle="1" w:styleId="Normal1">
    <w:name w:val="Normal1"/>
    <w:rsid w:val="007D0E04"/>
    <w:rPr>
      <w:rFonts w:ascii="Arial" w:eastAsia="SimSu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3C63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63F9"/>
  </w:style>
  <w:style w:type="character" w:customStyle="1" w:styleId="CommentTextChar">
    <w:name w:val="Comment Text Char"/>
    <w:basedOn w:val="DefaultParagraphFont"/>
    <w:link w:val="CommentText"/>
    <w:rsid w:val="003C63F9"/>
  </w:style>
  <w:style w:type="paragraph" w:styleId="CommentSubject">
    <w:name w:val="annotation subject"/>
    <w:basedOn w:val="CommentText"/>
    <w:next w:val="CommentText"/>
    <w:link w:val="CommentSubjectChar"/>
    <w:rsid w:val="003C63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63F9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875AFC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15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althcare.oregon.gov/Pages/find-help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ecure.sos.state.or.us/oard/viewSingleRule.action?ruleVrsnRsn=30668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cure.sos.state.or.us/oard/viewSingleRule.action?ruleVrsnRsn=30668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regon.gov/oha/ph/diseasesconditions/diseasesaz/pages/measles.aspx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althoregon.org/lhddirectory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c30eb2c4-08af-4681-9c46-ce44a6085b67">2024-08-16T07:00:00+00:00</Estimated_x0020_Creation_x0020_Date>
    <Priority xmlns="c30eb2c4-08af-4681-9c46-ce44a6085b67">New</Priority>
    <Office xmlns="http://schemas.microsoft.com/sharepoint/v3" xsi:nil="true"/>
    <PublishingExpirationDate xmlns="http://schemas.microsoft.com/sharepoint/v3" xsi:nil="true"/>
    <PublishingStartDate xmlns="http://schemas.microsoft.com/sharepoint/v3" xsi:nil="true"/>
    <Remediation_x0020_Date xmlns="c30eb2c4-08af-4681-9c46-ce44a6085b67">2024-08-16T07:00:00+00:00</Remediation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572F4819F544D95B8DB4C2029B778" ma:contentTypeVersion="10" ma:contentTypeDescription="Create a new document." ma:contentTypeScope="" ma:versionID="b7ebd6db338f7da953e9af249e50e29d">
  <xsd:schema xmlns:xsd="http://www.w3.org/2001/XMLSchema" xmlns:xs="http://www.w3.org/2001/XMLSchema" xmlns:p="http://schemas.microsoft.com/office/2006/metadata/properties" xmlns:ns1="http://schemas.microsoft.com/sharepoint/v3" xmlns:ns2="c30eb2c4-08af-4681-9c46-ce44a6085b67" xmlns:ns3="54031767-dd6d-417c-ab73-583408f47564" targetNamespace="http://schemas.microsoft.com/office/2006/metadata/properties" ma:root="true" ma:fieldsID="c574a3e67b60255e0c619d783ef5e630" ns1:_="" ns2:_="" ns3:_="">
    <xsd:import namespace="http://schemas.microsoft.com/sharepoint/v3"/>
    <xsd:import namespace="c30eb2c4-08af-4681-9c46-ce44a6085b67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1:Offic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Office" ma:index="9" nillable="true" ma:displayName="Office" ma:description="" ma:internalName="Offic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b2c4-08af-4681-9c46-ce44a6085b67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F3D4D6-9D89-4224-A110-03F477D99A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60AA8E-BE62-4D9F-9DBB-DC258DF398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9da1016-2a1b-4f8a-9768-d7a4932f6f16"/>
    <ds:schemaRef ds:uri="88c0535a-fd8c-4c04-891d-8da4679bb3a2"/>
  </ds:schemaRefs>
</ds:datastoreItem>
</file>

<file path=customXml/itemProps3.xml><?xml version="1.0" encoding="utf-8"?>
<ds:datastoreItem xmlns:ds="http://schemas.openxmlformats.org/officeDocument/2006/customXml" ds:itemID="{83CC000E-65FF-43CD-9917-60C8377A8B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DA8EB7-C578-46B8-BEFD-BBAEA31230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720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From School to Parents/Guardians: Measles 2019</vt:lpstr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From School to Parents/Guardians: Measles 2019</dc:title>
  <dc:creator>Oregon Health Authority</dc:creator>
  <cp:lastModifiedBy>SANDERS Ely * ODE</cp:lastModifiedBy>
  <cp:revision>6</cp:revision>
  <cp:lastPrinted>2019-01-29T23:15:00Z</cp:lastPrinted>
  <dcterms:created xsi:type="dcterms:W3CDTF">2024-08-13T23:25:00Z</dcterms:created>
  <dcterms:modified xsi:type="dcterms:W3CDTF">2024-08-16T22:33:00Z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0x010100D83572F4819F544D95B8DB4C2029B778</vt:lpwstr>
  </property>
  <property fmtid="{D5CDD505-2E9C-101B-9397-08002B2CF9AE}" pid="3" name="MSIP_Label_7730ea53-6f5e-4160-81a5-992a9105450a_ActionId">
    <vt:lpwstr>b2ec3be8-5e20-46b6-a639-96a315c2e360</vt:lpwstr>
  </property>
  <property fmtid="{D5CDD505-2E9C-101B-9397-08002B2CF9AE}" pid="4" name="MSIP_Label_7730ea53-6f5e-4160-81a5-992a9105450a_ContentBits">
    <vt:lpwstr>0</vt:lpwstr>
  </property>
  <property fmtid="{D5CDD505-2E9C-101B-9397-08002B2CF9AE}" pid="5" name="MSIP_Label_7730ea53-6f5e-4160-81a5-992a9105450a_Enabled">
    <vt:lpwstr>true</vt:lpwstr>
  </property>
  <property fmtid="{D5CDD505-2E9C-101B-9397-08002B2CF9AE}" pid="6" name="MSIP_Label_7730ea53-6f5e-4160-81a5-992a9105450a_Method">
    <vt:lpwstr>Standard</vt:lpwstr>
  </property>
  <property fmtid="{D5CDD505-2E9C-101B-9397-08002B2CF9AE}" pid="7" name="MSIP_Label_7730ea53-6f5e-4160-81a5-992a9105450a_Name">
    <vt:lpwstr>Level 2 - Limited (Items)</vt:lpwstr>
  </property>
  <property fmtid="{D5CDD505-2E9C-101B-9397-08002B2CF9AE}" pid="8" name="MSIP_Label_7730ea53-6f5e-4160-81a5-992a9105450a_SetDate">
    <vt:lpwstr>2024-08-09T17:30:29Z</vt:lpwstr>
  </property>
  <property fmtid="{D5CDD505-2E9C-101B-9397-08002B2CF9AE}" pid="9" name="MSIP_Label_7730ea53-6f5e-4160-81a5-992a9105450a_SiteId">
    <vt:lpwstr>b4f51418-b269-49a2-935a-fa54bf584fc8</vt:lpwstr>
  </property>
  <property fmtid="{D5CDD505-2E9C-101B-9397-08002B2CF9AE}" pid="10" name="MSIP_Label_ebdd6eeb-0dd0-4927-947e-a759f08fcf55_ActionId">
    <vt:lpwstr>9d589271-79c8-4957-85b7-fb6f9ee6da1c</vt:lpwstr>
  </property>
  <property fmtid="{D5CDD505-2E9C-101B-9397-08002B2CF9AE}" pid="11" name="MSIP_Label_ebdd6eeb-0dd0-4927-947e-a759f08fcf55_ContentBits">
    <vt:lpwstr>0</vt:lpwstr>
  </property>
  <property fmtid="{D5CDD505-2E9C-101B-9397-08002B2CF9AE}" pid="12" name="MSIP_Label_ebdd6eeb-0dd0-4927-947e-a759f08fcf55_Enabled">
    <vt:lpwstr>true</vt:lpwstr>
  </property>
  <property fmtid="{D5CDD505-2E9C-101B-9397-08002B2CF9AE}" pid="13" name="MSIP_Label_ebdd6eeb-0dd0-4927-947e-a759f08fcf55_Method">
    <vt:lpwstr>Privileged</vt:lpwstr>
  </property>
  <property fmtid="{D5CDD505-2E9C-101B-9397-08002B2CF9AE}" pid="14" name="MSIP_Label_ebdd6eeb-0dd0-4927-947e-a759f08fcf55_Name">
    <vt:lpwstr>Level 1 - Published (Items)</vt:lpwstr>
  </property>
  <property fmtid="{D5CDD505-2E9C-101B-9397-08002B2CF9AE}" pid="15" name="MSIP_Label_ebdd6eeb-0dd0-4927-947e-a759f08fcf55_SetDate">
    <vt:lpwstr>2024-08-02T18:56:43Z</vt:lpwstr>
  </property>
  <property fmtid="{D5CDD505-2E9C-101B-9397-08002B2CF9AE}" pid="16" name="MSIP_Label_ebdd6eeb-0dd0-4927-947e-a759f08fcf55_SiteId">
    <vt:lpwstr>658e63e8-8d39-499c-8f48-13adc9452f4c</vt:lpwstr>
  </property>
</Properties>
</file>