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53C45" w14:textId="3607453F" w:rsidR="00B87415" w:rsidRPr="000E7F85" w:rsidRDefault="002666B6" w:rsidP="70C4C4C4">
      <w:pPr>
        <w:pStyle w:val="Heading1"/>
        <w:spacing w:before="178"/>
        <w:ind w:left="0" w:right="4110"/>
        <w:rPr>
          <w:rFonts w:asciiTheme="minorHAnsi" w:hAnsiTheme="minorHAnsi" w:cstheme="minorBidi"/>
          <w:color w:val="365F91" w:themeColor="accent1" w:themeShade="BF"/>
          <w:u w:val="single"/>
        </w:rPr>
      </w:pPr>
      <w:r w:rsidRPr="43DC90DD">
        <w:rPr>
          <w:rFonts w:asciiTheme="minorHAnsi" w:hAnsiTheme="minorHAnsi" w:cstheme="minorBidi"/>
          <w:color w:val="365F91" w:themeColor="accent1" w:themeShade="BF"/>
          <w:u w:val="single"/>
        </w:rPr>
        <w:t>USDA DoD Fresh Fruit &amp; Vegetable</w:t>
      </w:r>
      <w:bookmarkStart w:id="0" w:name="Crediting_Methods"/>
      <w:bookmarkEnd w:id="0"/>
      <w:r w:rsidR="001E2BB6" w:rsidRPr="43DC90DD">
        <w:rPr>
          <w:rFonts w:asciiTheme="minorHAnsi" w:hAnsiTheme="minorHAnsi" w:cstheme="minorBidi"/>
          <w:color w:val="365F91" w:themeColor="accent1" w:themeShade="BF"/>
          <w:u w:val="single"/>
        </w:rPr>
        <w:t>s</w:t>
      </w:r>
      <w:r w:rsidR="00357EFB" w:rsidRPr="43DC90DD">
        <w:rPr>
          <w:rFonts w:asciiTheme="minorHAnsi" w:hAnsiTheme="minorHAnsi" w:cstheme="minorBidi"/>
          <w:color w:val="365F91" w:themeColor="accent1" w:themeShade="BF"/>
          <w:u w:val="single"/>
        </w:rPr>
        <w:t xml:space="preserve"> </w:t>
      </w:r>
      <w:r w:rsidR="04F0C829" w:rsidRPr="43DC90DD">
        <w:rPr>
          <w:rFonts w:asciiTheme="minorHAnsi" w:hAnsiTheme="minorHAnsi" w:cstheme="minorBidi"/>
          <w:color w:val="365F91" w:themeColor="accent1" w:themeShade="BF"/>
          <w:u w:val="single"/>
        </w:rPr>
        <w:t xml:space="preserve">Vendor </w:t>
      </w:r>
      <w:r w:rsidRPr="43DC90DD">
        <w:rPr>
          <w:rFonts w:asciiTheme="minorHAnsi" w:hAnsiTheme="minorHAnsi" w:cstheme="minorBidi"/>
          <w:color w:val="365F91" w:themeColor="accent1" w:themeShade="BF"/>
          <w:u w:val="single"/>
        </w:rPr>
        <w:t>Credit Methods</w:t>
      </w:r>
      <w:r w:rsidR="00107BF3" w:rsidRPr="43DC90DD">
        <w:rPr>
          <w:rFonts w:asciiTheme="minorHAnsi" w:hAnsiTheme="minorHAnsi" w:cstheme="minorBidi"/>
          <w:color w:val="365F91" w:themeColor="accent1" w:themeShade="BF"/>
          <w:u w:val="single"/>
        </w:rPr>
        <w:t xml:space="preserve"> &amp; Vendor Information </w:t>
      </w:r>
    </w:p>
    <w:p w14:paraId="2A164CBF" w14:textId="1C409FC5" w:rsidR="00EB4691" w:rsidRPr="00107BF3" w:rsidRDefault="002666B6" w:rsidP="43DC90DD">
      <w:pPr>
        <w:pStyle w:val="BodyText"/>
        <w:spacing w:before="51" w:line="276" w:lineRule="auto"/>
        <w:ind w:right="133"/>
        <w:rPr>
          <w:rFonts w:asciiTheme="minorHAnsi" w:hAnsiTheme="minorHAnsi" w:cstheme="minorBidi"/>
          <w:color w:val="333333"/>
        </w:rPr>
      </w:pPr>
      <w:r w:rsidRPr="43DC90DD">
        <w:rPr>
          <w:rFonts w:asciiTheme="minorHAnsi" w:hAnsiTheme="minorHAnsi" w:cstheme="minorBidi"/>
          <w:color w:val="333333"/>
        </w:rPr>
        <w:t xml:space="preserve">If you receive damaged or </w:t>
      </w:r>
      <w:r w:rsidR="00B94A91" w:rsidRPr="43DC90DD">
        <w:rPr>
          <w:rFonts w:asciiTheme="minorHAnsi" w:hAnsiTheme="minorHAnsi" w:cstheme="minorBidi"/>
          <w:color w:val="333333"/>
        </w:rPr>
        <w:t>poor-quality</w:t>
      </w:r>
      <w:r w:rsidRPr="43DC90DD">
        <w:rPr>
          <w:rFonts w:asciiTheme="minorHAnsi" w:hAnsiTheme="minorHAnsi" w:cstheme="minorBidi"/>
          <w:color w:val="333333"/>
        </w:rPr>
        <w:t xml:space="preserve"> DoD Fresh produce, the following methods can be utilized</w:t>
      </w:r>
      <w:r w:rsidR="63A01288" w:rsidRPr="43DC90DD">
        <w:rPr>
          <w:rFonts w:asciiTheme="minorHAnsi" w:hAnsiTheme="minorHAnsi" w:cstheme="minorBidi"/>
          <w:color w:val="333333"/>
        </w:rPr>
        <w:t xml:space="preserve"> for vendor credit: </w:t>
      </w:r>
    </w:p>
    <w:p w14:paraId="348B105B" w14:textId="77777777" w:rsidR="00EB4691" w:rsidRPr="00107BF3" w:rsidRDefault="00EB4691" w:rsidP="00B87415">
      <w:pPr>
        <w:pStyle w:val="BodyText"/>
        <w:spacing w:line="276" w:lineRule="auto"/>
        <w:rPr>
          <w:rFonts w:asciiTheme="minorHAnsi" w:hAnsiTheme="minorHAnsi" w:cstheme="minorHAnsi"/>
          <w:sz w:val="23"/>
        </w:rPr>
      </w:pPr>
    </w:p>
    <w:p w14:paraId="2334F566" w14:textId="10C9C96C" w:rsidR="00CA5296" w:rsidRPr="00AD5028" w:rsidRDefault="2A9BCE84" w:rsidP="43DC90DD">
      <w:pPr>
        <w:pStyle w:val="ListParagraph"/>
        <w:numPr>
          <w:ilvl w:val="0"/>
          <w:numId w:val="1"/>
        </w:numPr>
        <w:tabs>
          <w:tab w:val="left" w:pos="388"/>
        </w:tabs>
        <w:spacing w:line="276" w:lineRule="auto"/>
        <w:ind w:right="114"/>
        <w:rPr>
          <w:rFonts w:asciiTheme="minorHAnsi" w:hAnsiTheme="minorHAnsi" w:cstheme="minorBidi"/>
          <w:color w:val="0000FF"/>
          <w:sz w:val="24"/>
          <w:szCs w:val="24"/>
          <w:u w:val="single"/>
        </w:rPr>
      </w:pPr>
      <w:r w:rsidRPr="43DC90DD">
        <w:rPr>
          <w:rFonts w:asciiTheme="minorHAnsi" w:hAnsiTheme="minorHAnsi" w:cstheme="minorBidi"/>
          <w:color w:val="333333"/>
          <w:sz w:val="24"/>
          <w:szCs w:val="24"/>
        </w:rPr>
        <w:t>Inferior</w:t>
      </w:r>
      <w:r w:rsidR="4B0057AC" w:rsidRPr="43DC90DD">
        <w:rPr>
          <w:rFonts w:asciiTheme="minorHAnsi" w:hAnsiTheme="minorHAnsi" w:cstheme="minorBidi"/>
          <w:color w:val="333333"/>
          <w:sz w:val="24"/>
          <w:szCs w:val="24"/>
        </w:rPr>
        <w:t>, or poor-quality</w:t>
      </w:r>
      <w:r w:rsidR="002666B6" w:rsidRPr="43DC90DD">
        <w:rPr>
          <w:rFonts w:asciiTheme="minorHAnsi" w:hAnsiTheme="minorHAnsi" w:cstheme="minorBidi"/>
          <w:color w:val="333333"/>
          <w:sz w:val="24"/>
          <w:szCs w:val="24"/>
        </w:rPr>
        <w:t xml:space="preserve"> product</w:t>
      </w:r>
      <w:r w:rsidR="000E7F85" w:rsidRPr="43DC90DD">
        <w:rPr>
          <w:rFonts w:asciiTheme="minorHAnsi" w:hAnsiTheme="minorHAnsi" w:cstheme="minorBidi"/>
          <w:color w:val="333333"/>
          <w:sz w:val="24"/>
          <w:szCs w:val="24"/>
        </w:rPr>
        <w:t>s</w:t>
      </w:r>
      <w:r w:rsidR="002666B6" w:rsidRPr="43DC90DD">
        <w:rPr>
          <w:rFonts w:asciiTheme="minorHAnsi" w:hAnsiTheme="minorHAnsi" w:cstheme="minorBidi"/>
          <w:color w:val="333333"/>
          <w:sz w:val="24"/>
          <w:szCs w:val="24"/>
        </w:rPr>
        <w:t xml:space="preserve"> should be rejected at </w:t>
      </w:r>
      <w:r w:rsidR="551F14CE" w:rsidRPr="43DC90DD">
        <w:rPr>
          <w:rFonts w:asciiTheme="minorHAnsi" w:hAnsiTheme="minorHAnsi" w:cstheme="minorBidi"/>
          <w:color w:val="333333"/>
          <w:sz w:val="24"/>
          <w:szCs w:val="24"/>
        </w:rPr>
        <w:t>the time</w:t>
      </w:r>
      <w:r w:rsidR="002666B6" w:rsidRPr="43DC90DD">
        <w:rPr>
          <w:rFonts w:asciiTheme="minorHAnsi" w:hAnsiTheme="minorHAnsi" w:cstheme="minorBidi"/>
          <w:color w:val="333333"/>
          <w:sz w:val="24"/>
          <w:szCs w:val="24"/>
        </w:rPr>
        <w:t xml:space="preserve"> of </w:t>
      </w:r>
      <w:r w:rsidR="003489C4" w:rsidRPr="43DC90DD">
        <w:rPr>
          <w:rFonts w:asciiTheme="minorHAnsi" w:hAnsiTheme="minorHAnsi" w:cstheme="minorBidi"/>
          <w:color w:val="333333"/>
          <w:sz w:val="24"/>
          <w:szCs w:val="24"/>
        </w:rPr>
        <w:t xml:space="preserve">the </w:t>
      </w:r>
      <w:r w:rsidR="002666B6" w:rsidRPr="43DC90DD">
        <w:rPr>
          <w:rFonts w:asciiTheme="minorHAnsi" w:hAnsiTheme="minorHAnsi" w:cstheme="minorBidi"/>
          <w:color w:val="333333"/>
          <w:sz w:val="24"/>
          <w:szCs w:val="24"/>
        </w:rPr>
        <w:t xml:space="preserve">delivery and reported within </w:t>
      </w:r>
      <w:r w:rsidR="002D6023" w:rsidRPr="43DC90DD">
        <w:rPr>
          <w:rFonts w:asciiTheme="minorHAnsi" w:hAnsiTheme="minorHAnsi" w:cstheme="minorBidi"/>
          <w:color w:val="333333"/>
          <w:sz w:val="24"/>
          <w:szCs w:val="24"/>
        </w:rPr>
        <w:t xml:space="preserve">1 business </w:t>
      </w:r>
      <w:r w:rsidR="00383B32" w:rsidRPr="43DC90DD">
        <w:rPr>
          <w:rFonts w:asciiTheme="minorHAnsi" w:hAnsiTheme="minorHAnsi" w:cstheme="minorBidi"/>
          <w:color w:val="333333"/>
          <w:sz w:val="24"/>
          <w:szCs w:val="24"/>
        </w:rPr>
        <w:t>day to</w:t>
      </w:r>
      <w:r w:rsidR="002666B6" w:rsidRPr="43DC90DD">
        <w:rPr>
          <w:rFonts w:asciiTheme="minorHAnsi" w:hAnsiTheme="minorHAnsi" w:cstheme="minorBidi"/>
          <w:color w:val="333333"/>
          <w:sz w:val="24"/>
          <w:szCs w:val="24"/>
        </w:rPr>
        <w:t xml:space="preserve"> the </w:t>
      </w:r>
      <w:r w:rsidR="00F857E2" w:rsidRPr="43DC90DD">
        <w:rPr>
          <w:rFonts w:asciiTheme="minorHAnsi" w:hAnsiTheme="minorHAnsi" w:cstheme="minorBidi"/>
          <w:color w:val="333333"/>
          <w:sz w:val="24"/>
          <w:szCs w:val="24"/>
        </w:rPr>
        <w:t>current Vendor</w:t>
      </w:r>
      <w:r w:rsidR="00250BCF" w:rsidRPr="43DC90DD">
        <w:rPr>
          <w:rFonts w:asciiTheme="minorHAnsi" w:hAnsiTheme="minorHAnsi" w:cstheme="minorBidi"/>
          <w:color w:val="333333"/>
          <w:sz w:val="24"/>
          <w:szCs w:val="24"/>
        </w:rPr>
        <w:t xml:space="preserve"> </w:t>
      </w:r>
      <w:r w:rsidR="002666B6" w:rsidRPr="43DC90DD">
        <w:rPr>
          <w:rFonts w:asciiTheme="minorHAnsi" w:hAnsiTheme="minorHAnsi" w:cstheme="minorBidi"/>
          <w:color w:val="333333"/>
          <w:sz w:val="24"/>
          <w:szCs w:val="24"/>
        </w:rPr>
        <w:t>and c/c</w:t>
      </w:r>
      <w:r w:rsidR="5937D7A9" w:rsidRPr="43DC90DD">
        <w:rPr>
          <w:rFonts w:asciiTheme="minorHAnsi" w:hAnsiTheme="minorHAnsi" w:cstheme="minorBidi"/>
          <w:color w:val="333333"/>
          <w:sz w:val="24"/>
          <w:szCs w:val="24"/>
        </w:rPr>
        <w:t xml:space="preserve"> to</w:t>
      </w:r>
      <w:r w:rsidR="00214272" w:rsidRPr="43DC90DD">
        <w:rPr>
          <w:rFonts w:asciiTheme="minorHAnsi" w:hAnsiTheme="minorHAnsi" w:cstheme="minorBidi"/>
          <w:sz w:val="24"/>
          <w:szCs w:val="24"/>
        </w:rPr>
        <w:t xml:space="preserve"> DoD DLA Rep</w:t>
      </w:r>
      <w:r w:rsidR="009716C1" w:rsidRPr="43DC90DD">
        <w:rPr>
          <w:rFonts w:asciiTheme="minorHAnsi" w:hAnsiTheme="minorHAnsi" w:cstheme="minorBidi"/>
          <w:sz w:val="24"/>
          <w:szCs w:val="24"/>
        </w:rPr>
        <w:t xml:space="preserve">, and State Distribution Agency </w:t>
      </w:r>
      <w:r w:rsidR="007A52CE" w:rsidRPr="43DC90DD">
        <w:rPr>
          <w:rFonts w:asciiTheme="minorHAnsi" w:hAnsiTheme="minorHAnsi" w:cstheme="minorBidi"/>
          <w:sz w:val="24"/>
          <w:szCs w:val="24"/>
        </w:rPr>
        <w:t xml:space="preserve">(SDA/ODE). </w:t>
      </w:r>
    </w:p>
    <w:p w14:paraId="3E192685" w14:textId="0111091C" w:rsidR="00EB4691" w:rsidRPr="00107BF3" w:rsidRDefault="438B37B9" w:rsidP="70C4C4C4">
      <w:pPr>
        <w:pStyle w:val="ListParagraph"/>
        <w:numPr>
          <w:ilvl w:val="0"/>
          <w:numId w:val="1"/>
        </w:numPr>
        <w:tabs>
          <w:tab w:val="left" w:pos="388"/>
        </w:tabs>
        <w:spacing w:line="276" w:lineRule="auto"/>
        <w:ind w:right="111"/>
        <w:rPr>
          <w:rFonts w:asciiTheme="minorHAnsi" w:hAnsiTheme="minorHAnsi" w:cstheme="minorBidi"/>
          <w:sz w:val="24"/>
          <w:szCs w:val="24"/>
        </w:rPr>
      </w:pPr>
      <w:r w:rsidRPr="70C4C4C4">
        <w:rPr>
          <w:rFonts w:asciiTheme="minorHAnsi" w:hAnsiTheme="minorHAnsi" w:cstheme="minorBidi"/>
          <w:color w:val="333333"/>
          <w:sz w:val="24"/>
          <w:szCs w:val="24"/>
        </w:rPr>
        <w:t>Inferior</w:t>
      </w:r>
      <w:r w:rsidR="268925E0" w:rsidRPr="70C4C4C4">
        <w:rPr>
          <w:rFonts w:asciiTheme="minorHAnsi" w:hAnsiTheme="minorHAnsi" w:cstheme="minorBidi"/>
          <w:color w:val="333333"/>
          <w:sz w:val="24"/>
          <w:szCs w:val="24"/>
        </w:rPr>
        <w:t>, or poor-quality</w:t>
      </w:r>
      <w:r w:rsidRPr="70C4C4C4">
        <w:rPr>
          <w:rFonts w:asciiTheme="minorHAnsi" w:hAnsiTheme="minorHAnsi" w:cstheme="minorBidi"/>
          <w:color w:val="333333"/>
          <w:sz w:val="24"/>
          <w:szCs w:val="24"/>
        </w:rPr>
        <w:t xml:space="preserve"> </w:t>
      </w:r>
      <w:r w:rsidR="14F0C565" w:rsidRPr="70C4C4C4">
        <w:rPr>
          <w:rFonts w:asciiTheme="minorHAnsi" w:hAnsiTheme="minorHAnsi" w:cstheme="minorBidi"/>
          <w:color w:val="333333"/>
          <w:sz w:val="24"/>
          <w:szCs w:val="24"/>
        </w:rPr>
        <w:t>products</w:t>
      </w:r>
      <w:r w:rsidR="002666B6" w:rsidRPr="70C4C4C4">
        <w:rPr>
          <w:rFonts w:asciiTheme="minorHAnsi" w:hAnsiTheme="minorHAnsi" w:cstheme="minorBidi"/>
          <w:color w:val="333333"/>
          <w:spacing w:val="-3"/>
          <w:sz w:val="24"/>
          <w:szCs w:val="24"/>
        </w:rPr>
        <w:t xml:space="preserve"> </w:t>
      </w:r>
      <w:r w:rsidR="002666B6" w:rsidRPr="70C4C4C4">
        <w:rPr>
          <w:rFonts w:asciiTheme="minorHAnsi" w:hAnsiTheme="minorHAnsi" w:cstheme="minorBidi"/>
          <w:color w:val="333333"/>
          <w:sz w:val="24"/>
          <w:szCs w:val="24"/>
        </w:rPr>
        <w:t>can</w:t>
      </w:r>
      <w:r w:rsidR="002666B6" w:rsidRPr="70C4C4C4">
        <w:rPr>
          <w:rFonts w:asciiTheme="minorHAnsi" w:hAnsiTheme="minorHAnsi" w:cstheme="minorBidi"/>
          <w:color w:val="333333"/>
          <w:spacing w:val="-5"/>
          <w:sz w:val="24"/>
          <w:szCs w:val="24"/>
        </w:rPr>
        <w:t xml:space="preserve"> </w:t>
      </w:r>
      <w:r w:rsidR="002666B6" w:rsidRPr="70C4C4C4">
        <w:rPr>
          <w:rFonts w:asciiTheme="minorHAnsi" w:hAnsiTheme="minorHAnsi" w:cstheme="minorBidi"/>
          <w:color w:val="333333"/>
          <w:sz w:val="24"/>
          <w:szCs w:val="24"/>
        </w:rPr>
        <w:t>be</w:t>
      </w:r>
      <w:r w:rsidR="002666B6" w:rsidRPr="70C4C4C4">
        <w:rPr>
          <w:rFonts w:asciiTheme="minorHAnsi" w:hAnsiTheme="minorHAnsi" w:cstheme="minorBidi"/>
          <w:color w:val="333333"/>
          <w:spacing w:val="-3"/>
          <w:sz w:val="24"/>
          <w:szCs w:val="24"/>
        </w:rPr>
        <w:t xml:space="preserve"> </w:t>
      </w:r>
      <w:r w:rsidR="002666B6" w:rsidRPr="70C4C4C4">
        <w:rPr>
          <w:rFonts w:asciiTheme="minorHAnsi" w:hAnsiTheme="minorHAnsi" w:cstheme="minorBidi"/>
          <w:color w:val="333333"/>
          <w:sz w:val="24"/>
          <w:szCs w:val="24"/>
        </w:rPr>
        <w:t>replaced</w:t>
      </w:r>
      <w:r w:rsidR="002666B6" w:rsidRPr="70C4C4C4">
        <w:rPr>
          <w:rFonts w:asciiTheme="minorHAnsi" w:hAnsiTheme="minorHAnsi" w:cstheme="minorBidi"/>
          <w:color w:val="333333"/>
          <w:spacing w:val="-4"/>
          <w:sz w:val="24"/>
          <w:szCs w:val="24"/>
        </w:rPr>
        <w:t xml:space="preserve"> </w:t>
      </w:r>
      <w:r w:rsidR="002666B6" w:rsidRPr="70C4C4C4">
        <w:rPr>
          <w:rFonts w:asciiTheme="minorHAnsi" w:hAnsiTheme="minorHAnsi" w:cstheme="minorBidi"/>
          <w:color w:val="333333"/>
          <w:sz w:val="24"/>
          <w:szCs w:val="24"/>
        </w:rPr>
        <w:t>with</w:t>
      </w:r>
      <w:r w:rsidR="002666B6" w:rsidRPr="70C4C4C4">
        <w:rPr>
          <w:rFonts w:asciiTheme="minorHAnsi" w:hAnsiTheme="minorHAnsi" w:cstheme="minorBidi"/>
          <w:color w:val="333333"/>
          <w:spacing w:val="-5"/>
          <w:sz w:val="24"/>
          <w:szCs w:val="24"/>
        </w:rPr>
        <w:t xml:space="preserve"> </w:t>
      </w:r>
      <w:r w:rsidR="31DD2379" w:rsidRPr="70C4C4C4">
        <w:rPr>
          <w:rFonts w:asciiTheme="minorHAnsi" w:hAnsiTheme="minorHAnsi" w:cstheme="minorBidi"/>
          <w:color w:val="333333"/>
          <w:sz w:val="24"/>
          <w:szCs w:val="24"/>
        </w:rPr>
        <w:t xml:space="preserve">the </w:t>
      </w:r>
      <w:r w:rsidR="002666B6" w:rsidRPr="70C4C4C4">
        <w:rPr>
          <w:rFonts w:asciiTheme="minorHAnsi" w:hAnsiTheme="minorHAnsi" w:cstheme="minorBidi"/>
          <w:color w:val="333333"/>
          <w:sz w:val="24"/>
          <w:szCs w:val="24"/>
        </w:rPr>
        <w:t>same/similar</w:t>
      </w:r>
      <w:r w:rsidR="002666B6" w:rsidRPr="70C4C4C4">
        <w:rPr>
          <w:rFonts w:asciiTheme="minorHAnsi" w:hAnsiTheme="minorHAnsi" w:cstheme="minorBidi"/>
          <w:color w:val="333333"/>
          <w:spacing w:val="-6"/>
          <w:sz w:val="24"/>
          <w:szCs w:val="24"/>
        </w:rPr>
        <w:t xml:space="preserve"> </w:t>
      </w:r>
      <w:r w:rsidR="002666B6" w:rsidRPr="70C4C4C4">
        <w:rPr>
          <w:rFonts w:asciiTheme="minorHAnsi" w:hAnsiTheme="minorHAnsi" w:cstheme="minorBidi"/>
          <w:color w:val="333333"/>
          <w:sz w:val="24"/>
          <w:szCs w:val="24"/>
        </w:rPr>
        <w:t>product</w:t>
      </w:r>
      <w:r w:rsidR="002666B6" w:rsidRPr="70C4C4C4">
        <w:rPr>
          <w:rFonts w:asciiTheme="minorHAnsi" w:hAnsiTheme="minorHAnsi" w:cstheme="minorBidi"/>
          <w:color w:val="333333"/>
          <w:spacing w:val="-5"/>
          <w:sz w:val="24"/>
          <w:szCs w:val="24"/>
        </w:rPr>
        <w:t xml:space="preserve"> </w:t>
      </w:r>
      <w:r w:rsidR="005E0552" w:rsidRPr="70C4C4C4">
        <w:rPr>
          <w:rFonts w:asciiTheme="minorHAnsi" w:hAnsiTheme="minorHAnsi" w:cstheme="minorBidi"/>
          <w:color w:val="333333"/>
          <w:spacing w:val="-5"/>
          <w:sz w:val="24"/>
          <w:szCs w:val="24"/>
        </w:rPr>
        <w:t>by c</w:t>
      </w:r>
      <w:r w:rsidR="002666B6" w:rsidRPr="70C4C4C4">
        <w:rPr>
          <w:rFonts w:asciiTheme="minorHAnsi" w:hAnsiTheme="minorHAnsi" w:cstheme="minorBidi"/>
          <w:color w:val="333333"/>
          <w:sz w:val="24"/>
          <w:szCs w:val="24"/>
        </w:rPr>
        <w:t>alling</w:t>
      </w:r>
      <w:r w:rsidR="002666B6" w:rsidRPr="70C4C4C4">
        <w:rPr>
          <w:rFonts w:asciiTheme="minorHAnsi" w:hAnsiTheme="minorHAnsi" w:cstheme="minorBidi"/>
          <w:color w:val="333333"/>
          <w:spacing w:val="-7"/>
          <w:sz w:val="24"/>
          <w:szCs w:val="24"/>
        </w:rPr>
        <w:t xml:space="preserve"> </w:t>
      </w:r>
      <w:r w:rsidR="002666B6" w:rsidRPr="70C4C4C4">
        <w:rPr>
          <w:rFonts w:asciiTheme="minorHAnsi" w:hAnsiTheme="minorHAnsi" w:cstheme="minorBidi"/>
          <w:color w:val="333333"/>
          <w:sz w:val="24"/>
          <w:szCs w:val="24"/>
        </w:rPr>
        <w:t>o</w:t>
      </w:r>
      <w:r w:rsidR="005E0552" w:rsidRPr="70C4C4C4">
        <w:rPr>
          <w:rFonts w:asciiTheme="minorHAnsi" w:hAnsiTheme="minorHAnsi" w:cstheme="minorBidi"/>
          <w:color w:val="333333"/>
          <w:sz w:val="24"/>
          <w:szCs w:val="24"/>
        </w:rPr>
        <w:t>r</w:t>
      </w:r>
      <w:r w:rsidR="002666B6" w:rsidRPr="70C4C4C4">
        <w:rPr>
          <w:rFonts w:asciiTheme="minorHAnsi" w:hAnsiTheme="minorHAnsi" w:cstheme="minorBidi"/>
          <w:color w:val="333333"/>
          <w:spacing w:val="-6"/>
          <w:sz w:val="24"/>
          <w:szCs w:val="24"/>
        </w:rPr>
        <w:t xml:space="preserve"> </w:t>
      </w:r>
      <w:r w:rsidR="002666B6" w:rsidRPr="70C4C4C4">
        <w:rPr>
          <w:rFonts w:asciiTheme="minorHAnsi" w:hAnsiTheme="minorHAnsi" w:cstheme="minorBidi"/>
          <w:color w:val="333333"/>
          <w:sz w:val="24"/>
          <w:szCs w:val="24"/>
        </w:rPr>
        <w:t>e-mailing</w:t>
      </w:r>
      <w:r w:rsidR="00107BF3" w:rsidRPr="70C4C4C4">
        <w:rPr>
          <w:rFonts w:asciiTheme="minorHAnsi" w:hAnsiTheme="minorHAnsi" w:cstheme="minorBidi"/>
          <w:color w:val="333333"/>
          <w:sz w:val="24"/>
          <w:szCs w:val="24"/>
        </w:rPr>
        <w:t xml:space="preserve"> </w:t>
      </w:r>
      <w:commentRangeStart w:id="1"/>
      <w:r w:rsidR="00107BF3" w:rsidRPr="70C4C4C4">
        <w:rPr>
          <w:rFonts w:asciiTheme="minorHAnsi" w:hAnsiTheme="minorHAnsi" w:cstheme="minorBidi"/>
          <w:color w:val="333333"/>
          <w:sz w:val="24"/>
          <w:szCs w:val="24"/>
        </w:rPr>
        <w:t>the</w:t>
      </w:r>
      <w:commentRangeEnd w:id="1"/>
      <w:r>
        <w:rPr>
          <w:rStyle w:val="CommentReference"/>
        </w:rPr>
        <w:commentReference w:id="1"/>
      </w:r>
      <w:r w:rsidR="00107BF3" w:rsidRPr="70C4C4C4">
        <w:rPr>
          <w:rFonts w:asciiTheme="minorHAnsi" w:hAnsiTheme="minorHAnsi" w:cstheme="minorBidi"/>
          <w:color w:val="333333"/>
          <w:sz w:val="24"/>
          <w:szCs w:val="24"/>
        </w:rPr>
        <w:t xml:space="preserve"> current</w:t>
      </w:r>
      <w:r w:rsidR="002666B6" w:rsidRPr="70C4C4C4">
        <w:rPr>
          <w:rFonts w:asciiTheme="minorHAnsi" w:hAnsiTheme="minorHAnsi" w:cstheme="minorBidi"/>
          <w:color w:val="333333"/>
          <w:spacing w:val="-5"/>
          <w:sz w:val="24"/>
          <w:szCs w:val="24"/>
        </w:rPr>
        <w:t xml:space="preserve"> </w:t>
      </w:r>
      <w:r w:rsidR="00107BF3" w:rsidRPr="70C4C4C4">
        <w:rPr>
          <w:rFonts w:asciiTheme="minorHAnsi" w:hAnsiTheme="minorHAnsi" w:cstheme="minorBidi"/>
          <w:color w:val="333333"/>
          <w:sz w:val="24"/>
          <w:szCs w:val="24"/>
        </w:rPr>
        <w:t xml:space="preserve">Vendor </w:t>
      </w:r>
      <w:r w:rsidR="002666B6" w:rsidRPr="70C4C4C4">
        <w:rPr>
          <w:rFonts w:asciiTheme="minorHAnsi" w:hAnsiTheme="minorHAnsi" w:cstheme="minorBidi"/>
          <w:color w:val="333333"/>
          <w:sz w:val="24"/>
          <w:szCs w:val="24"/>
        </w:rPr>
        <w:t>directly within</w:t>
      </w:r>
      <w:r w:rsidR="002666B6" w:rsidRPr="70C4C4C4">
        <w:rPr>
          <w:rFonts w:asciiTheme="minorHAnsi" w:hAnsiTheme="minorHAnsi" w:cstheme="minorBidi"/>
          <w:color w:val="333333"/>
          <w:spacing w:val="-10"/>
          <w:sz w:val="24"/>
          <w:szCs w:val="24"/>
        </w:rPr>
        <w:t xml:space="preserve"> </w:t>
      </w:r>
      <w:r w:rsidR="008B11B5" w:rsidRPr="70C4C4C4">
        <w:rPr>
          <w:rFonts w:asciiTheme="minorHAnsi" w:hAnsiTheme="minorHAnsi" w:cstheme="minorBidi"/>
          <w:color w:val="333333"/>
          <w:sz w:val="24"/>
          <w:szCs w:val="24"/>
        </w:rPr>
        <w:t>1 business day</w:t>
      </w:r>
      <w:r w:rsidR="6C794167" w:rsidRPr="70C4C4C4">
        <w:rPr>
          <w:rFonts w:asciiTheme="minorHAnsi" w:hAnsiTheme="minorHAnsi" w:cstheme="minorBidi"/>
          <w:color w:val="333333"/>
          <w:sz w:val="24"/>
          <w:szCs w:val="24"/>
        </w:rPr>
        <w:t xml:space="preserve"> of delivery</w:t>
      </w:r>
      <w:r w:rsidR="00EE212A" w:rsidRPr="70C4C4C4">
        <w:rPr>
          <w:rFonts w:asciiTheme="minorHAnsi" w:hAnsiTheme="minorHAnsi" w:cstheme="minorBidi"/>
          <w:color w:val="333333"/>
          <w:sz w:val="24"/>
          <w:szCs w:val="24"/>
        </w:rPr>
        <w:t>.</w:t>
      </w:r>
      <w:r w:rsidR="002666B6" w:rsidRPr="70C4C4C4">
        <w:rPr>
          <w:rFonts w:asciiTheme="minorHAnsi" w:hAnsiTheme="minorHAnsi" w:cstheme="minorBidi"/>
          <w:color w:val="333333"/>
          <w:spacing w:val="-1"/>
          <w:sz w:val="24"/>
          <w:szCs w:val="24"/>
        </w:rPr>
        <w:t xml:space="preserve"> </w:t>
      </w:r>
      <w:r w:rsidR="00EE212A" w:rsidRPr="70C4C4C4">
        <w:rPr>
          <w:rFonts w:asciiTheme="minorHAnsi" w:hAnsiTheme="minorHAnsi" w:cstheme="minorBidi"/>
          <w:color w:val="333333"/>
          <w:sz w:val="24"/>
          <w:szCs w:val="24"/>
        </w:rPr>
        <w:t>Pictures</w:t>
      </w:r>
      <w:r w:rsidR="00EE212A" w:rsidRPr="70C4C4C4">
        <w:rPr>
          <w:rFonts w:asciiTheme="minorHAnsi" w:hAnsiTheme="minorHAnsi" w:cstheme="minorBidi"/>
          <w:color w:val="333333"/>
          <w:spacing w:val="-10"/>
          <w:sz w:val="24"/>
          <w:szCs w:val="24"/>
        </w:rPr>
        <w:t xml:space="preserve"> </w:t>
      </w:r>
      <w:r w:rsidR="7003CDEF" w:rsidRPr="70C4C4C4">
        <w:rPr>
          <w:rFonts w:asciiTheme="minorHAnsi" w:hAnsiTheme="minorHAnsi" w:cstheme="minorBidi"/>
          <w:color w:val="333333"/>
          <w:spacing w:val="-10"/>
          <w:sz w:val="24"/>
          <w:szCs w:val="24"/>
        </w:rPr>
        <w:t xml:space="preserve">of the product </w:t>
      </w:r>
      <w:r w:rsidR="00EE212A" w:rsidRPr="70C4C4C4">
        <w:rPr>
          <w:rFonts w:asciiTheme="minorHAnsi" w:hAnsiTheme="minorHAnsi" w:cstheme="minorBidi"/>
          <w:color w:val="333333"/>
          <w:sz w:val="24"/>
          <w:szCs w:val="24"/>
        </w:rPr>
        <w:t>should</w:t>
      </w:r>
      <w:r w:rsidR="002666B6" w:rsidRPr="70C4C4C4">
        <w:rPr>
          <w:rFonts w:asciiTheme="minorHAnsi" w:hAnsiTheme="minorHAnsi" w:cstheme="minorBidi"/>
          <w:color w:val="333333"/>
          <w:spacing w:val="-8"/>
          <w:sz w:val="24"/>
          <w:szCs w:val="24"/>
        </w:rPr>
        <w:t xml:space="preserve"> </w:t>
      </w:r>
      <w:r w:rsidR="002666B6" w:rsidRPr="70C4C4C4">
        <w:rPr>
          <w:rFonts w:asciiTheme="minorHAnsi" w:hAnsiTheme="minorHAnsi" w:cstheme="minorBidi"/>
          <w:color w:val="333333"/>
          <w:sz w:val="24"/>
          <w:szCs w:val="24"/>
        </w:rPr>
        <w:t>be</w:t>
      </w:r>
      <w:r w:rsidR="002666B6" w:rsidRPr="70C4C4C4">
        <w:rPr>
          <w:rFonts w:asciiTheme="minorHAnsi" w:hAnsiTheme="minorHAnsi" w:cstheme="minorBidi"/>
          <w:color w:val="333333"/>
          <w:spacing w:val="-7"/>
          <w:sz w:val="24"/>
          <w:szCs w:val="24"/>
        </w:rPr>
        <w:t xml:space="preserve"> </w:t>
      </w:r>
      <w:r w:rsidR="002666B6" w:rsidRPr="70C4C4C4">
        <w:rPr>
          <w:rFonts w:asciiTheme="minorHAnsi" w:hAnsiTheme="minorHAnsi" w:cstheme="minorBidi"/>
          <w:color w:val="333333"/>
          <w:sz w:val="24"/>
          <w:szCs w:val="24"/>
        </w:rPr>
        <w:t>included</w:t>
      </w:r>
      <w:r w:rsidR="002666B6" w:rsidRPr="70C4C4C4">
        <w:rPr>
          <w:rFonts w:asciiTheme="minorHAnsi" w:hAnsiTheme="minorHAnsi" w:cstheme="minorBidi"/>
          <w:color w:val="333333"/>
          <w:spacing w:val="-7"/>
          <w:sz w:val="24"/>
          <w:szCs w:val="24"/>
        </w:rPr>
        <w:t xml:space="preserve"> </w:t>
      </w:r>
      <w:r w:rsidR="002666B6" w:rsidRPr="70C4C4C4">
        <w:rPr>
          <w:rFonts w:asciiTheme="minorHAnsi" w:hAnsiTheme="minorHAnsi" w:cstheme="minorBidi"/>
          <w:color w:val="333333"/>
          <w:sz w:val="24"/>
          <w:szCs w:val="24"/>
        </w:rPr>
        <w:t>and</w:t>
      </w:r>
      <w:r w:rsidR="002666B6" w:rsidRPr="70C4C4C4">
        <w:rPr>
          <w:rFonts w:asciiTheme="minorHAnsi" w:hAnsiTheme="minorHAnsi" w:cstheme="minorBidi"/>
          <w:color w:val="333333"/>
          <w:spacing w:val="-9"/>
          <w:sz w:val="24"/>
          <w:szCs w:val="24"/>
        </w:rPr>
        <w:t xml:space="preserve"> </w:t>
      </w:r>
      <w:r w:rsidR="002666B6" w:rsidRPr="70C4C4C4">
        <w:rPr>
          <w:rFonts w:asciiTheme="minorHAnsi" w:hAnsiTheme="minorHAnsi" w:cstheme="minorBidi"/>
          <w:color w:val="333333"/>
          <w:sz w:val="24"/>
          <w:szCs w:val="24"/>
        </w:rPr>
        <w:t>sent</w:t>
      </w:r>
      <w:r w:rsidR="002666B6" w:rsidRPr="70C4C4C4">
        <w:rPr>
          <w:rFonts w:asciiTheme="minorHAnsi" w:hAnsiTheme="minorHAnsi" w:cstheme="minorBidi"/>
          <w:color w:val="333333"/>
          <w:spacing w:val="-10"/>
          <w:sz w:val="24"/>
          <w:szCs w:val="24"/>
        </w:rPr>
        <w:t xml:space="preserve"> </w:t>
      </w:r>
      <w:r w:rsidR="002666B6" w:rsidRPr="70C4C4C4">
        <w:rPr>
          <w:rFonts w:asciiTheme="minorHAnsi" w:hAnsiTheme="minorHAnsi" w:cstheme="minorBidi"/>
          <w:color w:val="333333"/>
          <w:sz w:val="24"/>
          <w:szCs w:val="24"/>
        </w:rPr>
        <w:t>to</w:t>
      </w:r>
      <w:r w:rsidR="00107BF3" w:rsidRPr="70C4C4C4">
        <w:rPr>
          <w:rFonts w:asciiTheme="minorHAnsi" w:hAnsiTheme="minorHAnsi" w:cstheme="minorBidi"/>
          <w:color w:val="333333"/>
          <w:sz w:val="24"/>
          <w:szCs w:val="24"/>
        </w:rPr>
        <w:t xml:space="preserve"> the</w:t>
      </w:r>
      <w:r w:rsidR="002666B6" w:rsidRPr="70C4C4C4">
        <w:rPr>
          <w:rFonts w:asciiTheme="minorHAnsi" w:hAnsiTheme="minorHAnsi" w:cstheme="minorBidi"/>
          <w:color w:val="333333"/>
          <w:spacing w:val="-9"/>
          <w:sz w:val="24"/>
          <w:szCs w:val="24"/>
        </w:rPr>
        <w:t xml:space="preserve"> </w:t>
      </w:r>
      <w:r w:rsidR="0081140C" w:rsidRPr="70C4C4C4">
        <w:rPr>
          <w:rFonts w:asciiTheme="minorHAnsi" w:hAnsiTheme="minorHAnsi" w:cstheme="minorBidi"/>
          <w:color w:val="333333"/>
          <w:spacing w:val="-9"/>
          <w:sz w:val="24"/>
          <w:szCs w:val="24"/>
        </w:rPr>
        <w:t xml:space="preserve">current </w:t>
      </w:r>
      <w:r w:rsidR="00107BF3" w:rsidRPr="70C4C4C4">
        <w:rPr>
          <w:rFonts w:asciiTheme="minorHAnsi" w:hAnsiTheme="minorHAnsi" w:cstheme="minorBidi"/>
          <w:color w:val="333333"/>
          <w:sz w:val="24"/>
          <w:szCs w:val="24"/>
        </w:rPr>
        <w:t xml:space="preserve">Vendor </w:t>
      </w:r>
      <w:r w:rsidR="002666B6" w:rsidRPr="70C4C4C4">
        <w:rPr>
          <w:rFonts w:asciiTheme="minorHAnsi" w:hAnsiTheme="minorHAnsi" w:cstheme="minorBidi"/>
          <w:color w:val="333333"/>
          <w:sz w:val="24"/>
          <w:szCs w:val="24"/>
        </w:rPr>
        <w:t>with</w:t>
      </w:r>
      <w:r w:rsidR="002666B6" w:rsidRPr="70C4C4C4">
        <w:rPr>
          <w:rFonts w:asciiTheme="minorHAnsi" w:hAnsiTheme="minorHAnsi" w:cstheme="minorBidi"/>
          <w:color w:val="333333"/>
          <w:spacing w:val="-9"/>
          <w:sz w:val="24"/>
          <w:szCs w:val="24"/>
        </w:rPr>
        <w:t xml:space="preserve"> </w:t>
      </w:r>
      <w:r w:rsidR="002666B6" w:rsidRPr="70C4C4C4">
        <w:rPr>
          <w:rFonts w:asciiTheme="minorHAnsi" w:hAnsiTheme="minorHAnsi" w:cstheme="minorBidi"/>
          <w:color w:val="333333"/>
          <w:sz w:val="24"/>
          <w:szCs w:val="24"/>
        </w:rPr>
        <w:t>a</w:t>
      </w:r>
      <w:r w:rsidR="002666B6" w:rsidRPr="70C4C4C4">
        <w:rPr>
          <w:rFonts w:asciiTheme="minorHAnsi" w:hAnsiTheme="minorHAnsi" w:cstheme="minorBidi"/>
          <w:color w:val="333333"/>
          <w:spacing w:val="-8"/>
          <w:sz w:val="24"/>
          <w:szCs w:val="24"/>
        </w:rPr>
        <w:t xml:space="preserve"> </w:t>
      </w:r>
      <w:r w:rsidR="002666B6" w:rsidRPr="70C4C4C4">
        <w:rPr>
          <w:rFonts w:asciiTheme="minorHAnsi" w:hAnsiTheme="minorHAnsi" w:cstheme="minorBidi"/>
          <w:color w:val="333333"/>
          <w:sz w:val="24"/>
          <w:szCs w:val="24"/>
        </w:rPr>
        <w:t>c/c</w:t>
      </w:r>
      <w:r w:rsidR="002666B6" w:rsidRPr="70C4C4C4">
        <w:rPr>
          <w:rFonts w:asciiTheme="minorHAnsi" w:hAnsiTheme="minorHAnsi" w:cstheme="minorBidi"/>
          <w:color w:val="333333"/>
          <w:spacing w:val="-12"/>
          <w:sz w:val="24"/>
          <w:szCs w:val="24"/>
        </w:rPr>
        <w:t xml:space="preserve"> </w:t>
      </w:r>
      <w:r w:rsidR="002666B6" w:rsidRPr="70C4C4C4">
        <w:rPr>
          <w:rFonts w:asciiTheme="minorHAnsi" w:hAnsiTheme="minorHAnsi" w:cstheme="minorBidi"/>
          <w:color w:val="333333"/>
          <w:sz w:val="24"/>
          <w:szCs w:val="24"/>
        </w:rPr>
        <w:t>to</w:t>
      </w:r>
      <w:r w:rsidR="004E1C93" w:rsidRPr="70C4C4C4">
        <w:rPr>
          <w:rFonts w:asciiTheme="minorHAnsi" w:hAnsiTheme="minorHAnsi" w:cstheme="minorBidi"/>
          <w:color w:val="333333"/>
          <w:sz w:val="24"/>
          <w:szCs w:val="24"/>
        </w:rPr>
        <w:t xml:space="preserve"> DoD DLA Rep,</w:t>
      </w:r>
      <w:r w:rsidR="004E1C93" w:rsidRPr="70C4C4C4">
        <w:rPr>
          <w:rFonts w:asciiTheme="minorHAnsi" w:hAnsiTheme="minorHAnsi" w:cstheme="minorBidi"/>
        </w:rPr>
        <w:t xml:space="preserve"> and State Distribution Agency (SDA/ODE)</w:t>
      </w:r>
      <w:r w:rsidR="008A329A" w:rsidRPr="70C4C4C4">
        <w:rPr>
          <w:rFonts w:asciiTheme="minorHAnsi" w:hAnsiTheme="minorHAnsi" w:cstheme="minorBidi"/>
        </w:rPr>
        <w:t xml:space="preserve">. </w:t>
      </w:r>
      <w:r w:rsidR="00107BF3" w:rsidRPr="70C4C4C4">
        <w:rPr>
          <w:rFonts w:asciiTheme="minorHAnsi" w:hAnsiTheme="minorHAnsi" w:cstheme="minorBidi"/>
          <w:color w:val="333333"/>
          <w:sz w:val="24"/>
          <w:szCs w:val="24"/>
        </w:rPr>
        <w:t>The</w:t>
      </w:r>
      <w:r w:rsidR="00D26DE3" w:rsidRPr="70C4C4C4">
        <w:rPr>
          <w:rFonts w:asciiTheme="minorHAnsi" w:hAnsiTheme="minorHAnsi" w:cstheme="minorBidi"/>
          <w:color w:val="333333"/>
          <w:sz w:val="24"/>
          <w:szCs w:val="24"/>
        </w:rPr>
        <w:t xml:space="preserve"> current</w:t>
      </w:r>
      <w:r w:rsidR="00107BF3" w:rsidRPr="70C4C4C4">
        <w:rPr>
          <w:rFonts w:asciiTheme="minorHAnsi" w:hAnsiTheme="minorHAnsi" w:cstheme="minorBidi"/>
          <w:color w:val="333333"/>
          <w:sz w:val="24"/>
          <w:szCs w:val="24"/>
        </w:rPr>
        <w:t xml:space="preserve"> Vendor</w:t>
      </w:r>
      <w:r w:rsidR="002666B6" w:rsidRPr="70C4C4C4">
        <w:rPr>
          <w:rFonts w:asciiTheme="minorHAnsi" w:hAnsiTheme="minorHAnsi" w:cstheme="minorBidi"/>
          <w:color w:val="333333"/>
          <w:sz w:val="24"/>
          <w:szCs w:val="24"/>
        </w:rPr>
        <w:t xml:space="preserve"> will then confirm if credit is</w:t>
      </w:r>
      <w:r w:rsidR="002666B6" w:rsidRPr="70C4C4C4">
        <w:rPr>
          <w:rFonts w:asciiTheme="minorHAnsi" w:hAnsiTheme="minorHAnsi" w:cstheme="minorBidi"/>
          <w:color w:val="333333"/>
          <w:spacing w:val="3"/>
          <w:sz w:val="24"/>
          <w:szCs w:val="24"/>
        </w:rPr>
        <w:t xml:space="preserve"> </w:t>
      </w:r>
      <w:r w:rsidR="002666B6" w:rsidRPr="70C4C4C4">
        <w:rPr>
          <w:rFonts w:asciiTheme="minorHAnsi" w:hAnsiTheme="minorHAnsi" w:cstheme="minorBidi"/>
          <w:color w:val="333333"/>
          <w:sz w:val="24"/>
          <w:szCs w:val="24"/>
        </w:rPr>
        <w:t>granted.</w:t>
      </w:r>
    </w:p>
    <w:p w14:paraId="65E7988D" w14:textId="0B5996C4" w:rsidR="00EB4691" w:rsidRPr="00107BF3" w:rsidRDefault="7ABB5496" w:rsidP="43DC90DD">
      <w:pPr>
        <w:pStyle w:val="ListParagraph"/>
        <w:numPr>
          <w:ilvl w:val="0"/>
          <w:numId w:val="1"/>
        </w:numPr>
        <w:tabs>
          <w:tab w:val="left" w:pos="388"/>
        </w:tabs>
        <w:spacing w:line="276" w:lineRule="auto"/>
        <w:ind w:right="117"/>
        <w:rPr>
          <w:rFonts w:asciiTheme="minorHAnsi" w:hAnsiTheme="minorHAnsi" w:cstheme="minorBidi"/>
          <w:color w:val="333333"/>
          <w:sz w:val="24"/>
          <w:szCs w:val="24"/>
        </w:rPr>
      </w:pPr>
      <w:r w:rsidRPr="43DC90DD">
        <w:rPr>
          <w:rFonts w:asciiTheme="minorHAnsi" w:hAnsiTheme="minorHAnsi" w:cstheme="minorBidi"/>
          <w:color w:val="333333"/>
          <w:sz w:val="24"/>
          <w:szCs w:val="24"/>
        </w:rPr>
        <w:t xml:space="preserve">If you are granted a credit, you must make an adjustment in FFAVORS when entering your receipt (shortages or credit) within seven calendar days to get the entitlement back to purchase other </w:t>
      </w:r>
      <w:r w:rsidR="682C97E2" w:rsidRPr="43DC90DD">
        <w:rPr>
          <w:rFonts w:asciiTheme="minorHAnsi" w:hAnsiTheme="minorHAnsi" w:cstheme="minorBidi"/>
          <w:color w:val="333333"/>
          <w:sz w:val="24"/>
          <w:szCs w:val="24"/>
        </w:rPr>
        <w:t>items.</w:t>
      </w:r>
    </w:p>
    <w:p w14:paraId="00D44A12" w14:textId="4A66C56B" w:rsidR="00EB4691" w:rsidRPr="00107BF3" w:rsidRDefault="002666B6" w:rsidP="00B87415">
      <w:pPr>
        <w:pStyle w:val="ListParagraph"/>
        <w:numPr>
          <w:ilvl w:val="0"/>
          <w:numId w:val="1"/>
        </w:numPr>
        <w:tabs>
          <w:tab w:val="left" w:pos="388"/>
        </w:tabs>
        <w:spacing w:line="276" w:lineRule="auto"/>
        <w:ind w:right="115"/>
        <w:rPr>
          <w:rFonts w:asciiTheme="minorHAnsi" w:hAnsiTheme="minorHAnsi" w:cstheme="minorBidi"/>
          <w:sz w:val="24"/>
          <w:szCs w:val="24"/>
        </w:rPr>
      </w:pPr>
      <w:r w:rsidRPr="44CFC384">
        <w:rPr>
          <w:rFonts w:asciiTheme="minorHAnsi" w:hAnsiTheme="minorHAnsi" w:cstheme="minorBidi"/>
          <w:color w:val="333333"/>
          <w:sz w:val="24"/>
          <w:szCs w:val="24"/>
        </w:rPr>
        <w:t>If</w:t>
      </w:r>
      <w:r w:rsidR="00EE212A" w:rsidRPr="44CFC384">
        <w:rPr>
          <w:rFonts w:asciiTheme="minorHAnsi" w:hAnsiTheme="minorHAnsi" w:cstheme="minorBidi"/>
          <w:color w:val="333333"/>
          <w:sz w:val="24"/>
          <w:szCs w:val="24"/>
        </w:rPr>
        <w:t xml:space="preserve"> </w:t>
      </w:r>
      <w:r w:rsidR="0108A76F" w:rsidRPr="44CFC384">
        <w:rPr>
          <w:rFonts w:asciiTheme="minorHAnsi" w:hAnsiTheme="minorHAnsi" w:cstheme="minorBidi"/>
          <w:color w:val="333333"/>
          <w:sz w:val="24"/>
          <w:szCs w:val="24"/>
        </w:rPr>
        <w:t>the</w:t>
      </w:r>
      <w:r w:rsidRPr="44CFC384">
        <w:rPr>
          <w:rFonts w:asciiTheme="minorHAnsi" w:hAnsiTheme="minorHAnsi" w:cstheme="minorBidi"/>
          <w:color w:val="333333"/>
          <w:sz w:val="24"/>
          <w:szCs w:val="24"/>
        </w:rPr>
        <w:t xml:space="preserve"> product is </w:t>
      </w:r>
      <w:r w:rsidR="00B94A91" w:rsidRPr="44CFC384">
        <w:rPr>
          <w:rFonts w:asciiTheme="minorHAnsi" w:hAnsiTheme="minorHAnsi" w:cstheme="minorBidi"/>
          <w:color w:val="333333"/>
          <w:sz w:val="24"/>
          <w:szCs w:val="24"/>
        </w:rPr>
        <w:t>replaced,</w:t>
      </w:r>
      <w:r w:rsidRPr="44CFC384">
        <w:rPr>
          <w:rFonts w:asciiTheme="minorHAnsi" w:hAnsiTheme="minorHAnsi" w:cstheme="minorBidi"/>
          <w:color w:val="333333"/>
          <w:sz w:val="24"/>
          <w:szCs w:val="24"/>
        </w:rPr>
        <w:t xml:space="preserve"> then no credit in FFAVORS will be allowed during </w:t>
      </w:r>
      <w:r w:rsidR="00AFF788" w:rsidRPr="3DD58782">
        <w:rPr>
          <w:rFonts w:asciiTheme="minorHAnsi" w:hAnsiTheme="minorHAnsi" w:cstheme="minorBidi"/>
          <w:color w:val="333333"/>
          <w:sz w:val="24"/>
          <w:szCs w:val="24"/>
        </w:rPr>
        <w:t>the receipt</w:t>
      </w:r>
      <w:r w:rsidRPr="44CFC384">
        <w:rPr>
          <w:rFonts w:asciiTheme="minorHAnsi" w:hAnsiTheme="minorHAnsi" w:cstheme="minorBidi"/>
          <w:color w:val="333333"/>
          <w:sz w:val="24"/>
          <w:szCs w:val="24"/>
        </w:rPr>
        <w:t xml:space="preserve"> process. </w:t>
      </w:r>
      <w:r w:rsidR="00107BF3" w:rsidRPr="44CFC384">
        <w:rPr>
          <w:rFonts w:asciiTheme="minorHAnsi" w:hAnsiTheme="minorHAnsi" w:cstheme="minorBidi"/>
          <w:color w:val="333333"/>
          <w:sz w:val="24"/>
          <w:szCs w:val="24"/>
        </w:rPr>
        <w:t>The</w:t>
      </w:r>
      <w:r w:rsidR="00AD5028">
        <w:rPr>
          <w:rFonts w:asciiTheme="minorHAnsi" w:hAnsiTheme="minorHAnsi" w:cstheme="minorBidi"/>
          <w:color w:val="333333"/>
          <w:sz w:val="24"/>
          <w:szCs w:val="24"/>
        </w:rPr>
        <w:t xml:space="preserve"> current</w:t>
      </w:r>
      <w:r w:rsidR="00107BF3" w:rsidRPr="44CFC384">
        <w:rPr>
          <w:rFonts w:asciiTheme="minorHAnsi" w:hAnsiTheme="minorHAnsi" w:cstheme="minorBidi"/>
          <w:color w:val="333333"/>
          <w:sz w:val="24"/>
          <w:szCs w:val="24"/>
        </w:rPr>
        <w:t xml:space="preserve"> Vendor</w:t>
      </w:r>
      <w:r w:rsidRPr="44CFC384">
        <w:rPr>
          <w:rFonts w:asciiTheme="minorHAnsi" w:hAnsiTheme="minorHAnsi" w:cstheme="minorBidi"/>
          <w:color w:val="333333"/>
          <w:sz w:val="24"/>
          <w:szCs w:val="24"/>
        </w:rPr>
        <w:t xml:space="preserve"> can ask for validation of the </w:t>
      </w:r>
      <w:r w:rsidR="6387EF6B" w:rsidRPr="29B1676E">
        <w:rPr>
          <w:rFonts w:asciiTheme="minorHAnsi" w:hAnsiTheme="minorHAnsi" w:cstheme="minorBidi"/>
          <w:color w:val="333333"/>
          <w:sz w:val="24"/>
          <w:szCs w:val="24"/>
        </w:rPr>
        <w:t>inferior</w:t>
      </w:r>
      <w:r w:rsidRPr="44CFC384">
        <w:rPr>
          <w:rFonts w:asciiTheme="minorHAnsi" w:hAnsiTheme="minorHAnsi" w:cstheme="minorBidi"/>
          <w:color w:val="333333"/>
          <w:sz w:val="24"/>
          <w:szCs w:val="24"/>
        </w:rPr>
        <w:t xml:space="preserve"> product if this method is</w:t>
      </w:r>
      <w:r w:rsidRPr="44CFC384">
        <w:rPr>
          <w:rFonts w:asciiTheme="minorHAnsi" w:hAnsiTheme="minorHAnsi" w:cstheme="minorBidi"/>
          <w:color w:val="333333"/>
          <w:spacing w:val="-10"/>
          <w:sz w:val="24"/>
          <w:szCs w:val="24"/>
        </w:rPr>
        <w:t xml:space="preserve"> </w:t>
      </w:r>
      <w:r w:rsidRPr="44CFC384">
        <w:rPr>
          <w:rFonts w:asciiTheme="minorHAnsi" w:hAnsiTheme="minorHAnsi" w:cstheme="minorBidi"/>
          <w:color w:val="333333"/>
          <w:sz w:val="24"/>
          <w:szCs w:val="24"/>
        </w:rPr>
        <w:t>chosen.</w:t>
      </w:r>
    </w:p>
    <w:p w14:paraId="6B2A36C7" w14:textId="77777777" w:rsidR="00EB4691" w:rsidRPr="000A7F81" w:rsidRDefault="002666B6" w:rsidP="00B87415">
      <w:pPr>
        <w:pStyle w:val="ListParagraph"/>
        <w:numPr>
          <w:ilvl w:val="0"/>
          <w:numId w:val="1"/>
        </w:numPr>
        <w:tabs>
          <w:tab w:val="left" w:pos="388"/>
        </w:tabs>
        <w:spacing w:line="276" w:lineRule="auto"/>
        <w:rPr>
          <w:rFonts w:asciiTheme="minorHAnsi" w:hAnsiTheme="minorHAnsi" w:cstheme="minorHAnsi"/>
          <w:sz w:val="24"/>
        </w:rPr>
      </w:pPr>
      <w:r w:rsidRPr="00107BF3">
        <w:rPr>
          <w:rFonts w:asciiTheme="minorHAnsi" w:hAnsiTheme="minorHAnsi" w:cstheme="minorHAnsi"/>
          <w:color w:val="333333"/>
          <w:sz w:val="24"/>
        </w:rPr>
        <w:t>After seven calendar days there are no allowances for</w:t>
      </w:r>
      <w:r w:rsidRPr="00107BF3">
        <w:rPr>
          <w:rFonts w:asciiTheme="minorHAnsi" w:hAnsiTheme="minorHAnsi" w:cstheme="minorHAnsi"/>
          <w:color w:val="333333"/>
          <w:spacing w:val="-6"/>
          <w:sz w:val="24"/>
        </w:rPr>
        <w:t xml:space="preserve"> </w:t>
      </w:r>
      <w:r w:rsidRPr="00107BF3">
        <w:rPr>
          <w:rFonts w:asciiTheme="minorHAnsi" w:hAnsiTheme="minorHAnsi" w:cstheme="minorHAnsi"/>
          <w:color w:val="333333"/>
          <w:sz w:val="24"/>
        </w:rPr>
        <w:t>credits.</w:t>
      </w:r>
    </w:p>
    <w:p w14:paraId="63CB49AE" w14:textId="7D60CFEA" w:rsidR="000A7F81" w:rsidRPr="000A7F81" w:rsidRDefault="000A7F81" w:rsidP="000A7F81">
      <w:pPr>
        <w:tabs>
          <w:tab w:val="left" w:pos="388"/>
        </w:tabs>
        <w:spacing w:line="276" w:lineRule="auto"/>
        <w:rPr>
          <w:rFonts w:asciiTheme="minorHAnsi" w:hAnsiTheme="minorHAnsi" w:cstheme="minorHAnsi"/>
          <w:sz w:val="24"/>
        </w:rPr>
      </w:pPr>
    </w:p>
    <w:p w14:paraId="6CEAF4B3" w14:textId="22BE973D" w:rsidR="00EB4691" w:rsidRPr="00493C8B" w:rsidRDefault="000A7F81" w:rsidP="4FECCAB9">
      <w:pPr>
        <w:pStyle w:val="BodyText"/>
        <w:rPr>
          <w:rFonts w:asciiTheme="minorHAnsi" w:hAnsiTheme="minorHAnsi" w:cstheme="minorBidi"/>
          <w:b/>
          <w:bCs/>
          <w:i/>
          <w:iCs/>
          <w:sz w:val="26"/>
          <w:szCs w:val="26"/>
        </w:rPr>
      </w:pPr>
      <w:r w:rsidRPr="00493C8B">
        <w:rPr>
          <w:rFonts w:asciiTheme="minorHAnsi" w:hAnsiTheme="minorHAnsi" w:cstheme="minorBidi"/>
          <w:b/>
          <w:bCs/>
          <w:i/>
          <w:iCs/>
          <w:sz w:val="26"/>
          <w:szCs w:val="26"/>
        </w:rPr>
        <w:t xml:space="preserve">As a reminder when contacting the current </w:t>
      </w:r>
      <w:r w:rsidR="00BC7D2B" w:rsidRPr="00493C8B">
        <w:rPr>
          <w:rFonts w:asciiTheme="minorHAnsi" w:hAnsiTheme="minorHAnsi" w:cstheme="minorBidi"/>
          <w:b/>
          <w:bCs/>
          <w:i/>
          <w:iCs/>
          <w:sz w:val="26"/>
          <w:szCs w:val="26"/>
        </w:rPr>
        <w:t>Vendor,</w:t>
      </w:r>
      <w:r w:rsidRPr="00493C8B">
        <w:rPr>
          <w:rFonts w:asciiTheme="minorHAnsi" w:hAnsiTheme="minorHAnsi" w:cstheme="minorBidi"/>
          <w:b/>
          <w:bCs/>
          <w:i/>
          <w:iCs/>
          <w:sz w:val="26"/>
          <w:szCs w:val="26"/>
        </w:rPr>
        <w:t xml:space="preserve"> you must always include </w:t>
      </w:r>
      <w:r w:rsidR="006246DE" w:rsidRPr="00493C8B">
        <w:rPr>
          <w:rFonts w:asciiTheme="minorHAnsi" w:hAnsiTheme="minorHAnsi" w:cstheme="minorBidi"/>
          <w:b/>
          <w:bCs/>
          <w:i/>
          <w:iCs/>
          <w:sz w:val="26"/>
          <w:szCs w:val="26"/>
        </w:rPr>
        <w:t>the DoD DLA Rep</w:t>
      </w:r>
      <w:r w:rsidR="009A3D04">
        <w:rPr>
          <w:rFonts w:asciiTheme="minorHAnsi" w:hAnsiTheme="minorHAnsi" w:cstheme="minorBidi"/>
          <w:b/>
          <w:bCs/>
          <w:i/>
          <w:iCs/>
          <w:sz w:val="26"/>
          <w:szCs w:val="26"/>
        </w:rPr>
        <w:t xml:space="preserve"> and the ODE USDA Foods Team. </w:t>
      </w:r>
      <w:commentRangeStart w:id="3"/>
    </w:p>
    <w:p w14:paraId="71FD9F52" w14:textId="6EF05A97" w:rsidR="00E07516" w:rsidRPr="00493C8B" w:rsidRDefault="002C646F" w:rsidP="003B646F">
      <w:pPr>
        <w:pStyle w:val="Heading1"/>
        <w:ind w:left="0"/>
        <w:rPr>
          <w:rFonts w:asciiTheme="minorHAnsi" w:hAnsiTheme="minorHAnsi" w:cstheme="minorBidi"/>
          <w:color w:val="365F91" w:themeColor="accent1" w:themeShade="BF"/>
          <w:sz w:val="28"/>
          <w:szCs w:val="28"/>
          <w:u w:val="single"/>
        </w:rPr>
      </w:pPr>
      <w:bookmarkStart w:id="4" w:name="Vendor_Information"/>
      <w:bookmarkEnd w:id="4"/>
      <w:r w:rsidRPr="00493C8B">
        <w:rPr>
          <w:rFonts w:asciiTheme="minorHAnsi" w:hAnsiTheme="minorHAnsi" w:cstheme="minorBidi"/>
          <w:color w:val="365F91" w:themeColor="accent1" w:themeShade="BF"/>
          <w:sz w:val="28"/>
          <w:szCs w:val="28"/>
          <w:u w:val="single"/>
        </w:rPr>
        <w:t xml:space="preserve">Current </w:t>
      </w:r>
      <w:r w:rsidR="002666B6" w:rsidRPr="00493C8B">
        <w:rPr>
          <w:rFonts w:asciiTheme="minorHAnsi" w:hAnsiTheme="minorHAnsi" w:cstheme="minorBidi"/>
          <w:color w:val="365F91" w:themeColor="accent1" w:themeShade="BF"/>
          <w:sz w:val="28"/>
          <w:szCs w:val="28"/>
          <w:u w:val="single"/>
        </w:rPr>
        <w:t>Vendor Information</w:t>
      </w:r>
      <w:commentRangeEnd w:id="3"/>
      <w:r w:rsidR="002666B6" w:rsidRPr="00493C8B">
        <w:rPr>
          <w:sz w:val="28"/>
          <w:szCs w:val="28"/>
        </w:rPr>
        <w:commentReference w:id="3"/>
      </w:r>
    </w:p>
    <w:p w14:paraId="74103502" w14:textId="61530881" w:rsidR="00EB4691" w:rsidRPr="00107BF3" w:rsidRDefault="0000265A" w:rsidP="000B27E1">
      <w:pPr>
        <w:pStyle w:val="BodyText"/>
        <w:spacing w:before="151"/>
        <w:rPr>
          <w:rFonts w:asciiTheme="minorHAnsi" w:hAnsiTheme="minorHAnsi" w:cstheme="minorHAnsi"/>
          <w:color w:val="3344DD"/>
          <w:u w:val="single"/>
        </w:rPr>
      </w:pPr>
      <w:r w:rsidRPr="006F6850">
        <w:rPr>
          <w:rFonts w:asciiTheme="minorHAnsi" w:hAnsiTheme="minorHAnsi" w:cstheme="minorHAnsi"/>
          <w:b/>
          <w:bCs/>
        </w:rPr>
        <w:t>Vendor website:</w:t>
      </w:r>
      <w:r w:rsidRPr="00107BF3">
        <w:rPr>
          <w:rFonts w:asciiTheme="minorHAnsi" w:hAnsiTheme="minorHAnsi" w:cstheme="minorHAnsi"/>
          <w:color w:val="3344DD"/>
          <w:u w:val="single"/>
        </w:rPr>
        <w:t xml:space="preserve"> </w:t>
      </w:r>
      <w:r w:rsidR="00B94A91" w:rsidRPr="00107BF3">
        <w:rPr>
          <w:rFonts w:asciiTheme="minorHAnsi" w:hAnsiTheme="minorHAnsi" w:cstheme="minorHAnsi"/>
          <w:color w:val="3344DD"/>
          <w:u w:val="single"/>
        </w:rPr>
        <w:t xml:space="preserve">Pro Pacific Fresh </w:t>
      </w:r>
    </w:p>
    <w:p w14:paraId="2C9C1CC1" w14:textId="38AFA139" w:rsidR="00107BF3" w:rsidRPr="00107BF3" w:rsidRDefault="00107BF3" w:rsidP="00B87415">
      <w:pPr>
        <w:ind w:left="100" w:right="213"/>
        <w:rPr>
          <w:rFonts w:asciiTheme="minorHAnsi" w:hAnsiTheme="minorHAnsi" w:cstheme="minorHAnsi"/>
          <w:color w:val="3344DD"/>
          <w:sz w:val="24"/>
          <w:szCs w:val="24"/>
          <w:u w:val="single" w:color="3344DD"/>
        </w:rPr>
      </w:pPr>
    </w:p>
    <w:p w14:paraId="0BA62F85" w14:textId="133F19EB" w:rsidR="00EB4691" w:rsidRDefault="002666B6" w:rsidP="00B8741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6F6850">
        <w:rPr>
          <w:rFonts w:asciiTheme="minorHAnsi" w:hAnsiTheme="minorHAnsi" w:cstheme="minorHAnsi"/>
          <w:b/>
        </w:rPr>
        <w:t>Email</w:t>
      </w:r>
      <w:r w:rsidR="00443BFE" w:rsidRPr="006F6850">
        <w:rPr>
          <w:rFonts w:asciiTheme="minorHAnsi" w:hAnsiTheme="minorHAnsi" w:cstheme="minorHAnsi"/>
          <w:b/>
        </w:rPr>
        <w:t>:</w:t>
      </w:r>
      <w:r w:rsidR="00443BFE">
        <w:rPr>
          <w:rFonts w:asciiTheme="minorHAnsi" w:hAnsiTheme="minorHAnsi" w:cstheme="minorHAnsi"/>
          <w:b/>
        </w:rPr>
        <w:t xml:space="preserve"> </w:t>
      </w:r>
      <w:hyperlink r:id="rId14" w:history="1">
        <w:r w:rsidR="00443BFE" w:rsidRPr="00C171DC">
          <w:rPr>
            <w:rStyle w:val="Hyperlink"/>
            <w:rFonts w:asciiTheme="minorHAnsi" w:hAnsiTheme="minorHAnsi" w:cstheme="minorHAnsi"/>
            <w:shd w:val="clear" w:color="auto" w:fill="FFFFFF"/>
          </w:rPr>
          <w:t>customerservice@propacificfresh.com</w:t>
        </w:r>
      </w:hyperlink>
      <w:r w:rsidR="00107BF3" w:rsidRPr="00107BF3">
        <w:rPr>
          <w:rFonts w:asciiTheme="minorHAnsi" w:hAnsiTheme="minorHAnsi" w:cstheme="minorHAnsi"/>
          <w:sz w:val="22"/>
          <w:szCs w:val="22"/>
        </w:rPr>
        <w:t xml:space="preserve"> </w:t>
      </w:r>
      <w:r w:rsidRPr="00107BF3">
        <w:rPr>
          <w:rFonts w:asciiTheme="minorHAnsi" w:hAnsiTheme="minorHAnsi" w:cstheme="minorHAnsi"/>
          <w:b/>
        </w:rPr>
        <w:t xml:space="preserve">or Call: </w:t>
      </w:r>
      <w:r w:rsidR="00107BF3" w:rsidRPr="00107BF3">
        <w:rPr>
          <w:rFonts w:asciiTheme="minorHAnsi" w:hAnsiTheme="minorHAnsi" w:cstheme="minorHAnsi"/>
          <w:b/>
        </w:rPr>
        <w:t>1-888-393-5500</w:t>
      </w:r>
    </w:p>
    <w:p w14:paraId="611E8936" w14:textId="77777777" w:rsidR="000B27E1" w:rsidRDefault="000B27E1" w:rsidP="000B27E1">
      <w:pPr>
        <w:ind w:right="213"/>
        <w:rPr>
          <w:rFonts w:asciiTheme="minorHAnsi" w:hAnsiTheme="minorHAnsi" w:cstheme="minorHAnsi"/>
          <w:color w:val="333333"/>
          <w:sz w:val="24"/>
        </w:rPr>
      </w:pPr>
    </w:p>
    <w:p w14:paraId="6040130A" w14:textId="6002A91C" w:rsidR="00107BF3" w:rsidRDefault="00107BF3" w:rsidP="000B27E1">
      <w:pPr>
        <w:ind w:right="213"/>
        <w:rPr>
          <w:rFonts w:asciiTheme="minorHAnsi" w:hAnsiTheme="minorHAnsi" w:cstheme="minorHAnsi"/>
        </w:rPr>
      </w:pPr>
      <w:r w:rsidRPr="00724725">
        <w:rPr>
          <w:rFonts w:asciiTheme="minorHAnsi" w:hAnsiTheme="minorHAnsi" w:cstheme="minorHAnsi"/>
          <w:b/>
          <w:bCs/>
          <w:color w:val="333333"/>
          <w:sz w:val="24"/>
        </w:rPr>
        <w:t>Point of Contact:</w:t>
      </w:r>
      <w:r w:rsidRPr="00107BF3">
        <w:rPr>
          <w:rFonts w:asciiTheme="minorHAnsi" w:hAnsiTheme="minorHAnsi" w:cstheme="minorHAnsi"/>
          <w:color w:val="333333"/>
          <w:sz w:val="24"/>
        </w:rPr>
        <w:t xml:space="preserve"> </w:t>
      </w:r>
      <w:r w:rsidRPr="00107BF3">
        <w:rPr>
          <w:rFonts w:asciiTheme="minorHAnsi" w:hAnsiTheme="minorHAnsi" w:cstheme="minorHAnsi"/>
          <w:iCs/>
          <w:color w:val="333333"/>
          <w:sz w:val="24"/>
        </w:rPr>
        <w:t xml:space="preserve">Michael Estrada </w:t>
      </w:r>
      <w:hyperlink r:id="rId15" w:history="1">
        <w:r w:rsidRPr="00107BF3">
          <w:rPr>
            <w:rStyle w:val="Hyperlink"/>
            <w:rFonts w:asciiTheme="minorHAnsi" w:hAnsiTheme="minorHAnsi" w:cstheme="minorHAnsi"/>
          </w:rPr>
          <w:t>mestrada@propacificfresh.com</w:t>
        </w:r>
      </w:hyperlink>
      <w:r w:rsidRPr="00107BF3">
        <w:rPr>
          <w:rFonts w:asciiTheme="minorHAnsi" w:hAnsiTheme="minorHAnsi" w:cstheme="minorHAnsi"/>
        </w:rPr>
        <w:t xml:space="preserve"> </w:t>
      </w:r>
    </w:p>
    <w:p w14:paraId="06313529" w14:textId="2F920AFC" w:rsidR="002C646F" w:rsidRPr="00493C8B" w:rsidRDefault="002C646F" w:rsidP="43DC90DD">
      <w:pPr>
        <w:pStyle w:val="Heading1"/>
        <w:ind w:left="0" w:right="213"/>
        <w:rPr>
          <w:rFonts w:asciiTheme="minorHAnsi" w:hAnsiTheme="minorHAnsi" w:cstheme="minorBidi"/>
          <w:color w:val="365F91" w:themeColor="accent1" w:themeShade="BF"/>
          <w:sz w:val="28"/>
          <w:szCs w:val="28"/>
          <w:u w:val="single"/>
        </w:rPr>
      </w:pPr>
      <w:r w:rsidRPr="43DC90DD">
        <w:rPr>
          <w:rFonts w:asciiTheme="minorHAnsi" w:hAnsiTheme="minorHAnsi" w:cstheme="minorBidi"/>
          <w:color w:val="365F91" w:themeColor="accent1" w:themeShade="BF"/>
          <w:sz w:val="28"/>
          <w:szCs w:val="28"/>
          <w:u w:val="single"/>
        </w:rPr>
        <w:t>DoD DLA Representative (DLA) ​</w:t>
      </w:r>
    </w:p>
    <w:p w14:paraId="28D127C2" w14:textId="2DA28322" w:rsidR="002C646F" w:rsidRPr="000B27E1" w:rsidRDefault="002C646F" w:rsidP="002C646F">
      <w:pPr>
        <w:pStyle w:val="paragraph"/>
        <w:spacing w:before="0" w:beforeAutospacing="0" w:after="0" w:afterAutospacing="0"/>
        <w:textAlignment w:val="baseline"/>
        <w:rPr>
          <w:rFonts w:asciiTheme="minorHAnsi" w:eastAsia="Calibri" w:hAnsiTheme="minorHAnsi" w:cstheme="minorHAnsi"/>
          <w:color w:val="333333"/>
          <w:szCs w:val="22"/>
          <w:lang w:bidi="en-US"/>
        </w:rPr>
      </w:pPr>
      <w:r w:rsidRPr="000B27E1">
        <w:rPr>
          <w:rFonts w:asciiTheme="minorHAnsi" w:eastAsia="Calibri" w:hAnsiTheme="minorHAnsi" w:cstheme="minorHAnsi"/>
          <w:color w:val="333333"/>
          <w:szCs w:val="22"/>
          <w:lang w:bidi="en-US"/>
        </w:rPr>
        <w:t>Tessie Vez: </w:t>
      </w:r>
      <w:hyperlink r:id="rId16" w:tgtFrame="_blank" w:history="1">
        <w:r w:rsidRPr="00F004A1">
          <w:rPr>
            <w:rStyle w:val="Hyperlink"/>
            <w:rFonts w:asciiTheme="minorHAnsi" w:eastAsia="Calibri" w:hAnsiTheme="minorHAnsi" w:cstheme="minorHAnsi"/>
            <w:szCs w:val="22"/>
            <w:lang w:bidi="en-US"/>
          </w:rPr>
          <w:t>tessie.vez@dla.mil​</w:t>
        </w:r>
      </w:hyperlink>
    </w:p>
    <w:p w14:paraId="549D62A1" w14:textId="6DEDECA0" w:rsidR="002C646F" w:rsidRPr="00493C8B" w:rsidRDefault="002C646F" w:rsidP="43DC90DD">
      <w:pPr>
        <w:pStyle w:val="paragraph"/>
        <w:spacing w:before="0" w:beforeAutospacing="0" w:after="0" w:afterAutospacing="0"/>
        <w:rPr>
          <w:rFonts w:asciiTheme="minorHAnsi" w:hAnsiTheme="minorHAnsi" w:cstheme="minorBidi"/>
          <w:color w:val="365F91" w:themeColor="accent1" w:themeShade="BF"/>
          <w:sz w:val="28"/>
          <w:szCs w:val="28"/>
          <w:u w:val="single"/>
        </w:rPr>
      </w:pPr>
      <w:r w:rsidRPr="43DC90DD">
        <w:rPr>
          <w:rFonts w:asciiTheme="minorHAnsi" w:eastAsia="Calibri" w:hAnsiTheme="minorHAnsi" w:cstheme="minorBidi"/>
          <w:color w:val="333333"/>
          <w:lang w:bidi="en-US"/>
        </w:rPr>
        <w:t>​</w:t>
      </w:r>
    </w:p>
    <w:p w14:paraId="3F6D0679" w14:textId="6919B610" w:rsidR="002C646F" w:rsidRPr="00493C8B" w:rsidRDefault="002C646F" w:rsidP="43DC90DD">
      <w:pPr>
        <w:pStyle w:val="paragraph"/>
        <w:spacing w:before="0" w:beforeAutospacing="0" w:after="0" w:afterAutospacing="0"/>
        <w:rPr>
          <w:rFonts w:asciiTheme="minorHAnsi" w:hAnsiTheme="minorHAnsi" w:cstheme="minorBidi"/>
          <w:b/>
          <w:bCs/>
          <w:color w:val="365F91" w:themeColor="accent1" w:themeShade="BF"/>
          <w:sz w:val="28"/>
          <w:szCs w:val="28"/>
          <w:u w:val="single"/>
        </w:rPr>
      </w:pPr>
      <w:r w:rsidRPr="43DC90DD">
        <w:rPr>
          <w:rFonts w:asciiTheme="minorHAnsi" w:hAnsiTheme="minorHAnsi" w:cstheme="minorBidi"/>
          <w:b/>
          <w:bCs/>
          <w:color w:val="365F91" w:themeColor="accent1" w:themeShade="BF"/>
          <w:sz w:val="28"/>
          <w:szCs w:val="28"/>
          <w:u w:val="single"/>
        </w:rPr>
        <w:t>State Distribution Agency (SDA</w:t>
      </w:r>
      <w:r w:rsidR="003302DD" w:rsidRPr="43DC90DD">
        <w:rPr>
          <w:rFonts w:asciiTheme="minorHAnsi" w:hAnsiTheme="minorHAnsi" w:cstheme="minorBidi"/>
          <w:b/>
          <w:bCs/>
          <w:color w:val="365F91" w:themeColor="accent1" w:themeShade="BF"/>
          <w:sz w:val="28"/>
          <w:szCs w:val="28"/>
          <w:u w:val="single"/>
        </w:rPr>
        <w:t>/ODE</w:t>
      </w:r>
      <w:r w:rsidRPr="43DC90DD">
        <w:rPr>
          <w:rFonts w:asciiTheme="minorHAnsi" w:hAnsiTheme="minorHAnsi" w:cstheme="minorBidi"/>
          <w:b/>
          <w:bCs/>
          <w:color w:val="365F91" w:themeColor="accent1" w:themeShade="BF"/>
          <w:sz w:val="28"/>
          <w:szCs w:val="28"/>
          <w:u w:val="single"/>
        </w:rPr>
        <w:t>)</w:t>
      </w:r>
    </w:p>
    <w:p w14:paraId="549E1976" w14:textId="77777777" w:rsidR="002C646F" w:rsidRPr="000B27E1" w:rsidRDefault="002C646F" w:rsidP="002C646F">
      <w:pPr>
        <w:pStyle w:val="paragraph"/>
        <w:spacing w:before="0" w:beforeAutospacing="0" w:after="0" w:afterAutospacing="0"/>
        <w:textAlignment w:val="baseline"/>
        <w:rPr>
          <w:rFonts w:asciiTheme="minorHAnsi" w:eastAsia="Calibri" w:hAnsiTheme="minorHAnsi" w:cstheme="minorHAnsi"/>
          <w:color w:val="333333"/>
          <w:szCs w:val="22"/>
          <w:lang w:bidi="en-US"/>
        </w:rPr>
      </w:pPr>
      <w:r w:rsidRPr="000B27E1">
        <w:rPr>
          <w:rFonts w:asciiTheme="minorHAnsi" w:eastAsia="Calibri" w:hAnsiTheme="minorHAnsi" w:cstheme="minorHAnsi"/>
          <w:color w:val="333333"/>
          <w:szCs w:val="22"/>
          <w:lang w:bidi="en-US"/>
        </w:rPr>
        <w:t>Oregon Department of Education (ODE) USDA Foods Team: D. Sanchez, Beatrice Cameron, Chantal Davidson ​</w:t>
      </w:r>
    </w:p>
    <w:p w14:paraId="5043A4F9" w14:textId="6E0AE011" w:rsidR="002C646F" w:rsidRPr="00F004A1" w:rsidRDefault="00F004A1" w:rsidP="002C646F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="Calibri" w:hAnsiTheme="minorHAnsi" w:cstheme="minorHAnsi"/>
          <w:szCs w:val="22"/>
          <w:lang w:bidi="en-US"/>
        </w:rPr>
      </w:pPr>
      <w:r>
        <w:rPr>
          <w:rFonts w:asciiTheme="minorHAnsi" w:eastAsia="Calibri" w:hAnsiTheme="minorHAnsi" w:cstheme="minorHAnsi"/>
          <w:color w:val="333333"/>
          <w:szCs w:val="22"/>
          <w:lang w:bidi="en-US"/>
        </w:rPr>
        <w:fldChar w:fldCharType="begin"/>
      </w:r>
      <w:r>
        <w:rPr>
          <w:rFonts w:asciiTheme="minorHAnsi" w:eastAsia="Calibri" w:hAnsiTheme="minorHAnsi" w:cstheme="minorHAnsi"/>
          <w:color w:val="333333"/>
          <w:szCs w:val="22"/>
          <w:lang w:bidi="en-US"/>
        </w:rPr>
        <w:instrText>HYPERLINK "mailto:ode.USDAFoods@ode.oregon.gov" \t "_blank"</w:instrText>
      </w:r>
      <w:r>
        <w:rPr>
          <w:rFonts w:asciiTheme="minorHAnsi" w:eastAsia="Calibri" w:hAnsiTheme="minorHAnsi" w:cstheme="minorHAnsi"/>
          <w:color w:val="333333"/>
          <w:szCs w:val="22"/>
          <w:lang w:bidi="en-US"/>
        </w:rPr>
      </w:r>
      <w:r>
        <w:rPr>
          <w:rFonts w:asciiTheme="minorHAnsi" w:eastAsia="Calibri" w:hAnsiTheme="minorHAnsi" w:cstheme="minorHAnsi"/>
          <w:color w:val="333333"/>
          <w:szCs w:val="22"/>
          <w:lang w:bidi="en-US"/>
        </w:rPr>
        <w:fldChar w:fldCharType="separate"/>
      </w:r>
      <w:r w:rsidR="002C646F" w:rsidRPr="00F004A1">
        <w:rPr>
          <w:rStyle w:val="Hyperlink"/>
          <w:rFonts w:asciiTheme="minorHAnsi" w:eastAsia="Calibri" w:hAnsiTheme="minorHAnsi" w:cstheme="minorHAnsi"/>
          <w:szCs w:val="22"/>
          <w:lang w:bidi="en-US"/>
        </w:rPr>
        <w:t>ode.USDAFoods@ode.oregon.gov </w:t>
      </w:r>
    </w:p>
    <w:p w14:paraId="46725E55" w14:textId="3C4FB348" w:rsidR="00BC7D2B" w:rsidRPr="00107BF3" w:rsidRDefault="00F004A1" w:rsidP="00107BF3">
      <w:pPr>
        <w:ind w:left="100" w:right="21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333333"/>
          <w:sz w:val="24"/>
        </w:rPr>
        <w:fldChar w:fldCharType="end"/>
      </w:r>
    </w:p>
    <w:p w14:paraId="12831DCC" w14:textId="31A5F086" w:rsidR="00107BF3" w:rsidRPr="00107BF3" w:rsidRDefault="00107BF3" w:rsidP="00107BF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107BF3" w:rsidRPr="00107BF3">
      <w:headerReference w:type="default" r:id="rId17"/>
      <w:footerReference w:type="default" r:id="rId18"/>
      <w:type w:val="continuous"/>
      <w:pgSz w:w="12240" w:h="15840"/>
      <w:pgMar w:top="1500" w:right="1320" w:bottom="280" w:left="13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DAVIDSON Chantal * ODE" w:date="2024-07-10T14:52:00Z" w:initials="DO">
    <w:p w14:paraId="3E211D51" w14:textId="5CD4D352" w:rsidR="006543A5" w:rsidRDefault="595E7FC5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"mailto:SanchezD@ode.oregon.gov"</w:instrText>
      </w:r>
      <w:bookmarkStart w:id="2" w:name="_@_22AA3A9D897E4705B9DA6810E12022E0Z"/>
      <w:r>
        <w:fldChar w:fldCharType="separate"/>
      </w:r>
      <w:bookmarkEnd w:id="2"/>
      <w:r w:rsidR="49BFB897" w:rsidRPr="76720BDE">
        <w:rPr>
          <w:noProof/>
        </w:rPr>
        <w:t>@SANCHEZ Damasita * ODE</w:t>
      </w:r>
      <w:r>
        <w:fldChar w:fldCharType="end"/>
      </w:r>
      <w:r w:rsidR="05EC7EC0" w:rsidRPr="13B63259">
        <w:t xml:space="preserve">  I added your reminder regarding always including DoD DLA Rep. Once you have signed off I will update on the web! :) </w:t>
      </w:r>
    </w:p>
    <w:p w14:paraId="6D3BD3A8" w14:textId="531A7A44" w:rsidR="006543A5" w:rsidRDefault="006543A5">
      <w:pPr>
        <w:pStyle w:val="CommentText"/>
      </w:pPr>
    </w:p>
  </w:comment>
  <w:comment w:id="3" w:author="SANCHEZ Damasita * ODE" w:date="2024-06-27T07:48:00Z" w:initials="SO">
    <w:p w14:paraId="3B3B496A" w14:textId="31514B2E" w:rsidR="4FECCAB9" w:rsidRDefault="4FECCAB9">
      <w:r>
        <w:t xml:space="preserve">I'd like to see a reminder to always include the DLA rep when contacting the vendor. 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D3BD3A8" w15:done="1"/>
  <w15:commentEx w15:paraId="3B3B496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D5BA26" w16cex:dateUtc="2024-07-10T21:52:00Z">
    <w16cex:extLst>
      <w16:ext w16:uri="{CE6994B0-6A32-4C9F-8C6B-6E91EDA988CE}">
        <cr:reactions xmlns:cr="http://schemas.microsoft.com/office/comments/2020/reactions">
          <cr:reaction reactionType="1">
            <cr:reactionInfo dateUtc="2024-08-16T14:21:35Z">
              <cr:user userId="S::DavidsoC@ode.oregon.gov::27f5bdbe-a8a4-4de5-a230-da04ff30833b" userProvider="AD" userName="DAVIDSON Chantal * ODE"/>
            </cr:reactionInfo>
          </cr:reaction>
        </cr:reactions>
      </w16:ext>
    </w16cex:extLst>
  </w16cex:commentExtensible>
  <w16cex:commentExtensible w16cex:durableId="1D680305" w16cex:dateUtc="2024-06-27T14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D3BD3A8" w16cid:durableId="2AD5BA26"/>
  <w16cid:commentId w16cid:paraId="3B3B496A" w16cid:durableId="1D6803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2173C" w14:textId="77777777" w:rsidR="00422357" w:rsidRDefault="00422357" w:rsidP="00930716">
      <w:r>
        <w:separator/>
      </w:r>
    </w:p>
  </w:endnote>
  <w:endnote w:type="continuationSeparator" w:id="0">
    <w:p w14:paraId="4B376494" w14:textId="77777777" w:rsidR="00422357" w:rsidRDefault="00422357" w:rsidP="00930716">
      <w:r>
        <w:continuationSeparator/>
      </w:r>
    </w:p>
  </w:endnote>
  <w:endnote w:type="continuationNotice" w:id="1">
    <w:p w14:paraId="3A167106" w14:textId="77777777" w:rsidR="00422357" w:rsidRDefault="004223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95A49" w14:textId="5ADCD3CD" w:rsidR="00930716" w:rsidRPr="002771BA" w:rsidRDefault="065021BA" w:rsidP="065021BA">
    <w:pPr>
      <w:pStyle w:val="Footer"/>
      <w:rPr>
        <w:i/>
        <w:iCs/>
      </w:rPr>
    </w:pPr>
    <w:r w:rsidRPr="065021BA">
      <w:rPr>
        <w:i/>
        <w:iCs/>
        <w:sz w:val="18"/>
        <w:szCs w:val="18"/>
      </w:rPr>
      <w:t xml:space="preserve">Last updated on </w:t>
    </w:r>
    <w:r w:rsidR="00B5436C">
      <w:rPr>
        <w:i/>
        <w:iCs/>
        <w:sz w:val="18"/>
        <w:szCs w:val="18"/>
      </w:rPr>
      <w:t>8/15/2024</w:t>
    </w:r>
    <w:r w:rsidR="00930716">
      <w:tab/>
    </w:r>
  </w:p>
  <w:p w14:paraId="63DC533E" w14:textId="77777777" w:rsidR="00930716" w:rsidRDefault="009307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35965" w14:textId="77777777" w:rsidR="00422357" w:rsidRDefault="00422357" w:rsidP="00930716">
      <w:r>
        <w:separator/>
      </w:r>
    </w:p>
  </w:footnote>
  <w:footnote w:type="continuationSeparator" w:id="0">
    <w:p w14:paraId="3F013221" w14:textId="77777777" w:rsidR="00422357" w:rsidRDefault="00422357" w:rsidP="00930716">
      <w:r>
        <w:continuationSeparator/>
      </w:r>
    </w:p>
  </w:footnote>
  <w:footnote w:type="continuationNotice" w:id="1">
    <w:p w14:paraId="3D8B139D" w14:textId="77777777" w:rsidR="00422357" w:rsidRDefault="004223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C7EE9" w14:textId="02E27DBD" w:rsidR="00E0058A" w:rsidRDefault="00071C9A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58240" behindDoc="1" locked="0" layoutInCell="1" allowOverlap="1" wp14:anchorId="39324FCB" wp14:editId="044CA2AB">
          <wp:simplePos x="0" y="0"/>
          <wp:positionH relativeFrom="page">
            <wp:align>right</wp:align>
          </wp:positionH>
          <wp:positionV relativeFrom="paragraph">
            <wp:posOffset>-234593</wp:posOffset>
          </wp:positionV>
          <wp:extent cx="3211489" cy="1101561"/>
          <wp:effectExtent l="0" t="0" r="8255" b="3810"/>
          <wp:wrapNone/>
          <wp:docPr id="1047710253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710253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1489" cy="11015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21FEE"/>
    <w:multiLevelType w:val="hybridMultilevel"/>
    <w:tmpl w:val="4162AF5A"/>
    <w:lvl w:ilvl="0" w:tplc="8E7A50FE">
      <w:numFmt w:val="bullet"/>
      <w:lvlText w:val=""/>
      <w:lvlJc w:val="left"/>
      <w:pPr>
        <w:ind w:left="388" w:hanging="288"/>
      </w:pPr>
      <w:rPr>
        <w:rFonts w:ascii="Symbol" w:eastAsia="Symbol" w:hAnsi="Symbol" w:cs="Symbol" w:hint="default"/>
        <w:color w:val="333333"/>
        <w:w w:val="99"/>
        <w:sz w:val="20"/>
        <w:szCs w:val="20"/>
        <w:lang w:val="en-US" w:eastAsia="en-US" w:bidi="en-US"/>
      </w:rPr>
    </w:lvl>
    <w:lvl w:ilvl="1" w:tplc="BB5087D8">
      <w:numFmt w:val="bullet"/>
      <w:lvlText w:val="•"/>
      <w:lvlJc w:val="left"/>
      <w:pPr>
        <w:ind w:left="1300" w:hanging="288"/>
      </w:pPr>
      <w:rPr>
        <w:rFonts w:hint="default"/>
        <w:lang w:val="en-US" w:eastAsia="en-US" w:bidi="en-US"/>
      </w:rPr>
    </w:lvl>
    <w:lvl w:ilvl="2" w:tplc="FCDABEA4">
      <w:numFmt w:val="bullet"/>
      <w:lvlText w:val="•"/>
      <w:lvlJc w:val="left"/>
      <w:pPr>
        <w:ind w:left="2220" w:hanging="288"/>
      </w:pPr>
      <w:rPr>
        <w:rFonts w:hint="default"/>
        <w:lang w:val="en-US" w:eastAsia="en-US" w:bidi="en-US"/>
      </w:rPr>
    </w:lvl>
    <w:lvl w:ilvl="3" w:tplc="14A4172E">
      <w:numFmt w:val="bullet"/>
      <w:lvlText w:val="•"/>
      <w:lvlJc w:val="left"/>
      <w:pPr>
        <w:ind w:left="3140" w:hanging="288"/>
      </w:pPr>
      <w:rPr>
        <w:rFonts w:hint="default"/>
        <w:lang w:val="en-US" w:eastAsia="en-US" w:bidi="en-US"/>
      </w:rPr>
    </w:lvl>
    <w:lvl w:ilvl="4" w:tplc="C578402C">
      <w:numFmt w:val="bullet"/>
      <w:lvlText w:val="•"/>
      <w:lvlJc w:val="left"/>
      <w:pPr>
        <w:ind w:left="4060" w:hanging="288"/>
      </w:pPr>
      <w:rPr>
        <w:rFonts w:hint="default"/>
        <w:lang w:val="en-US" w:eastAsia="en-US" w:bidi="en-US"/>
      </w:rPr>
    </w:lvl>
    <w:lvl w:ilvl="5" w:tplc="247CF41A">
      <w:numFmt w:val="bullet"/>
      <w:lvlText w:val="•"/>
      <w:lvlJc w:val="left"/>
      <w:pPr>
        <w:ind w:left="4980" w:hanging="288"/>
      </w:pPr>
      <w:rPr>
        <w:rFonts w:hint="default"/>
        <w:lang w:val="en-US" w:eastAsia="en-US" w:bidi="en-US"/>
      </w:rPr>
    </w:lvl>
    <w:lvl w:ilvl="6" w:tplc="1C98519E">
      <w:numFmt w:val="bullet"/>
      <w:lvlText w:val="•"/>
      <w:lvlJc w:val="left"/>
      <w:pPr>
        <w:ind w:left="5900" w:hanging="288"/>
      </w:pPr>
      <w:rPr>
        <w:rFonts w:hint="default"/>
        <w:lang w:val="en-US" w:eastAsia="en-US" w:bidi="en-US"/>
      </w:rPr>
    </w:lvl>
    <w:lvl w:ilvl="7" w:tplc="6B88C8A8">
      <w:numFmt w:val="bullet"/>
      <w:lvlText w:val="•"/>
      <w:lvlJc w:val="left"/>
      <w:pPr>
        <w:ind w:left="6820" w:hanging="288"/>
      </w:pPr>
      <w:rPr>
        <w:rFonts w:hint="default"/>
        <w:lang w:val="en-US" w:eastAsia="en-US" w:bidi="en-US"/>
      </w:rPr>
    </w:lvl>
    <w:lvl w:ilvl="8" w:tplc="66E27EE2">
      <w:numFmt w:val="bullet"/>
      <w:lvlText w:val="•"/>
      <w:lvlJc w:val="left"/>
      <w:pPr>
        <w:ind w:left="7740" w:hanging="288"/>
      </w:pPr>
      <w:rPr>
        <w:rFonts w:hint="default"/>
        <w:lang w:val="en-US" w:eastAsia="en-US" w:bidi="en-US"/>
      </w:rPr>
    </w:lvl>
  </w:abstractNum>
  <w:num w:numId="1" w16cid:durableId="200215614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VIDSON Chantal * ODE">
    <w15:presenceInfo w15:providerId="AD" w15:userId="S::davidsoc@ode.oregon.gov::27f5bdbe-a8a4-4de5-a230-da04ff30833b"/>
  </w15:person>
  <w15:person w15:author="SANCHEZ Damasita * ODE">
    <w15:presenceInfo w15:providerId="AD" w15:userId="S::sanchezd@ode.oregon.gov::324ae206-566d-4bb5-bec9-807b307afa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91"/>
    <w:rsid w:val="0000265A"/>
    <w:rsid w:val="00020C75"/>
    <w:rsid w:val="000269D3"/>
    <w:rsid w:val="00031B42"/>
    <w:rsid w:val="0004234B"/>
    <w:rsid w:val="00052249"/>
    <w:rsid w:val="00071C9A"/>
    <w:rsid w:val="00083981"/>
    <w:rsid w:val="00086679"/>
    <w:rsid w:val="000878F6"/>
    <w:rsid w:val="00090A9D"/>
    <w:rsid w:val="000A7F81"/>
    <w:rsid w:val="000B27E1"/>
    <w:rsid w:val="000B76E2"/>
    <w:rsid w:val="000E7F85"/>
    <w:rsid w:val="000F5910"/>
    <w:rsid w:val="00107BF3"/>
    <w:rsid w:val="00124F21"/>
    <w:rsid w:val="00126F34"/>
    <w:rsid w:val="00127794"/>
    <w:rsid w:val="001315D9"/>
    <w:rsid w:val="001667A7"/>
    <w:rsid w:val="0017444C"/>
    <w:rsid w:val="0017786D"/>
    <w:rsid w:val="001A414B"/>
    <w:rsid w:val="001B13B1"/>
    <w:rsid w:val="001D57F4"/>
    <w:rsid w:val="001D7FA8"/>
    <w:rsid w:val="001E2BB6"/>
    <w:rsid w:val="001E5DB0"/>
    <w:rsid w:val="001F72D7"/>
    <w:rsid w:val="002019E6"/>
    <w:rsid w:val="0020426C"/>
    <w:rsid w:val="00212E7E"/>
    <w:rsid w:val="00214272"/>
    <w:rsid w:val="002161DA"/>
    <w:rsid w:val="002165B9"/>
    <w:rsid w:val="002172B0"/>
    <w:rsid w:val="002349FA"/>
    <w:rsid w:val="00243A71"/>
    <w:rsid w:val="0024639B"/>
    <w:rsid w:val="00250BCF"/>
    <w:rsid w:val="002607EC"/>
    <w:rsid w:val="00266400"/>
    <w:rsid w:val="002666B6"/>
    <w:rsid w:val="002771BA"/>
    <w:rsid w:val="002C646F"/>
    <w:rsid w:val="002D339B"/>
    <w:rsid w:val="002D3524"/>
    <w:rsid w:val="002D6023"/>
    <w:rsid w:val="002E3F3C"/>
    <w:rsid w:val="00303BFB"/>
    <w:rsid w:val="003173FC"/>
    <w:rsid w:val="00317B2B"/>
    <w:rsid w:val="003302DD"/>
    <w:rsid w:val="003315D1"/>
    <w:rsid w:val="00345CFC"/>
    <w:rsid w:val="003489C4"/>
    <w:rsid w:val="00357EFB"/>
    <w:rsid w:val="0036686C"/>
    <w:rsid w:val="00367616"/>
    <w:rsid w:val="00383B32"/>
    <w:rsid w:val="003918A6"/>
    <w:rsid w:val="003B421D"/>
    <w:rsid w:val="003B646F"/>
    <w:rsid w:val="0040204C"/>
    <w:rsid w:val="00403A37"/>
    <w:rsid w:val="00412495"/>
    <w:rsid w:val="00422357"/>
    <w:rsid w:val="00437613"/>
    <w:rsid w:val="00443BFE"/>
    <w:rsid w:val="00471A73"/>
    <w:rsid w:val="00493C8B"/>
    <w:rsid w:val="004E1C93"/>
    <w:rsid w:val="00505675"/>
    <w:rsid w:val="005126D2"/>
    <w:rsid w:val="00525D50"/>
    <w:rsid w:val="0052629B"/>
    <w:rsid w:val="0055574C"/>
    <w:rsid w:val="00570541"/>
    <w:rsid w:val="0059599B"/>
    <w:rsid w:val="005A1BB6"/>
    <w:rsid w:val="005A5B60"/>
    <w:rsid w:val="005C776F"/>
    <w:rsid w:val="005E0552"/>
    <w:rsid w:val="00606D86"/>
    <w:rsid w:val="006246DE"/>
    <w:rsid w:val="006366F7"/>
    <w:rsid w:val="00647452"/>
    <w:rsid w:val="006525CC"/>
    <w:rsid w:val="006543A5"/>
    <w:rsid w:val="00670924"/>
    <w:rsid w:val="00684ADB"/>
    <w:rsid w:val="0069185C"/>
    <w:rsid w:val="006B223A"/>
    <w:rsid w:val="006C0CCB"/>
    <w:rsid w:val="006C1D1E"/>
    <w:rsid w:val="006C4977"/>
    <w:rsid w:val="006E3390"/>
    <w:rsid w:val="006F5525"/>
    <w:rsid w:val="006F6850"/>
    <w:rsid w:val="007032DD"/>
    <w:rsid w:val="00715EEE"/>
    <w:rsid w:val="00724725"/>
    <w:rsid w:val="00755B7A"/>
    <w:rsid w:val="007624CF"/>
    <w:rsid w:val="007A52CE"/>
    <w:rsid w:val="007D081F"/>
    <w:rsid w:val="007D3937"/>
    <w:rsid w:val="007D5BA6"/>
    <w:rsid w:val="00802814"/>
    <w:rsid w:val="0081140C"/>
    <w:rsid w:val="00816179"/>
    <w:rsid w:val="00844D18"/>
    <w:rsid w:val="00850E0E"/>
    <w:rsid w:val="00867CA6"/>
    <w:rsid w:val="008754C8"/>
    <w:rsid w:val="00875E3C"/>
    <w:rsid w:val="00890AD8"/>
    <w:rsid w:val="0089637E"/>
    <w:rsid w:val="008A329A"/>
    <w:rsid w:val="008B0308"/>
    <w:rsid w:val="008B11B5"/>
    <w:rsid w:val="008C34A8"/>
    <w:rsid w:val="008D10CB"/>
    <w:rsid w:val="008E10B1"/>
    <w:rsid w:val="008E1426"/>
    <w:rsid w:val="008E395A"/>
    <w:rsid w:val="008F24E4"/>
    <w:rsid w:val="008F2ED7"/>
    <w:rsid w:val="008F7C75"/>
    <w:rsid w:val="00915CBA"/>
    <w:rsid w:val="00925FB5"/>
    <w:rsid w:val="00930716"/>
    <w:rsid w:val="00930F35"/>
    <w:rsid w:val="0093521D"/>
    <w:rsid w:val="009716C1"/>
    <w:rsid w:val="00985B94"/>
    <w:rsid w:val="00990F7A"/>
    <w:rsid w:val="009A3D04"/>
    <w:rsid w:val="009B4151"/>
    <w:rsid w:val="009C770B"/>
    <w:rsid w:val="009D2326"/>
    <w:rsid w:val="009E56FA"/>
    <w:rsid w:val="009F19A4"/>
    <w:rsid w:val="00A16FEB"/>
    <w:rsid w:val="00A271AE"/>
    <w:rsid w:val="00A330DB"/>
    <w:rsid w:val="00A35791"/>
    <w:rsid w:val="00A363E0"/>
    <w:rsid w:val="00A374EB"/>
    <w:rsid w:val="00A6217C"/>
    <w:rsid w:val="00A8391D"/>
    <w:rsid w:val="00A9304E"/>
    <w:rsid w:val="00AB4EC8"/>
    <w:rsid w:val="00AB7969"/>
    <w:rsid w:val="00AD2DF9"/>
    <w:rsid w:val="00AD5028"/>
    <w:rsid w:val="00AF4BBC"/>
    <w:rsid w:val="00AF7C23"/>
    <w:rsid w:val="00AFF788"/>
    <w:rsid w:val="00B149B1"/>
    <w:rsid w:val="00B24D6A"/>
    <w:rsid w:val="00B24F39"/>
    <w:rsid w:val="00B3329A"/>
    <w:rsid w:val="00B37A82"/>
    <w:rsid w:val="00B5436C"/>
    <w:rsid w:val="00B65604"/>
    <w:rsid w:val="00B87415"/>
    <w:rsid w:val="00B94A91"/>
    <w:rsid w:val="00BA0B50"/>
    <w:rsid w:val="00BA221F"/>
    <w:rsid w:val="00BA4227"/>
    <w:rsid w:val="00BA7D09"/>
    <w:rsid w:val="00BB01ED"/>
    <w:rsid w:val="00BB5932"/>
    <w:rsid w:val="00BC07CD"/>
    <w:rsid w:val="00BC7C67"/>
    <w:rsid w:val="00BC7D2B"/>
    <w:rsid w:val="00BD1013"/>
    <w:rsid w:val="00C2061A"/>
    <w:rsid w:val="00C20E28"/>
    <w:rsid w:val="00C3755E"/>
    <w:rsid w:val="00C5198C"/>
    <w:rsid w:val="00C63FDC"/>
    <w:rsid w:val="00C71FE4"/>
    <w:rsid w:val="00CA4CFF"/>
    <w:rsid w:val="00CA5296"/>
    <w:rsid w:val="00CB5756"/>
    <w:rsid w:val="00CB5F86"/>
    <w:rsid w:val="00CB7F71"/>
    <w:rsid w:val="00CD758D"/>
    <w:rsid w:val="00CE399A"/>
    <w:rsid w:val="00D148E7"/>
    <w:rsid w:val="00D177EF"/>
    <w:rsid w:val="00D26DE3"/>
    <w:rsid w:val="00D346C6"/>
    <w:rsid w:val="00D347BE"/>
    <w:rsid w:val="00D43FC6"/>
    <w:rsid w:val="00D61A36"/>
    <w:rsid w:val="00DA1869"/>
    <w:rsid w:val="00DB0BB0"/>
    <w:rsid w:val="00DB5EE3"/>
    <w:rsid w:val="00DC499C"/>
    <w:rsid w:val="00DD3448"/>
    <w:rsid w:val="00DE7F7C"/>
    <w:rsid w:val="00DF7D40"/>
    <w:rsid w:val="00E0058A"/>
    <w:rsid w:val="00E07516"/>
    <w:rsid w:val="00E1047D"/>
    <w:rsid w:val="00E12E82"/>
    <w:rsid w:val="00E168EB"/>
    <w:rsid w:val="00E30957"/>
    <w:rsid w:val="00E36CEB"/>
    <w:rsid w:val="00E5584E"/>
    <w:rsid w:val="00E56CE7"/>
    <w:rsid w:val="00E60D11"/>
    <w:rsid w:val="00E638C1"/>
    <w:rsid w:val="00E65964"/>
    <w:rsid w:val="00E73641"/>
    <w:rsid w:val="00E75C95"/>
    <w:rsid w:val="00E7780D"/>
    <w:rsid w:val="00E95E4A"/>
    <w:rsid w:val="00EA06C9"/>
    <w:rsid w:val="00EA2C54"/>
    <w:rsid w:val="00EA5665"/>
    <w:rsid w:val="00EA5FC1"/>
    <w:rsid w:val="00EB4691"/>
    <w:rsid w:val="00ED5723"/>
    <w:rsid w:val="00EE212A"/>
    <w:rsid w:val="00EF2EC7"/>
    <w:rsid w:val="00F0013E"/>
    <w:rsid w:val="00F004A1"/>
    <w:rsid w:val="00F67085"/>
    <w:rsid w:val="00F74229"/>
    <w:rsid w:val="00F74F16"/>
    <w:rsid w:val="00F801A7"/>
    <w:rsid w:val="00F857E2"/>
    <w:rsid w:val="00FA1E63"/>
    <w:rsid w:val="00FC0F06"/>
    <w:rsid w:val="00FE1BD3"/>
    <w:rsid w:val="0108A76F"/>
    <w:rsid w:val="04F0C829"/>
    <w:rsid w:val="05EC7EC0"/>
    <w:rsid w:val="05FA8E19"/>
    <w:rsid w:val="065021BA"/>
    <w:rsid w:val="07595C0B"/>
    <w:rsid w:val="078CD9B9"/>
    <w:rsid w:val="0F762F94"/>
    <w:rsid w:val="1149990B"/>
    <w:rsid w:val="12B7A10E"/>
    <w:rsid w:val="13E3B0B1"/>
    <w:rsid w:val="14F0C565"/>
    <w:rsid w:val="1623A81D"/>
    <w:rsid w:val="1A3E7896"/>
    <w:rsid w:val="1B134B2E"/>
    <w:rsid w:val="1DEE424F"/>
    <w:rsid w:val="1FEA7F55"/>
    <w:rsid w:val="2155C039"/>
    <w:rsid w:val="2256D857"/>
    <w:rsid w:val="23436727"/>
    <w:rsid w:val="2437A73A"/>
    <w:rsid w:val="24F185A8"/>
    <w:rsid w:val="251AFACE"/>
    <w:rsid w:val="268925E0"/>
    <w:rsid w:val="271F01B2"/>
    <w:rsid w:val="275C5638"/>
    <w:rsid w:val="295DC889"/>
    <w:rsid w:val="29B1676E"/>
    <w:rsid w:val="2A9BCE84"/>
    <w:rsid w:val="2CA7F162"/>
    <w:rsid w:val="3089B9AB"/>
    <w:rsid w:val="31DD2379"/>
    <w:rsid w:val="345D8C52"/>
    <w:rsid w:val="351AF92D"/>
    <w:rsid w:val="388406D5"/>
    <w:rsid w:val="3BAECF2A"/>
    <w:rsid w:val="3D947419"/>
    <w:rsid w:val="3DD58782"/>
    <w:rsid w:val="3EFDD236"/>
    <w:rsid w:val="40687D18"/>
    <w:rsid w:val="41211AB2"/>
    <w:rsid w:val="4344195B"/>
    <w:rsid w:val="438B37B9"/>
    <w:rsid w:val="43DC90DD"/>
    <w:rsid w:val="44CFC384"/>
    <w:rsid w:val="491494D7"/>
    <w:rsid w:val="49BFB897"/>
    <w:rsid w:val="4A54F8CC"/>
    <w:rsid w:val="4A9A9293"/>
    <w:rsid w:val="4B0057AC"/>
    <w:rsid w:val="4C00AE6C"/>
    <w:rsid w:val="4C6052D0"/>
    <w:rsid w:val="4CA13834"/>
    <w:rsid w:val="4D50D505"/>
    <w:rsid w:val="4D956625"/>
    <w:rsid w:val="4F8CAE59"/>
    <w:rsid w:val="4FECCAB9"/>
    <w:rsid w:val="4FFB79F6"/>
    <w:rsid w:val="52019345"/>
    <w:rsid w:val="551F14CE"/>
    <w:rsid w:val="5574B9CD"/>
    <w:rsid w:val="57EA39F5"/>
    <w:rsid w:val="5937D7A9"/>
    <w:rsid w:val="595E7FC5"/>
    <w:rsid w:val="59FEF4E5"/>
    <w:rsid w:val="5A23992A"/>
    <w:rsid w:val="5A34D6CF"/>
    <w:rsid w:val="5A4DF587"/>
    <w:rsid w:val="5A626A7F"/>
    <w:rsid w:val="5B4B7C64"/>
    <w:rsid w:val="5BEDF644"/>
    <w:rsid w:val="5CDB1565"/>
    <w:rsid w:val="5EE5A951"/>
    <w:rsid w:val="5F94DCAF"/>
    <w:rsid w:val="6387EF6B"/>
    <w:rsid w:val="63A01288"/>
    <w:rsid w:val="682C97E2"/>
    <w:rsid w:val="694BC59E"/>
    <w:rsid w:val="6C794167"/>
    <w:rsid w:val="6CA17FEE"/>
    <w:rsid w:val="6D3BF627"/>
    <w:rsid w:val="6F93A1AD"/>
    <w:rsid w:val="7003CDEF"/>
    <w:rsid w:val="7009400B"/>
    <w:rsid w:val="70C24CE7"/>
    <w:rsid w:val="70C4C4C4"/>
    <w:rsid w:val="756472BF"/>
    <w:rsid w:val="77FC1C31"/>
    <w:rsid w:val="798486BF"/>
    <w:rsid w:val="79AA174A"/>
    <w:rsid w:val="7ABB5496"/>
    <w:rsid w:val="7B3A9F35"/>
    <w:rsid w:val="7D0A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55A68"/>
  <w15:docId w15:val="{853FF922-BC47-4F32-869D-28BF12F5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176"/>
      <w:ind w:left="10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88" w:hanging="28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94A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4A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4A9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07BF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TMLCite">
    <w:name w:val="HTML Cite"/>
    <w:basedOn w:val="DefaultParagraphFont"/>
    <w:uiPriority w:val="99"/>
    <w:semiHidden/>
    <w:unhideWhenUsed/>
    <w:rsid w:val="00107BF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30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716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30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716"/>
    <w:rPr>
      <w:rFonts w:ascii="Calibri" w:eastAsia="Calibri" w:hAnsi="Calibri" w:cs="Calibri"/>
      <w:lang w:bidi="en-US"/>
    </w:rPr>
  </w:style>
  <w:style w:type="table" w:styleId="TableGrid">
    <w:name w:val="Table Grid"/>
    <w:basedOn w:val="TableNormal"/>
    <w:uiPriority w:val="59"/>
    <w:rsid w:val="00E005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sz w:val="20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002C646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2C646F"/>
  </w:style>
  <w:style w:type="character" w:customStyle="1" w:styleId="eop">
    <w:name w:val="eop"/>
    <w:basedOn w:val="DefaultParagraphFont"/>
    <w:rsid w:val="002C6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8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tessie.vez@dla.mil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yperlink" Target="mailto:mestrada@propacificfresh.com" TargetMode="External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ustomerservice@propacificfresh.com" TargetMode="External"/><Relationship Id="rId22" Type="http://schemas.microsoft.com/office/2019/05/relationships/documenttasks" Target="documenttasks/documenttask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4B76D044-BD00-40DA-A304-80B3498372F7}">
    <t:Anchor>
      <t:Comment id="718649894"/>
    </t:Anchor>
    <t:History>
      <t:Event id="{A8F59AC5-3CD0-45ED-B406-4DD3650643EF}" time="2024-07-10T21:52:24.939Z">
        <t:Attribution userId="S::davidsoc@ode.oregon.gov::27f5bdbe-a8a4-4de5-a230-da04ff30833b" userProvider="AD" userName="DAVIDSON Chantal * ODE"/>
        <t:Anchor>
          <t:Comment id="718649894"/>
        </t:Anchor>
        <t:Create/>
      </t:Event>
      <t:Event id="{B6C439F1-40A2-4219-AB31-4FE219AEDC7F}" time="2024-07-10T21:52:24.939Z">
        <t:Attribution userId="S::davidsoc@ode.oregon.gov::27f5bdbe-a8a4-4de5-a230-da04ff30833b" userProvider="AD" userName="DAVIDSON Chantal * ODE"/>
        <t:Anchor>
          <t:Comment id="718649894"/>
        </t:Anchor>
        <t:Assign userId="S::SanchezD@ode.oregon.gov::324ae206-566d-4bb5-bec9-807b307afae4" userProvider="AD" userName="SANCHEZ Damasita * ODE"/>
      </t:Event>
      <t:Event id="{B6AA71C2-8175-40CE-93EB-A89E617B5A0C}" time="2024-07-10T21:52:24.939Z">
        <t:Attribution userId="S::davidsoc@ode.oregon.gov::27f5bdbe-a8a4-4de5-a230-da04ff30833b" userProvider="AD" userName="DAVIDSON Chantal * ODE"/>
        <t:Anchor>
          <t:Comment id="718649894"/>
        </t:Anchor>
        <t:SetTitle title="@SANCHEZ Damasita * ODE I added your reminder regarding always including DoD DLA Rep. Once you have signed off I will update on the web! :)"/>
      </t:Event>
      <t:Event id="{E310F338-D2CA-472B-97B3-A3C1ABCEAA18}" time="2024-08-16T14:21:37.589Z">
        <t:Attribution userId="S::DavidsoC@ode.oregon.gov::27f5bdbe-a8a4-4de5-a230-da04ff30833b" userProvider="AD" userName="DAVIDSON Chantal * ODE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895D7B4FD22A4A9C390F7B0E997D3F" ma:contentTypeVersion="7" ma:contentTypeDescription="Create a new document." ma:contentTypeScope="" ma:versionID="78d7bd49f711d3aa5cbb090d4a7360d0">
  <xsd:schema xmlns:xsd="http://www.w3.org/2001/XMLSchema" xmlns:xs="http://www.w3.org/2001/XMLSchema" xmlns:p="http://schemas.microsoft.com/office/2006/metadata/properties" xmlns:ns1="http://schemas.microsoft.com/sharepoint/v3" xmlns:ns2="365df3b4-2938-4962-8750-b3f089551ef3" xmlns:ns3="54031767-dd6d-417c-ab73-583408f47564" targetNamespace="http://schemas.microsoft.com/office/2006/metadata/properties" ma:root="true" ma:fieldsID="588d825b507c8e642fe3917ef671a92c" ns1:_="" ns2:_="" ns3:_="">
    <xsd:import namespace="http://schemas.microsoft.com/sharepoint/v3"/>
    <xsd:import namespace="365df3b4-2938-4962-8750-b3f089551ef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df3b4-2938-4962-8750-b3f089551ef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imated_x0020_Creation_x0020_Date xmlns="365df3b4-2938-4962-8750-b3f089551ef3" xsi:nil="true"/>
    <Priority xmlns="365df3b4-2938-4962-8750-b3f089551ef3">New</Priority>
    <PublishingExpirationDate xmlns="http://schemas.microsoft.com/sharepoint/v3" xsi:nil="true"/>
    <PublishingStartDate xmlns="http://schemas.microsoft.com/sharepoint/v3" xsi:nil="true"/>
    <Remediation_x0020_Date xmlns="365df3b4-2938-4962-8750-b3f089551ef3">2024-08-16T21:59:38+00:00</Remediation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FA7CFA-180C-4F5B-AEBC-F14EE8516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5df3b4-2938-4962-8750-b3f089551ef3"/>
    <ds:schemaRef ds:uri="54031767-dd6d-417c-ab73-583408f47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70221F-773E-4939-9B23-11A55B94CF5A}">
  <ds:schemaRefs>
    <ds:schemaRef ds:uri="http://schemas.microsoft.com/office/2006/metadata/properties"/>
    <ds:schemaRef ds:uri="http://schemas.microsoft.com/office/infopath/2007/PartnerControls"/>
    <ds:schemaRef ds:uri="365df3b4-2938-4962-8750-b3f089551ef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37A990D-1AD3-4AE2-ABD8-3BDD08EF93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Beatrice * ODE</dc:creator>
  <cp:keywords/>
  <cp:lastModifiedBy>DAVIDSON Chantal * ODE</cp:lastModifiedBy>
  <cp:revision>2</cp:revision>
  <dcterms:created xsi:type="dcterms:W3CDTF">2024-08-20T15:20:00Z</dcterms:created>
  <dcterms:modified xsi:type="dcterms:W3CDTF">2024-08-20T15:20:00Z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2024-06-26T00:00:00Z</vt:filetime>
  </property>
  <property fmtid="{D5CDD505-2E9C-101B-9397-08002B2CF9AE}" pid="5" name="MSIP_Label_7730ea53-6f5e-4160-81a5-992a9105450a_Enabled">
    <vt:lpwstr>true</vt:lpwstr>
  </property>
  <property fmtid="{D5CDD505-2E9C-101B-9397-08002B2CF9AE}" pid="6" name="MSIP_Label_7730ea53-6f5e-4160-81a5-992a9105450a_SetDate">
    <vt:lpwstr>2024-06-26T18:43:34Z</vt:lpwstr>
  </property>
  <property fmtid="{D5CDD505-2E9C-101B-9397-08002B2CF9AE}" pid="7" name="MSIP_Label_7730ea53-6f5e-4160-81a5-992a9105450a_Method">
    <vt:lpwstr>Standard</vt:lpwstr>
  </property>
  <property fmtid="{D5CDD505-2E9C-101B-9397-08002B2CF9AE}" pid="8" name="MSIP_Label_7730ea53-6f5e-4160-81a5-992a9105450a_Name">
    <vt:lpwstr>Level 2 - Limited (Items)</vt:lpwstr>
  </property>
  <property fmtid="{D5CDD505-2E9C-101B-9397-08002B2CF9AE}" pid="9" name="MSIP_Label_7730ea53-6f5e-4160-81a5-992a9105450a_SiteId">
    <vt:lpwstr>b4f51418-b269-49a2-935a-fa54bf584fc8</vt:lpwstr>
  </property>
  <property fmtid="{D5CDD505-2E9C-101B-9397-08002B2CF9AE}" pid="10" name="MSIP_Label_7730ea53-6f5e-4160-81a5-992a9105450a_ActionId">
    <vt:lpwstr>dd1c4e09-ce28-4e8b-bc2a-9304a2cb3e21</vt:lpwstr>
  </property>
  <property fmtid="{D5CDD505-2E9C-101B-9397-08002B2CF9AE}" pid="11" name="MSIP_Label_7730ea53-6f5e-4160-81a5-992a9105450a_ContentBits">
    <vt:lpwstr>0</vt:lpwstr>
  </property>
  <property fmtid="{D5CDD505-2E9C-101B-9397-08002B2CF9AE}" pid="12" name="ContentTypeId">
    <vt:lpwstr>0x01010046895D7B4FD22A4A9C390F7B0E997D3F</vt:lpwstr>
  </property>
</Properties>
</file>