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7B4C7" w14:textId="79F6A843" w:rsidR="000306BA" w:rsidRPr="00A9484B" w:rsidRDefault="000306BA" w:rsidP="008972EF">
      <w:pPr>
        <w:jc w:val="center"/>
        <w:rPr>
          <w:rFonts w:ascii="Arial" w:hAnsi="Arial" w:cs="Arial"/>
          <w:sz w:val="28"/>
          <w:szCs w:val="28"/>
        </w:rPr>
      </w:pPr>
      <w:bookmarkStart w:id="0" w:name="_GoBack"/>
      <w:bookmarkEnd w:id="0"/>
      <w:r w:rsidRPr="00A9484B">
        <w:rPr>
          <w:rFonts w:ascii="Arial" w:hAnsi="Arial" w:cs="Arial"/>
          <w:sz w:val="28"/>
          <w:szCs w:val="28"/>
        </w:rPr>
        <w:t xml:space="preserve">OHA Request for Applications for HIT </w:t>
      </w:r>
      <w:r w:rsidR="00D62C56">
        <w:rPr>
          <w:rFonts w:ascii="Arial" w:hAnsi="Arial" w:cs="Arial"/>
          <w:sz w:val="28"/>
          <w:szCs w:val="28"/>
        </w:rPr>
        <w:t>Advisory Group Members</w:t>
      </w:r>
    </w:p>
    <w:p w14:paraId="144DDA4A" w14:textId="77777777" w:rsidR="000306BA" w:rsidRDefault="000306BA" w:rsidP="000306BA">
      <w:pPr>
        <w:rPr>
          <w:rFonts w:ascii="Arial" w:hAnsi="Arial" w:cs="Arial"/>
        </w:rPr>
      </w:pPr>
    </w:p>
    <w:p w14:paraId="61F5B183" w14:textId="12AB5073" w:rsidR="003F5DDE" w:rsidRDefault="000306BA" w:rsidP="000306BA">
      <w:pPr>
        <w:rPr>
          <w:rFonts w:ascii="Arial" w:hAnsi="Arial" w:cs="Arial"/>
        </w:rPr>
      </w:pPr>
      <w:r>
        <w:rPr>
          <w:rFonts w:ascii="Arial" w:hAnsi="Arial" w:cs="Arial"/>
        </w:rPr>
        <w:t>The Oregon Health Authority (OHA) is requesting applications</w:t>
      </w:r>
      <w:r w:rsidR="00AD65DC">
        <w:rPr>
          <w:rFonts w:ascii="Arial" w:hAnsi="Arial" w:cs="Arial"/>
        </w:rPr>
        <w:t xml:space="preserve"> and nominations for</w:t>
      </w:r>
      <w:r>
        <w:rPr>
          <w:rFonts w:ascii="Arial" w:hAnsi="Arial" w:cs="Arial"/>
        </w:rPr>
        <w:t xml:space="preserve"> </w:t>
      </w:r>
      <w:r w:rsidR="00ED4281">
        <w:rPr>
          <w:rFonts w:ascii="Arial" w:hAnsi="Arial" w:cs="Arial"/>
        </w:rPr>
        <w:t xml:space="preserve">its Common Credentialing and Provider Directory Advisory Groups. </w:t>
      </w:r>
      <w:r w:rsidR="003F5DDE">
        <w:rPr>
          <w:rFonts w:ascii="Arial" w:hAnsi="Arial" w:cs="Arial"/>
        </w:rPr>
        <w:t xml:space="preserve">Members for each of these groups represent project </w:t>
      </w:r>
      <w:r>
        <w:rPr>
          <w:rFonts w:ascii="Arial" w:hAnsi="Arial" w:cs="Arial"/>
        </w:rPr>
        <w:t>stakeholders</w:t>
      </w:r>
      <w:r w:rsidR="000667E3">
        <w:rPr>
          <w:rFonts w:ascii="Arial" w:hAnsi="Arial" w:cs="Arial"/>
        </w:rPr>
        <w:t xml:space="preserve"> </w:t>
      </w:r>
      <w:r w:rsidR="003F5DDE">
        <w:rPr>
          <w:rFonts w:ascii="Arial" w:hAnsi="Arial" w:cs="Arial"/>
        </w:rPr>
        <w:t>and</w:t>
      </w:r>
      <w:r>
        <w:rPr>
          <w:rFonts w:ascii="Arial" w:hAnsi="Arial" w:cs="Arial"/>
        </w:rPr>
        <w:t xml:space="preserve"> provide </w:t>
      </w:r>
      <w:r w:rsidR="00AD65DC">
        <w:rPr>
          <w:rFonts w:ascii="Arial" w:hAnsi="Arial" w:cs="Arial"/>
        </w:rPr>
        <w:t xml:space="preserve">advice and </w:t>
      </w:r>
      <w:r w:rsidR="00AD65DC" w:rsidRPr="00AD65DC">
        <w:rPr>
          <w:rFonts w:ascii="Arial" w:hAnsi="Arial" w:cs="Arial"/>
        </w:rPr>
        <w:t xml:space="preserve">guidance on policy, program, and technical considerations </w:t>
      </w:r>
      <w:r>
        <w:rPr>
          <w:rFonts w:ascii="Arial" w:hAnsi="Arial" w:cs="Arial"/>
        </w:rPr>
        <w:t xml:space="preserve">for the design and implementation </w:t>
      </w:r>
      <w:r w:rsidR="00055F12">
        <w:rPr>
          <w:rFonts w:ascii="Arial" w:hAnsi="Arial" w:cs="Arial"/>
        </w:rPr>
        <w:t xml:space="preserve">of </w:t>
      </w:r>
      <w:r w:rsidR="003F5DDE">
        <w:rPr>
          <w:rFonts w:ascii="Arial" w:hAnsi="Arial" w:cs="Arial"/>
        </w:rPr>
        <w:t xml:space="preserve">the </w:t>
      </w:r>
      <w:r>
        <w:rPr>
          <w:rFonts w:ascii="Arial" w:hAnsi="Arial" w:cs="Arial"/>
        </w:rPr>
        <w:t>project</w:t>
      </w:r>
      <w:r w:rsidR="003F5DDE">
        <w:rPr>
          <w:rFonts w:ascii="Arial" w:hAnsi="Arial" w:cs="Arial"/>
        </w:rPr>
        <w:t xml:space="preserve">. </w:t>
      </w:r>
    </w:p>
    <w:p w14:paraId="2713FADD" w14:textId="77777777" w:rsidR="003F5DDE" w:rsidRDefault="003F5DDE" w:rsidP="000306BA">
      <w:pPr>
        <w:rPr>
          <w:rFonts w:ascii="Arial" w:hAnsi="Arial" w:cs="Arial"/>
        </w:rPr>
      </w:pPr>
    </w:p>
    <w:p w14:paraId="09BBF29F" w14:textId="1C8E6B32" w:rsidR="00055F12" w:rsidRDefault="003F5DDE" w:rsidP="000306BA">
      <w:pPr>
        <w:rPr>
          <w:rFonts w:ascii="Arial" w:hAnsi="Arial" w:cs="Arial"/>
        </w:rPr>
      </w:pPr>
      <w:r>
        <w:rPr>
          <w:rFonts w:ascii="Arial" w:hAnsi="Arial" w:cs="Arial"/>
        </w:rPr>
        <w:t>The Common Credentialing and Provider Directory projects are part of OHA’</w:t>
      </w:r>
      <w:r w:rsidR="000306BA">
        <w:rPr>
          <w:rFonts w:ascii="Arial" w:hAnsi="Arial" w:cs="Arial"/>
        </w:rPr>
        <w:t xml:space="preserve">s </w:t>
      </w:r>
      <w:r>
        <w:rPr>
          <w:rFonts w:ascii="Arial" w:hAnsi="Arial" w:cs="Arial"/>
        </w:rPr>
        <w:t xml:space="preserve">Office of Health IT’s </w:t>
      </w:r>
      <w:r w:rsidR="000306BA">
        <w:rPr>
          <w:rFonts w:ascii="Arial" w:hAnsi="Arial" w:cs="Arial"/>
        </w:rPr>
        <w:t xml:space="preserve">broader portfolio </w:t>
      </w:r>
      <w:r>
        <w:rPr>
          <w:rFonts w:ascii="Arial" w:hAnsi="Arial" w:cs="Arial"/>
        </w:rPr>
        <w:t xml:space="preserve">of </w:t>
      </w:r>
      <w:r w:rsidR="000306BA">
        <w:rPr>
          <w:rFonts w:ascii="Arial" w:hAnsi="Arial" w:cs="Arial"/>
        </w:rPr>
        <w:t>work</w:t>
      </w:r>
      <w:r>
        <w:rPr>
          <w:rFonts w:ascii="Arial" w:hAnsi="Arial" w:cs="Arial"/>
        </w:rPr>
        <w:t xml:space="preserve"> to support health system transformation though HIT optimized care</w:t>
      </w:r>
      <w:r w:rsidR="000306BA">
        <w:rPr>
          <w:rFonts w:ascii="Arial" w:hAnsi="Arial" w:cs="Arial"/>
        </w:rPr>
        <w:t>. Specifically, OHA is seeking a</w:t>
      </w:r>
      <w:r w:rsidR="00055F12">
        <w:rPr>
          <w:rFonts w:ascii="Arial" w:hAnsi="Arial" w:cs="Arial"/>
        </w:rPr>
        <w:t>:</w:t>
      </w:r>
    </w:p>
    <w:p w14:paraId="0A5777E9" w14:textId="1EB329F8" w:rsidR="000306BA" w:rsidRDefault="000306BA" w:rsidP="00055F12">
      <w:pPr>
        <w:pStyle w:val="ListParagraph"/>
        <w:numPr>
          <w:ilvl w:val="0"/>
          <w:numId w:val="3"/>
        </w:numPr>
        <w:rPr>
          <w:rFonts w:ascii="Arial" w:hAnsi="Arial" w:cs="Arial"/>
        </w:rPr>
      </w:pPr>
      <w:r w:rsidRPr="00055F12">
        <w:rPr>
          <w:rFonts w:ascii="Arial" w:hAnsi="Arial" w:cs="Arial"/>
        </w:rPr>
        <w:t xml:space="preserve">Hospital </w:t>
      </w:r>
      <w:r w:rsidR="00470EE8">
        <w:rPr>
          <w:rFonts w:ascii="Arial" w:hAnsi="Arial" w:cs="Arial"/>
        </w:rPr>
        <w:t>r</w:t>
      </w:r>
      <w:r w:rsidR="00470EE8" w:rsidRPr="00055F12">
        <w:rPr>
          <w:rFonts w:ascii="Arial" w:hAnsi="Arial" w:cs="Arial"/>
        </w:rPr>
        <w:t>epresentative</w:t>
      </w:r>
      <w:r w:rsidR="00055F12">
        <w:rPr>
          <w:rFonts w:ascii="Arial" w:hAnsi="Arial" w:cs="Arial"/>
        </w:rPr>
        <w:t xml:space="preserve">, health plan representative, and an Independent Physician Association </w:t>
      </w:r>
      <w:r w:rsidR="00470EE8">
        <w:rPr>
          <w:rFonts w:ascii="Arial" w:hAnsi="Arial" w:cs="Arial"/>
        </w:rPr>
        <w:t xml:space="preserve">(IPA) </w:t>
      </w:r>
      <w:r w:rsidR="00055F12">
        <w:rPr>
          <w:rFonts w:ascii="Arial" w:hAnsi="Arial" w:cs="Arial"/>
        </w:rPr>
        <w:t>representative</w:t>
      </w:r>
      <w:r w:rsidR="00A9484B" w:rsidRPr="00055F12">
        <w:rPr>
          <w:rFonts w:ascii="Arial" w:hAnsi="Arial" w:cs="Arial"/>
        </w:rPr>
        <w:t xml:space="preserve"> for </w:t>
      </w:r>
      <w:r w:rsidR="00055F12">
        <w:rPr>
          <w:rFonts w:ascii="Arial" w:hAnsi="Arial" w:cs="Arial"/>
        </w:rPr>
        <w:t xml:space="preserve">the </w:t>
      </w:r>
      <w:r w:rsidRPr="00055F12">
        <w:rPr>
          <w:rFonts w:ascii="Arial" w:hAnsi="Arial" w:cs="Arial"/>
        </w:rPr>
        <w:t>Common Credentialing Advisory Group</w:t>
      </w:r>
      <w:r w:rsidR="000667E3" w:rsidRPr="00055F12">
        <w:rPr>
          <w:rFonts w:ascii="Arial" w:hAnsi="Arial" w:cs="Arial"/>
        </w:rPr>
        <w:t xml:space="preserve"> (CCAG)</w:t>
      </w:r>
      <w:r w:rsidR="00B16593">
        <w:rPr>
          <w:rFonts w:ascii="Arial" w:hAnsi="Arial" w:cs="Arial"/>
        </w:rPr>
        <w:t>; and</w:t>
      </w:r>
    </w:p>
    <w:p w14:paraId="589FD752" w14:textId="55B3AFA4" w:rsidR="00055F12" w:rsidRDefault="00055F12" w:rsidP="00055F12">
      <w:pPr>
        <w:pStyle w:val="ListParagraph"/>
        <w:numPr>
          <w:ilvl w:val="0"/>
          <w:numId w:val="3"/>
        </w:numPr>
        <w:rPr>
          <w:rFonts w:ascii="Arial" w:hAnsi="Arial" w:cs="Arial"/>
        </w:rPr>
      </w:pPr>
      <w:r w:rsidRPr="00055F12">
        <w:rPr>
          <w:rFonts w:ascii="Arial" w:hAnsi="Arial" w:cs="Arial"/>
        </w:rPr>
        <w:t>Provider representative for the Provider Director Advisory Group (PDAG)</w:t>
      </w:r>
      <w:r w:rsidR="00B16593">
        <w:rPr>
          <w:rFonts w:ascii="Arial" w:hAnsi="Arial" w:cs="Arial"/>
        </w:rPr>
        <w:t>.</w:t>
      </w:r>
      <w:r w:rsidRPr="00055F12">
        <w:rPr>
          <w:rFonts w:ascii="Arial" w:hAnsi="Arial" w:cs="Arial"/>
        </w:rPr>
        <w:t xml:space="preserve">  </w:t>
      </w:r>
    </w:p>
    <w:p w14:paraId="07144F0B" w14:textId="77777777" w:rsidR="00055F12" w:rsidRPr="00055F12" w:rsidRDefault="00055F12" w:rsidP="00055F12">
      <w:pPr>
        <w:pStyle w:val="ListParagraph"/>
        <w:ind w:left="780"/>
        <w:rPr>
          <w:rFonts w:ascii="Arial" w:hAnsi="Arial" w:cs="Arial"/>
        </w:rPr>
      </w:pPr>
    </w:p>
    <w:p w14:paraId="754674F2" w14:textId="0C61FA85" w:rsidR="00AD65DC" w:rsidRDefault="00055F12" w:rsidP="000306BA">
      <w:pPr>
        <w:rPr>
          <w:rFonts w:ascii="Arial" w:hAnsi="Arial" w:cs="Arial"/>
        </w:rPr>
      </w:pPr>
      <w:r>
        <w:rPr>
          <w:rFonts w:ascii="Arial" w:hAnsi="Arial" w:cs="Arial"/>
        </w:rPr>
        <w:t xml:space="preserve">Attached </w:t>
      </w:r>
      <w:r w:rsidR="000306BA">
        <w:rPr>
          <w:rFonts w:ascii="Arial" w:hAnsi="Arial" w:cs="Arial"/>
        </w:rPr>
        <w:t xml:space="preserve">is a combined </w:t>
      </w:r>
      <w:r>
        <w:rPr>
          <w:rFonts w:ascii="Arial" w:hAnsi="Arial" w:cs="Arial"/>
        </w:rPr>
        <w:t xml:space="preserve">application </w:t>
      </w:r>
      <w:r w:rsidR="000306BA">
        <w:rPr>
          <w:rFonts w:ascii="Arial" w:hAnsi="Arial" w:cs="Arial"/>
        </w:rPr>
        <w:t>that allow</w:t>
      </w:r>
      <w:r w:rsidR="001735B8">
        <w:rPr>
          <w:rFonts w:ascii="Arial" w:hAnsi="Arial" w:cs="Arial"/>
        </w:rPr>
        <w:t>s</w:t>
      </w:r>
      <w:r w:rsidR="000306BA">
        <w:rPr>
          <w:rFonts w:ascii="Arial" w:hAnsi="Arial" w:cs="Arial"/>
        </w:rPr>
        <w:t xml:space="preserve"> potential applicants to outline their interest in </w:t>
      </w:r>
      <w:r>
        <w:rPr>
          <w:rFonts w:ascii="Arial" w:hAnsi="Arial" w:cs="Arial"/>
        </w:rPr>
        <w:t xml:space="preserve">becoming an official representative of one of the two </w:t>
      </w:r>
      <w:r w:rsidR="00E9367F">
        <w:rPr>
          <w:rFonts w:ascii="Arial" w:hAnsi="Arial" w:cs="Arial"/>
        </w:rPr>
        <w:t>advisory</w:t>
      </w:r>
      <w:r>
        <w:rPr>
          <w:rFonts w:ascii="Arial" w:hAnsi="Arial" w:cs="Arial"/>
        </w:rPr>
        <w:t xml:space="preserve"> groups</w:t>
      </w:r>
      <w:r w:rsidR="00AD65DC">
        <w:rPr>
          <w:rFonts w:ascii="Arial" w:hAnsi="Arial" w:cs="Arial"/>
        </w:rPr>
        <w:t>.</w:t>
      </w:r>
      <w:r>
        <w:rPr>
          <w:rFonts w:ascii="Arial" w:hAnsi="Arial" w:cs="Arial"/>
        </w:rPr>
        <w:t xml:space="preserve"> </w:t>
      </w:r>
      <w:r w:rsidR="00A322B6">
        <w:rPr>
          <w:rFonts w:ascii="Arial" w:hAnsi="Arial" w:cs="Arial"/>
        </w:rPr>
        <w:t>Completed a</w:t>
      </w:r>
      <w:r w:rsidR="00AD65DC">
        <w:rPr>
          <w:rFonts w:ascii="Arial" w:hAnsi="Arial" w:cs="Arial"/>
        </w:rPr>
        <w:t>pplic</w:t>
      </w:r>
      <w:r w:rsidR="00A322B6">
        <w:rPr>
          <w:rFonts w:ascii="Arial" w:hAnsi="Arial" w:cs="Arial"/>
        </w:rPr>
        <w:t xml:space="preserve">ations (see </w:t>
      </w:r>
      <w:r w:rsidR="00746C1C">
        <w:rPr>
          <w:rFonts w:ascii="Arial" w:hAnsi="Arial" w:cs="Arial"/>
        </w:rPr>
        <w:t>attached application</w:t>
      </w:r>
      <w:r w:rsidR="00A322B6">
        <w:rPr>
          <w:rFonts w:ascii="Arial" w:hAnsi="Arial" w:cs="Arial"/>
        </w:rPr>
        <w:t>)</w:t>
      </w:r>
      <w:r w:rsidR="00746C1C">
        <w:rPr>
          <w:rFonts w:ascii="Arial" w:hAnsi="Arial" w:cs="Arial"/>
        </w:rPr>
        <w:t xml:space="preserve"> must be completed and submitted</w:t>
      </w:r>
      <w:r w:rsidR="00A322B6">
        <w:rPr>
          <w:rFonts w:ascii="Arial" w:hAnsi="Arial" w:cs="Arial"/>
        </w:rPr>
        <w:t xml:space="preserve"> </w:t>
      </w:r>
      <w:hyperlink r:id="rId9" w:history="1">
        <w:r w:rsidR="00A322B6" w:rsidRPr="006C448E">
          <w:rPr>
            <w:rStyle w:val="Hyperlink"/>
            <w:rFonts w:ascii="Arial" w:hAnsi="Arial" w:cs="Arial"/>
          </w:rPr>
          <w:t>ohit.info@state.or.us</w:t>
        </w:r>
      </w:hyperlink>
      <w:r w:rsidR="00D7280C">
        <w:rPr>
          <w:rFonts w:ascii="Arial" w:hAnsi="Arial" w:cs="Arial"/>
        </w:rPr>
        <w:t xml:space="preserve"> </w:t>
      </w:r>
      <w:r w:rsidR="00D7280C" w:rsidRPr="00D7280C">
        <w:rPr>
          <w:rFonts w:ascii="Arial" w:hAnsi="Arial" w:cs="Arial"/>
        </w:rPr>
        <w:t xml:space="preserve">no later than </w:t>
      </w:r>
      <w:r w:rsidR="00452F12">
        <w:rPr>
          <w:rFonts w:ascii="Arial" w:hAnsi="Arial" w:cs="Arial"/>
          <w:b/>
        </w:rPr>
        <w:t>December 18</w:t>
      </w:r>
      <w:r w:rsidR="00D7280C" w:rsidRPr="00D7280C">
        <w:rPr>
          <w:rFonts w:ascii="Arial" w:hAnsi="Arial" w:cs="Arial"/>
          <w:b/>
        </w:rPr>
        <w:t>, 2015</w:t>
      </w:r>
      <w:r w:rsidR="00D7280C">
        <w:rPr>
          <w:rFonts w:ascii="Arial" w:hAnsi="Arial" w:cs="Arial"/>
        </w:rPr>
        <w:t>.</w:t>
      </w:r>
    </w:p>
    <w:p w14:paraId="2B016891" w14:textId="77777777" w:rsidR="00A322B6" w:rsidRDefault="00A322B6" w:rsidP="000306BA">
      <w:pPr>
        <w:rPr>
          <w:rFonts w:ascii="Arial" w:hAnsi="Arial" w:cs="Arial"/>
        </w:rPr>
      </w:pPr>
    </w:p>
    <w:p w14:paraId="7DD8CDA4" w14:textId="2A9091CE" w:rsidR="00AD65DC" w:rsidRDefault="00F32C32" w:rsidP="000306BA">
      <w:pPr>
        <w:rPr>
          <w:rFonts w:ascii="Arial" w:hAnsi="Arial" w:cs="Arial"/>
        </w:rPr>
      </w:pPr>
      <w:r>
        <w:rPr>
          <w:rFonts w:ascii="Arial" w:hAnsi="Arial" w:cs="Arial"/>
        </w:rPr>
        <w:t>Through 2016, the PDAG will meet for three hours each month and may extend these meetings into 2017. PDAG meetings generally alternate between Portland and Wilsonville locations. The CCAG is on ongoing advisory group that currently meets for two hours bimonthly, but may increase in frequency during 2016 to accommodate an increased need to work through programmatic details during final implementation stages. CCAG meetings alternate between Portland and Salem locations.</w:t>
      </w:r>
    </w:p>
    <w:p w14:paraId="073643D0" w14:textId="77777777" w:rsidR="00F32C32" w:rsidRDefault="00F32C32" w:rsidP="000306BA">
      <w:pPr>
        <w:rPr>
          <w:rFonts w:ascii="Arial" w:hAnsi="Arial" w:cs="Arial"/>
        </w:rPr>
      </w:pPr>
    </w:p>
    <w:p w14:paraId="0155FF4C" w14:textId="77777777" w:rsidR="00AD65DC" w:rsidRPr="00A9484B" w:rsidRDefault="00AD65DC" w:rsidP="000306BA">
      <w:pPr>
        <w:rPr>
          <w:rFonts w:ascii="Arial" w:hAnsi="Arial" w:cs="Arial"/>
          <w:b/>
        </w:rPr>
      </w:pPr>
      <w:r w:rsidRPr="00A9484B">
        <w:rPr>
          <w:rFonts w:ascii="Arial" w:hAnsi="Arial" w:cs="Arial"/>
          <w:b/>
        </w:rPr>
        <w:t>Common Credentialing Advisory Group Background</w:t>
      </w:r>
    </w:p>
    <w:p w14:paraId="5B2FBDAE" w14:textId="77777777" w:rsidR="00AD65DC" w:rsidRDefault="00AD65DC" w:rsidP="000306BA">
      <w:pPr>
        <w:rPr>
          <w:rFonts w:ascii="Arial" w:hAnsi="Arial" w:cs="Arial"/>
        </w:rPr>
      </w:pPr>
    </w:p>
    <w:p w14:paraId="518CA975" w14:textId="14922A7E" w:rsidR="00AD65DC" w:rsidRPr="00AD65DC" w:rsidRDefault="00AD65DC" w:rsidP="00AD65DC">
      <w:pPr>
        <w:rPr>
          <w:rFonts w:ascii="Arial" w:hAnsi="Arial" w:cs="Arial"/>
        </w:rPr>
      </w:pPr>
      <w:r w:rsidRPr="00AD65DC">
        <w:rPr>
          <w:rFonts w:ascii="Arial" w:hAnsi="Arial" w:cs="Arial"/>
        </w:rPr>
        <w:t xml:space="preserve">With the passage of Senate Bill (SB) 604 (2013), </w:t>
      </w:r>
      <w:r>
        <w:rPr>
          <w:rFonts w:ascii="Arial" w:hAnsi="Arial" w:cs="Arial"/>
        </w:rPr>
        <w:t>OHA</w:t>
      </w:r>
      <w:r w:rsidRPr="00AD65DC">
        <w:rPr>
          <w:rFonts w:ascii="Arial" w:hAnsi="Arial" w:cs="Arial"/>
        </w:rPr>
        <w:t xml:space="preserve"> is required to establish a program and database for the purpose of providing credentialing organizations access to information necessary to credential health care practitioners in the State.</w:t>
      </w:r>
      <w:r>
        <w:rPr>
          <w:rFonts w:ascii="Arial" w:hAnsi="Arial" w:cs="Arial"/>
        </w:rPr>
        <w:t xml:space="preserve"> </w:t>
      </w:r>
      <w:r w:rsidRPr="00AD65DC">
        <w:rPr>
          <w:rFonts w:ascii="Arial" w:hAnsi="Arial" w:cs="Arial"/>
        </w:rPr>
        <w:t xml:space="preserve">OHA is seeking </w:t>
      </w:r>
      <w:r>
        <w:rPr>
          <w:rFonts w:ascii="Arial" w:hAnsi="Arial" w:cs="Arial"/>
        </w:rPr>
        <w:t xml:space="preserve">a </w:t>
      </w:r>
      <w:r w:rsidR="00470EE8">
        <w:rPr>
          <w:rFonts w:ascii="Arial" w:hAnsi="Arial" w:cs="Arial"/>
        </w:rPr>
        <w:t>hospital, health plan, and IPA representative</w:t>
      </w:r>
      <w:r>
        <w:rPr>
          <w:rFonts w:ascii="Arial" w:hAnsi="Arial" w:cs="Arial"/>
        </w:rPr>
        <w:t xml:space="preserve"> for the </w:t>
      </w:r>
      <w:r w:rsidR="000667E3">
        <w:rPr>
          <w:rFonts w:ascii="Arial" w:hAnsi="Arial" w:cs="Arial"/>
        </w:rPr>
        <w:t>CCAG</w:t>
      </w:r>
      <w:r>
        <w:rPr>
          <w:rFonts w:ascii="Arial" w:hAnsi="Arial" w:cs="Arial"/>
        </w:rPr>
        <w:t>.</w:t>
      </w:r>
    </w:p>
    <w:p w14:paraId="1C4DCC5E" w14:textId="77777777" w:rsidR="00AD65DC" w:rsidRPr="00AD65DC" w:rsidRDefault="00AD65DC" w:rsidP="00AD65DC">
      <w:pPr>
        <w:rPr>
          <w:rFonts w:ascii="Arial" w:hAnsi="Arial" w:cs="Arial"/>
        </w:rPr>
      </w:pPr>
    </w:p>
    <w:p w14:paraId="6FA5E3F9" w14:textId="293353BA" w:rsidR="00AD65DC" w:rsidRDefault="00AD65DC" w:rsidP="00AD65DC">
      <w:pPr>
        <w:rPr>
          <w:rFonts w:ascii="Arial" w:hAnsi="Arial" w:cs="Arial"/>
        </w:rPr>
      </w:pPr>
      <w:r w:rsidRPr="00AD65DC">
        <w:rPr>
          <w:rFonts w:ascii="Arial" w:hAnsi="Arial" w:cs="Arial"/>
        </w:rPr>
        <w:t xml:space="preserve">The </w:t>
      </w:r>
      <w:r w:rsidR="00470EE8">
        <w:rPr>
          <w:rFonts w:ascii="Arial" w:hAnsi="Arial" w:cs="Arial"/>
        </w:rPr>
        <w:t>CCAG</w:t>
      </w:r>
      <w:r w:rsidRPr="00AD65DC">
        <w:rPr>
          <w:rFonts w:ascii="Arial" w:hAnsi="Arial" w:cs="Arial"/>
        </w:rPr>
        <w:t xml:space="preserve"> provide</w:t>
      </w:r>
      <w:r w:rsidR="00470EE8">
        <w:rPr>
          <w:rFonts w:ascii="Arial" w:hAnsi="Arial" w:cs="Arial"/>
        </w:rPr>
        <w:t>s</w:t>
      </w:r>
      <w:r w:rsidRPr="00AD65DC">
        <w:rPr>
          <w:rFonts w:ascii="Arial" w:hAnsi="Arial" w:cs="Arial"/>
        </w:rPr>
        <w:t xml:space="preserve"> consultation to OHA </w:t>
      </w:r>
      <w:r w:rsidR="00470EE8">
        <w:rPr>
          <w:rFonts w:ascii="Arial" w:hAnsi="Arial" w:cs="Arial"/>
        </w:rPr>
        <w:t>on the implementation of</w:t>
      </w:r>
      <w:r w:rsidRPr="00AD65DC">
        <w:rPr>
          <w:rFonts w:ascii="Arial" w:hAnsi="Arial" w:cs="Arial"/>
        </w:rPr>
        <w:t xml:space="preserve"> SB 604</w:t>
      </w:r>
      <w:r w:rsidR="00470EE8">
        <w:rPr>
          <w:rFonts w:ascii="Arial" w:hAnsi="Arial" w:cs="Arial"/>
        </w:rPr>
        <w:t xml:space="preserve"> </w:t>
      </w:r>
      <w:r w:rsidR="0038131A">
        <w:rPr>
          <w:rFonts w:ascii="Arial" w:hAnsi="Arial" w:cs="Arial"/>
        </w:rPr>
        <w:t>which will</w:t>
      </w:r>
      <w:r w:rsidR="00470EE8">
        <w:rPr>
          <w:rFonts w:ascii="Arial" w:hAnsi="Arial" w:cs="Arial"/>
        </w:rPr>
        <w:t xml:space="preserve"> include a common credentialing solution</w:t>
      </w:r>
      <w:r w:rsidRPr="00AD65DC">
        <w:rPr>
          <w:rFonts w:ascii="Arial" w:hAnsi="Arial" w:cs="Arial"/>
        </w:rPr>
        <w:t xml:space="preserve">. </w:t>
      </w:r>
      <w:r w:rsidR="00470EE8">
        <w:rPr>
          <w:rFonts w:ascii="Arial" w:hAnsi="Arial" w:cs="Arial"/>
        </w:rPr>
        <w:t>Health care practitioners</w:t>
      </w:r>
      <w:r w:rsidR="00470EE8" w:rsidRPr="00AD65DC">
        <w:rPr>
          <w:rFonts w:ascii="Arial" w:hAnsi="Arial" w:cs="Arial"/>
        </w:rPr>
        <w:t xml:space="preserve"> </w:t>
      </w:r>
      <w:r w:rsidR="00470EE8">
        <w:rPr>
          <w:rFonts w:ascii="Arial" w:hAnsi="Arial" w:cs="Arial"/>
        </w:rPr>
        <w:t xml:space="preserve">must enter their credentialing data into the solution that </w:t>
      </w:r>
      <w:r w:rsidRPr="00AD65DC">
        <w:rPr>
          <w:rFonts w:ascii="Arial" w:hAnsi="Arial" w:cs="Arial"/>
        </w:rPr>
        <w:t xml:space="preserve">will then be used </w:t>
      </w:r>
      <w:r w:rsidR="00470EE8">
        <w:rPr>
          <w:rFonts w:ascii="Arial" w:hAnsi="Arial" w:cs="Arial"/>
        </w:rPr>
        <w:t xml:space="preserve">by credentialing organizations </w:t>
      </w:r>
      <w:r w:rsidR="00821178">
        <w:rPr>
          <w:rFonts w:ascii="Arial" w:hAnsi="Arial" w:cs="Arial"/>
        </w:rPr>
        <w:t>for</w:t>
      </w:r>
      <w:r w:rsidRPr="00AD65DC">
        <w:rPr>
          <w:rFonts w:ascii="Arial" w:hAnsi="Arial" w:cs="Arial"/>
        </w:rPr>
        <w:t xml:space="preserve"> </w:t>
      </w:r>
      <w:r w:rsidR="00055F12">
        <w:rPr>
          <w:rFonts w:ascii="Arial" w:hAnsi="Arial" w:cs="Arial"/>
        </w:rPr>
        <w:t>credentialing</w:t>
      </w:r>
      <w:r w:rsidR="00055F12" w:rsidRPr="00AD65DC">
        <w:rPr>
          <w:rFonts w:ascii="Arial" w:hAnsi="Arial" w:cs="Arial"/>
        </w:rPr>
        <w:t xml:space="preserve"> </w:t>
      </w:r>
      <w:r w:rsidR="00470EE8">
        <w:rPr>
          <w:rFonts w:ascii="Arial" w:hAnsi="Arial" w:cs="Arial"/>
        </w:rPr>
        <w:t>purposes</w:t>
      </w:r>
      <w:r w:rsidRPr="00AD65DC">
        <w:rPr>
          <w:rFonts w:ascii="Arial" w:hAnsi="Arial" w:cs="Arial"/>
        </w:rPr>
        <w:t xml:space="preserve">. The </w:t>
      </w:r>
      <w:r w:rsidR="00470EE8">
        <w:rPr>
          <w:rFonts w:ascii="Arial" w:hAnsi="Arial" w:cs="Arial"/>
        </w:rPr>
        <w:t>CCAG</w:t>
      </w:r>
      <w:r w:rsidRPr="00AD65DC">
        <w:rPr>
          <w:rFonts w:ascii="Arial" w:hAnsi="Arial" w:cs="Arial"/>
        </w:rPr>
        <w:t xml:space="preserve"> </w:t>
      </w:r>
      <w:r w:rsidR="00470EE8">
        <w:rPr>
          <w:rFonts w:ascii="Arial" w:hAnsi="Arial" w:cs="Arial"/>
        </w:rPr>
        <w:t>is</w:t>
      </w:r>
      <w:r w:rsidRPr="00AD65DC">
        <w:rPr>
          <w:rFonts w:ascii="Arial" w:hAnsi="Arial" w:cs="Arial"/>
        </w:rPr>
        <w:t xml:space="preserve"> responsible for advising OHA on credentialing application and submittal requirements, the process by which </w:t>
      </w:r>
      <w:r w:rsidR="00470EE8">
        <w:rPr>
          <w:rFonts w:ascii="Arial" w:hAnsi="Arial" w:cs="Arial"/>
        </w:rPr>
        <w:t xml:space="preserve">practitioner and </w:t>
      </w:r>
      <w:r w:rsidRPr="00AD65DC">
        <w:rPr>
          <w:rFonts w:ascii="Arial" w:hAnsi="Arial" w:cs="Arial"/>
        </w:rPr>
        <w:t>credentialing organizations may access the system, and the imposition of fees. This includes standards for the process of verifying credentialing information.</w:t>
      </w:r>
    </w:p>
    <w:p w14:paraId="4A27BFA4" w14:textId="77777777" w:rsidR="000667E3" w:rsidRDefault="000667E3" w:rsidP="00AD65DC">
      <w:pPr>
        <w:rPr>
          <w:rFonts w:ascii="Arial" w:hAnsi="Arial" w:cs="Arial"/>
        </w:rPr>
      </w:pPr>
    </w:p>
    <w:p w14:paraId="71EFDDE7" w14:textId="77777777" w:rsidR="000667E3" w:rsidRDefault="000667E3" w:rsidP="000667E3">
      <w:pPr>
        <w:rPr>
          <w:rFonts w:ascii="Arial" w:hAnsi="Arial" w:cs="Arial"/>
        </w:rPr>
      </w:pPr>
      <w:r>
        <w:rPr>
          <w:rFonts w:ascii="Arial" w:hAnsi="Arial" w:cs="Arial"/>
        </w:rPr>
        <w:t>Additional information about the CCAG</w:t>
      </w:r>
      <w:r w:rsidR="00821178">
        <w:rPr>
          <w:rFonts w:ascii="Arial" w:hAnsi="Arial" w:cs="Arial"/>
        </w:rPr>
        <w:t xml:space="preserve"> </w:t>
      </w:r>
      <w:r>
        <w:rPr>
          <w:rFonts w:ascii="Arial" w:hAnsi="Arial" w:cs="Arial"/>
        </w:rPr>
        <w:t xml:space="preserve">is available on the OHA’s website at </w:t>
      </w:r>
      <w:hyperlink r:id="rId10" w:history="1">
        <w:r w:rsidRPr="0034474F">
          <w:rPr>
            <w:rStyle w:val="Hyperlink"/>
            <w:rFonts w:ascii="Arial" w:hAnsi="Arial" w:cs="Arial"/>
          </w:rPr>
          <w:t>http://www.oregon.gov/oha/OHPR/occp/Pages/index.aspx</w:t>
        </w:r>
      </w:hyperlink>
      <w:r>
        <w:rPr>
          <w:rFonts w:ascii="Arial" w:hAnsi="Arial" w:cs="Arial"/>
        </w:rPr>
        <w:t>.</w:t>
      </w:r>
    </w:p>
    <w:p w14:paraId="1A20D344" w14:textId="77777777" w:rsidR="000667E3" w:rsidRDefault="000667E3" w:rsidP="00AD65DC">
      <w:pPr>
        <w:rPr>
          <w:rFonts w:ascii="Arial" w:hAnsi="Arial" w:cs="Arial"/>
        </w:rPr>
      </w:pPr>
    </w:p>
    <w:p w14:paraId="088F09EF" w14:textId="375F671F" w:rsidR="000667E3" w:rsidRDefault="000667E3" w:rsidP="00AD65DC">
      <w:pPr>
        <w:rPr>
          <w:rFonts w:ascii="Arial" w:hAnsi="Arial" w:cs="Arial"/>
        </w:rPr>
      </w:pPr>
      <w:r>
        <w:rPr>
          <w:rFonts w:ascii="Arial" w:hAnsi="Arial" w:cs="Arial"/>
        </w:rPr>
        <w:t xml:space="preserve">Questions regarding the </w:t>
      </w:r>
      <w:r w:rsidR="00821178">
        <w:rPr>
          <w:rFonts w:ascii="Arial" w:hAnsi="Arial" w:cs="Arial"/>
        </w:rPr>
        <w:t>CCAG</w:t>
      </w:r>
      <w:r>
        <w:rPr>
          <w:rFonts w:ascii="Arial" w:hAnsi="Arial" w:cs="Arial"/>
        </w:rPr>
        <w:t xml:space="preserve"> can be directed to Melissa Isavoran with the OHA’s Office </w:t>
      </w:r>
      <w:r w:rsidR="00470EE8">
        <w:rPr>
          <w:rFonts w:ascii="Arial" w:hAnsi="Arial" w:cs="Arial"/>
        </w:rPr>
        <w:t>for Health Information Technology</w:t>
      </w:r>
      <w:r w:rsidRPr="000667E3">
        <w:rPr>
          <w:rFonts w:ascii="Arial" w:hAnsi="Arial" w:cs="Arial"/>
        </w:rPr>
        <w:t xml:space="preserve"> at </w:t>
      </w:r>
      <w:hyperlink r:id="rId11" w:history="1">
        <w:r w:rsidRPr="0034474F">
          <w:rPr>
            <w:rStyle w:val="Hyperlink"/>
            <w:rFonts w:ascii="Arial" w:hAnsi="Arial" w:cs="Arial"/>
          </w:rPr>
          <w:t>melissa.isavoran@state.or.us</w:t>
        </w:r>
      </w:hyperlink>
      <w:r>
        <w:rPr>
          <w:rFonts w:ascii="Arial" w:hAnsi="Arial" w:cs="Arial"/>
        </w:rPr>
        <w:t xml:space="preserve"> </w:t>
      </w:r>
      <w:r w:rsidRPr="000667E3">
        <w:rPr>
          <w:rFonts w:ascii="Arial" w:hAnsi="Arial" w:cs="Arial"/>
        </w:rPr>
        <w:t xml:space="preserve">or by phone at (503) </w:t>
      </w:r>
      <w:r w:rsidR="00470EE8">
        <w:rPr>
          <w:rFonts w:ascii="Arial" w:hAnsi="Arial" w:cs="Arial"/>
        </w:rPr>
        <w:t>559-7886</w:t>
      </w:r>
      <w:r w:rsidRPr="000667E3">
        <w:rPr>
          <w:rFonts w:ascii="Arial" w:hAnsi="Arial" w:cs="Arial"/>
        </w:rPr>
        <w:t>.</w:t>
      </w:r>
    </w:p>
    <w:p w14:paraId="727CC567" w14:textId="77777777" w:rsidR="00AD65DC" w:rsidRDefault="00AD65DC" w:rsidP="00AD65DC">
      <w:pPr>
        <w:rPr>
          <w:rFonts w:ascii="Arial" w:hAnsi="Arial" w:cs="Arial"/>
        </w:rPr>
      </w:pPr>
    </w:p>
    <w:p w14:paraId="37ADE75F" w14:textId="77777777" w:rsidR="00AD65DC" w:rsidRPr="00A9484B" w:rsidRDefault="00AD65DC" w:rsidP="000306BA">
      <w:pPr>
        <w:rPr>
          <w:rFonts w:ascii="Arial" w:hAnsi="Arial" w:cs="Arial"/>
          <w:b/>
        </w:rPr>
      </w:pPr>
      <w:r w:rsidRPr="00A9484B">
        <w:rPr>
          <w:rFonts w:ascii="Arial" w:hAnsi="Arial" w:cs="Arial"/>
          <w:b/>
        </w:rPr>
        <w:t>Provider Directory Advisory Group</w:t>
      </w:r>
      <w:r w:rsidR="00A9484B" w:rsidRPr="00A9484B">
        <w:rPr>
          <w:rFonts w:ascii="Arial" w:hAnsi="Arial" w:cs="Arial"/>
          <w:b/>
        </w:rPr>
        <w:t xml:space="preserve"> Background</w:t>
      </w:r>
    </w:p>
    <w:p w14:paraId="578EB80F" w14:textId="77777777" w:rsidR="007A04AC" w:rsidRDefault="007F4E2A" w:rsidP="007A04AC">
      <w:pPr>
        <w:pStyle w:val="Default"/>
      </w:pPr>
      <w:r w:rsidRPr="007F4E2A">
        <w:t xml:space="preserve"> </w:t>
      </w:r>
    </w:p>
    <w:p w14:paraId="1938049F" w14:textId="77777777" w:rsidR="007A04AC" w:rsidRDefault="007A04AC" w:rsidP="009D313F">
      <w:pPr>
        <w:rPr>
          <w:sz w:val="23"/>
          <w:szCs w:val="23"/>
        </w:rPr>
      </w:pPr>
      <w:r w:rsidRPr="00732179">
        <w:rPr>
          <w:rFonts w:ascii="Arial" w:hAnsi="Arial" w:cs="Arial"/>
        </w:rPr>
        <w:t>A statewide provider directory is a source of accurate healthcare practitioner and practice setting information that can be accessed by health care entities, such as providers, hospitals, health plans, coordinated care organizations (CCOs), researchers and state staff.</w:t>
      </w:r>
      <w:r>
        <w:rPr>
          <w:sz w:val="23"/>
          <w:szCs w:val="23"/>
        </w:rPr>
        <w:t xml:space="preserve"> </w:t>
      </w:r>
      <w:r w:rsidRPr="009D313F">
        <w:rPr>
          <w:rFonts w:ascii="Arial" w:hAnsi="Arial" w:cs="Arial"/>
        </w:rPr>
        <w:t xml:space="preserve">The provider directory will leverage data from existing, authoritative data sources, </w:t>
      </w:r>
      <w:r w:rsidR="00FD59A0">
        <w:rPr>
          <w:rFonts w:ascii="Arial" w:hAnsi="Arial" w:cs="Arial"/>
        </w:rPr>
        <w:t>such as</w:t>
      </w:r>
      <w:r w:rsidRPr="009D313F">
        <w:rPr>
          <w:rFonts w:ascii="Arial" w:hAnsi="Arial" w:cs="Arial"/>
        </w:rPr>
        <w:t xml:space="preserve"> Common Credentialing </w:t>
      </w:r>
      <w:r>
        <w:rPr>
          <w:rFonts w:ascii="Arial" w:hAnsi="Arial" w:cs="Arial"/>
        </w:rPr>
        <w:t xml:space="preserve">and </w:t>
      </w:r>
      <w:r w:rsidRPr="009D313F">
        <w:rPr>
          <w:rFonts w:ascii="Arial" w:hAnsi="Arial" w:cs="Arial"/>
        </w:rPr>
        <w:t xml:space="preserve">will offer a rich source of provider information that can be shared across care settings. It will centralize data where needed, and allow for the federation of existing provider directories. Health care organizations can use information from the provider directory to support: </w:t>
      </w:r>
    </w:p>
    <w:p w14:paraId="53FA97DD" w14:textId="2C0F7814" w:rsidR="002E6577" w:rsidRPr="009D313F" w:rsidRDefault="007A04AC" w:rsidP="009D313F">
      <w:pPr>
        <w:pStyle w:val="Default"/>
        <w:numPr>
          <w:ilvl w:val="0"/>
          <w:numId w:val="4"/>
        </w:numPr>
        <w:spacing w:after="10"/>
      </w:pPr>
      <w:r w:rsidRPr="009D313F">
        <w:rPr>
          <w:b/>
          <w:bCs/>
        </w:rPr>
        <w:t xml:space="preserve">Operations and </w:t>
      </w:r>
      <w:r w:rsidRPr="0038131A">
        <w:rPr>
          <w:b/>
          <w:bCs/>
        </w:rPr>
        <w:t>oversight</w:t>
      </w:r>
      <w:r w:rsidRPr="0038131A">
        <w:rPr>
          <w:b/>
        </w:rPr>
        <w:t>:</w:t>
      </w:r>
      <w:r w:rsidRPr="009D313F">
        <w:t xml:space="preserve"> As an accurate single source of key provider information such as contact information, provider affiliations to practice settings demographics, licensing data, etc. </w:t>
      </w:r>
    </w:p>
    <w:p w14:paraId="34497C03" w14:textId="451BC465" w:rsidR="002E6577" w:rsidRPr="009D313F" w:rsidRDefault="007A04AC" w:rsidP="009D313F">
      <w:pPr>
        <w:pStyle w:val="Default"/>
        <w:numPr>
          <w:ilvl w:val="0"/>
          <w:numId w:val="4"/>
        </w:numPr>
        <w:spacing w:after="10"/>
      </w:pPr>
      <w:r w:rsidRPr="009D313F">
        <w:rPr>
          <w:b/>
          <w:bCs/>
        </w:rPr>
        <w:t xml:space="preserve">Health information exchange: </w:t>
      </w:r>
      <w:r w:rsidRPr="009D313F">
        <w:t>Find H</w:t>
      </w:r>
      <w:r w:rsidR="0038131A">
        <w:t xml:space="preserve">ealth </w:t>
      </w:r>
      <w:r w:rsidRPr="009D313F">
        <w:t>I</w:t>
      </w:r>
      <w:r w:rsidR="0038131A">
        <w:t xml:space="preserve">nformation </w:t>
      </w:r>
      <w:r w:rsidRPr="009D313F">
        <w:t>E</w:t>
      </w:r>
      <w:r w:rsidR="0038131A">
        <w:t>xchange</w:t>
      </w:r>
      <w:r w:rsidRPr="009D313F">
        <w:t xml:space="preserve"> addresses and provider information outside a clinic, CCO or designated system </w:t>
      </w:r>
      <w:r w:rsidR="006706D2">
        <w:t>facilitating</w:t>
      </w:r>
      <w:r w:rsidR="006706D2" w:rsidRPr="009D313F">
        <w:t xml:space="preserve"> </w:t>
      </w:r>
      <w:r w:rsidRPr="009D313F">
        <w:t xml:space="preserve">clinical data to be sent to the correct recipient securely and electronically. </w:t>
      </w:r>
    </w:p>
    <w:p w14:paraId="33AD965C" w14:textId="75A68B41" w:rsidR="007A04AC" w:rsidRPr="009D313F" w:rsidRDefault="007A04AC" w:rsidP="009D313F">
      <w:pPr>
        <w:pStyle w:val="Default"/>
        <w:numPr>
          <w:ilvl w:val="0"/>
          <w:numId w:val="4"/>
        </w:numPr>
        <w:spacing w:after="10"/>
      </w:pPr>
      <w:r w:rsidRPr="009D313F">
        <w:rPr>
          <w:b/>
          <w:bCs/>
        </w:rPr>
        <w:t xml:space="preserve">Analytics and quality reporting: </w:t>
      </w:r>
      <w:r w:rsidRPr="009D313F">
        <w:t xml:space="preserve">Access historical provider affiliations and other authoritative data for use in generating outcome data, metrics and research. </w:t>
      </w:r>
    </w:p>
    <w:p w14:paraId="256E1F51" w14:textId="77777777" w:rsidR="007A04AC" w:rsidRDefault="007A04AC" w:rsidP="007A04AC">
      <w:pPr>
        <w:rPr>
          <w:rFonts w:ascii="Arial" w:hAnsi="Arial" w:cs="Arial"/>
        </w:rPr>
      </w:pPr>
    </w:p>
    <w:p w14:paraId="6ADDC74D" w14:textId="1CEF23A8" w:rsidR="00A322B6" w:rsidRDefault="00FD59A0" w:rsidP="009D313F">
      <w:pPr>
        <w:rPr>
          <w:rFonts w:ascii="Arial" w:hAnsi="Arial" w:cs="Arial"/>
        </w:rPr>
      </w:pPr>
      <w:r>
        <w:rPr>
          <w:rFonts w:ascii="Arial" w:hAnsi="Arial" w:cs="Arial"/>
        </w:rPr>
        <w:t xml:space="preserve">PDAG </w:t>
      </w:r>
      <w:r w:rsidRPr="009D313F">
        <w:rPr>
          <w:rFonts w:ascii="Arial" w:hAnsi="Arial" w:cs="Arial"/>
        </w:rPr>
        <w:t>provide</w:t>
      </w:r>
      <w:r>
        <w:rPr>
          <w:rFonts w:ascii="Arial" w:hAnsi="Arial" w:cs="Arial"/>
        </w:rPr>
        <w:t>s</w:t>
      </w:r>
      <w:r w:rsidRPr="009D313F">
        <w:rPr>
          <w:rFonts w:ascii="Arial" w:hAnsi="Arial" w:cs="Arial"/>
        </w:rPr>
        <w:t xml:space="preserve"> the Oregon Health Authority subject matter guidance on the development of </w:t>
      </w:r>
      <w:r>
        <w:rPr>
          <w:rFonts w:ascii="Arial" w:hAnsi="Arial" w:cs="Arial"/>
        </w:rPr>
        <w:t xml:space="preserve">the statewide </w:t>
      </w:r>
      <w:r w:rsidRPr="009D313F">
        <w:rPr>
          <w:rFonts w:ascii="Arial" w:hAnsi="Arial" w:cs="Arial"/>
        </w:rPr>
        <w:t>provider directory. The PDAG is comprised of external stakeholders representing a wide range of roles and affiliations within the health information technology arena</w:t>
      </w:r>
      <w:r w:rsidR="0038131A">
        <w:rPr>
          <w:rFonts w:ascii="Arial" w:hAnsi="Arial" w:cs="Arial"/>
        </w:rPr>
        <w:t xml:space="preserve">. </w:t>
      </w:r>
      <w:r w:rsidR="00AD65DC" w:rsidRPr="00AD65DC">
        <w:rPr>
          <w:rFonts w:ascii="Arial" w:hAnsi="Arial" w:cs="Arial"/>
        </w:rPr>
        <w:t xml:space="preserve">OHA </w:t>
      </w:r>
      <w:r w:rsidR="00AD65DC">
        <w:rPr>
          <w:rFonts w:ascii="Arial" w:hAnsi="Arial" w:cs="Arial"/>
        </w:rPr>
        <w:t xml:space="preserve">is seeking a </w:t>
      </w:r>
      <w:r w:rsidR="007F4E2A">
        <w:rPr>
          <w:rFonts w:ascii="Arial" w:hAnsi="Arial" w:cs="Arial"/>
        </w:rPr>
        <w:t>r</w:t>
      </w:r>
      <w:r w:rsidR="00AD65DC">
        <w:rPr>
          <w:rFonts w:ascii="Arial" w:hAnsi="Arial" w:cs="Arial"/>
        </w:rPr>
        <w:t>epresentative</w:t>
      </w:r>
      <w:r w:rsidR="00AD65DC" w:rsidRPr="00AD65DC">
        <w:rPr>
          <w:rFonts w:ascii="Arial" w:hAnsi="Arial" w:cs="Arial"/>
        </w:rPr>
        <w:t xml:space="preserve"> </w:t>
      </w:r>
      <w:r w:rsidR="007F4E2A">
        <w:rPr>
          <w:rFonts w:ascii="Arial" w:hAnsi="Arial" w:cs="Arial"/>
        </w:rPr>
        <w:t>from the provider community</w:t>
      </w:r>
      <w:r w:rsidR="00AD65DC" w:rsidRPr="00AD65DC">
        <w:rPr>
          <w:rFonts w:ascii="Arial" w:hAnsi="Arial" w:cs="Arial"/>
        </w:rPr>
        <w:t xml:space="preserve"> </w:t>
      </w:r>
      <w:r w:rsidR="00A322B6">
        <w:rPr>
          <w:rFonts w:ascii="Arial" w:hAnsi="Arial" w:cs="Arial"/>
        </w:rPr>
        <w:t xml:space="preserve">who can </w:t>
      </w:r>
      <w:r w:rsidR="007F4E2A">
        <w:rPr>
          <w:rFonts w:ascii="Arial" w:hAnsi="Arial" w:cs="Arial"/>
        </w:rPr>
        <w:t xml:space="preserve">participate and engage in discussions regarding </w:t>
      </w:r>
      <w:r w:rsidR="00AD65DC" w:rsidRPr="00AD65DC">
        <w:rPr>
          <w:rFonts w:ascii="Arial" w:hAnsi="Arial" w:cs="Arial"/>
        </w:rPr>
        <w:t xml:space="preserve">provider directory </w:t>
      </w:r>
      <w:r w:rsidR="007A04AC">
        <w:rPr>
          <w:rFonts w:ascii="Arial" w:hAnsi="Arial" w:cs="Arial"/>
        </w:rPr>
        <w:t>operations</w:t>
      </w:r>
      <w:r w:rsidR="00AD65DC" w:rsidRPr="00AD65DC">
        <w:rPr>
          <w:rFonts w:ascii="Arial" w:hAnsi="Arial" w:cs="Arial"/>
        </w:rPr>
        <w:t>, technical, policy, and go</w:t>
      </w:r>
      <w:r w:rsidR="00A322B6">
        <w:rPr>
          <w:rFonts w:ascii="Arial" w:hAnsi="Arial" w:cs="Arial"/>
        </w:rPr>
        <w:t>vernance needs</w:t>
      </w:r>
      <w:r>
        <w:rPr>
          <w:rFonts w:ascii="Arial" w:hAnsi="Arial" w:cs="Arial"/>
        </w:rPr>
        <w:t xml:space="preserve">.   </w:t>
      </w:r>
    </w:p>
    <w:p w14:paraId="3B9FC758" w14:textId="77777777" w:rsidR="000667E3" w:rsidRDefault="000667E3" w:rsidP="00A322B6">
      <w:pPr>
        <w:rPr>
          <w:rFonts w:ascii="Arial" w:hAnsi="Arial" w:cs="Arial"/>
        </w:rPr>
      </w:pPr>
    </w:p>
    <w:p w14:paraId="7BAF436C" w14:textId="77777777" w:rsidR="000667E3" w:rsidRDefault="000667E3" w:rsidP="00A322B6">
      <w:pPr>
        <w:rPr>
          <w:rFonts w:ascii="Arial" w:hAnsi="Arial" w:cs="Arial"/>
        </w:rPr>
      </w:pPr>
      <w:r>
        <w:rPr>
          <w:rFonts w:ascii="Arial" w:hAnsi="Arial" w:cs="Arial"/>
        </w:rPr>
        <w:t xml:space="preserve">Additional information about the PDAG is available on the OHA’s website at </w:t>
      </w:r>
      <w:hyperlink r:id="rId12" w:history="1">
        <w:r w:rsidRPr="0034474F">
          <w:rPr>
            <w:rStyle w:val="Hyperlink"/>
            <w:rFonts w:ascii="Arial" w:hAnsi="Arial" w:cs="Arial"/>
          </w:rPr>
          <w:t>http://www.oregon.gov/oha/OHIT/Pages/Provider-Directory-Advisory.aspx</w:t>
        </w:r>
      </w:hyperlink>
      <w:r>
        <w:rPr>
          <w:rFonts w:ascii="Arial" w:hAnsi="Arial" w:cs="Arial"/>
        </w:rPr>
        <w:t>.</w:t>
      </w:r>
    </w:p>
    <w:p w14:paraId="0DBA78E1" w14:textId="77777777" w:rsidR="00AD65DC" w:rsidRDefault="00AD65DC" w:rsidP="00AD65DC">
      <w:pPr>
        <w:rPr>
          <w:rFonts w:ascii="Arial" w:hAnsi="Arial" w:cs="Arial"/>
        </w:rPr>
      </w:pPr>
    </w:p>
    <w:p w14:paraId="45BBFFEB" w14:textId="77777777" w:rsidR="000667E3" w:rsidRDefault="000667E3" w:rsidP="000667E3">
      <w:pPr>
        <w:rPr>
          <w:rFonts w:ascii="Arial" w:hAnsi="Arial" w:cs="Arial"/>
        </w:rPr>
        <w:sectPr w:rsidR="000667E3" w:rsidSect="006F7F4E">
          <w:headerReference w:type="first" r:id="rId13"/>
          <w:pgSz w:w="12240" w:h="15840"/>
          <w:pgMar w:top="1440" w:right="1440" w:bottom="1440" w:left="1440" w:header="720" w:footer="720" w:gutter="0"/>
          <w:cols w:space="720"/>
          <w:titlePg/>
          <w:docGrid w:linePitch="360"/>
        </w:sectPr>
      </w:pPr>
      <w:r>
        <w:rPr>
          <w:rFonts w:ascii="Arial" w:hAnsi="Arial" w:cs="Arial"/>
        </w:rPr>
        <w:t xml:space="preserve">Questions regarding the PDAG can be directed to Karen Hale with the OHA’s Office </w:t>
      </w:r>
      <w:r w:rsidRPr="000667E3">
        <w:rPr>
          <w:rFonts w:ascii="Arial" w:hAnsi="Arial" w:cs="Arial"/>
        </w:rPr>
        <w:t xml:space="preserve">for </w:t>
      </w:r>
      <w:r>
        <w:rPr>
          <w:rFonts w:ascii="Arial" w:hAnsi="Arial" w:cs="Arial"/>
        </w:rPr>
        <w:t>Health Information Technology</w:t>
      </w:r>
      <w:r w:rsidRPr="000667E3">
        <w:rPr>
          <w:rFonts w:ascii="Arial" w:hAnsi="Arial" w:cs="Arial"/>
        </w:rPr>
        <w:t xml:space="preserve"> at </w:t>
      </w:r>
      <w:hyperlink r:id="rId14" w:history="1">
        <w:r w:rsidRPr="0034474F">
          <w:rPr>
            <w:rStyle w:val="Hyperlink"/>
            <w:rFonts w:ascii="Arial" w:hAnsi="Arial" w:cs="Arial"/>
          </w:rPr>
          <w:t>karen.hale@state.or.us</w:t>
        </w:r>
      </w:hyperlink>
      <w:r>
        <w:rPr>
          <w:rFonts w:ascii="Arial" w:hAnsi="Arial" w:cs="Arial"/>
        </w:rPr>
        <w:t xml:space="preserve"> </w:t>
      </w:r>
      <w:hyperlink r:id="rId15" w:history="1"/>
      <w:r>
        <w:rPr>
          <w:rFonts w:ascii="Arial" w:hAnsi="Arial" w:cs="Arial"/>
        </w:rPr>
        <w:t xml:space="preserve">or by phone at (503) </w:t>
      </w:r>
      <w:r w:rsidRPr="000667E3">
        <w:rPr>
          <w:rFonts w:ascii="Arial" w:hAnsi="Arial" w:cs="Arial"/>
        </w:rPr>
        <w:t>602-3252.</w:t>
      </w:r>
    </w:p>
    <w:tbl>
      <w:tblPr>
        <w:tblStyle w:val="TableGrid"/>
        <w:tblW w:w="5000" w:type="pct"/>
        <w:tblLook w:val="04A0" w:firstRow="1" w:lastRow="0" w:firstColumn="1" w:lastColumn="0" w:noHBand="0" w:noVBand="1"/>
      </w:tblPr>
      <w:tblGrid>
        <w:gridCol w:w="2382"/>
        <w:gridCol w:w="4543"/>
        <w:gridCol w:w="3865"/>
      </w:tblGrid>
      <w:tr w:rsidR="0065375E" w14:paraId="69C17ADE" w14:textId="77777777" w:rsidTr="00821178">
        <w:tc>
          <w:tcPr>
            <w:tcW w:w="5000" w:type="pct"/>
            <w:gridSpan w:val="3"/>
            <w:vAlign w:val="center"/>
          </w:tcPr>
          <w:p w14:paraId="5855AC57" w14:textId="36885425" w:rsidR="0065375E" w:rsidRPr="00821178" w:rsidRDefault="006F7F4E" w:rsidP="006F7F4E">
            <w:pPr>
              <w:jc w:val="center"/>
              <w:rPr>
                <w:rFonts w:ascii="Arial" w:hAnsi="Arial" w:cs="Arial"/>
                <w:sz w:val="28"/>
                <w:szCs w:val="28"/>
              </w:rPr>
            </w:pPr>
            <w:r>
              <w:rPr>
                <w:rFonts w:ascii="Arial" w:hAnsi="Arial" w:cs="Arial"/>
                <w:sz w:val="28"/>
                <w:szCs w:val="28"/>
              </w:rPr>
              <w:lastRenderedPageBreak/>
              <w:t>OHA</w:t>
            </w:r>
            <w:r w:rsidR="0065375E" w:rsidRPr="00821178">
              <w:rPr>
                <w:rFonts w:ascii="Arial" w:hAnsi="Arial" w:cs="Arial"/>
                <w:sz w:val="28"/>
                <w:szCs w:val="28"/>
              </w:rPr>
              <w:t xml:space="preserve"> </w:t>
            </w:r>
            <w:r w:rsidRPr="00A9484B">
              <w:rPr>
                <w:rFonts w:ascii="Arial" w:hAnsi="Arial" w:cs="Arial"/>
                <w:sz w:val="28"/>
                <w:szCs w:val="28"/>
              </w:rPr>
              <w:t xml:space="preserve">HIT </w:t>
            </w:r>
            <w:r>
              <w:rPr>
                <w:rFonts w:ascii="Arial" w:hAnsi="Arial" w:cs="Arial"/>
                <w:sz w:val="28"/>
                <w:szCs w:val="28"/>
              </w:rPr>
              <w:t xml:space="preserve">Advisory Group </w:t>
            </w:r>
            <w:r w:rsidR="0065375E" w:rsidRPr="00821178">
              <w:rPr>
                <w:rFonts w:ascii="Arial" w:hAnsi="Arial" w:cs="Arial"/>
                <w:sz w:val="28"/>
                <w:szCs w:val="28"/>
              </w:rPr>
              <w:t>Application</w:t>
            </w:r>
          </w:p>
        </w:tc>
      </w:tr>
      <w:tr w:rsidR="000667E3" w14:paraId="15CE01D3" w14:textId="77777777" w:rsidTr="000667E3">
        <w:trPr>
          <w:trHeight w:val="242"/>
        </w:trPr>
        <w:tc>
          <w:tcPr>
            <w:tcW w:w="1104" w:type="pct"/>
            <w:vMerge w:val="restart"/>
          </w:tcPr>
          <w:p w14:paraId="3E937AC1" w14:textId="77777777" w:rsidR="000667E3" w:rsidRDefault="000667E3" w:rsidP="000667E3">
            <w:pPr>
              <w:rPr>
                <w:rFonts w:ascii="Arial" w:hAnsi="Arial" w:cs="Arial"/>
              </w:rPr>
            </w:pPr>
            <w:r>
              <w:rPr>
                <w:rFonts w:ascii="Arial" w:hAnsi="Arial" w:cs="Arial"/>
              </w:rPr>
              <w:t>Which group you are applying for?</w:t>
            </w:r>
          </w:p>
        </w:tc>
        <w:tc>
          <w:tcPr>
            <w:tcW w:w="2105" w:type="pct"/>
          </w:tcPr>
          <w:p w14:paraId="3AD90B5D" w14:textId="77777777" w:rsidR="000667E3" w:rsidRDefault="000667E3" w:rsidP="0065375E">
            <w:pPr>
              <w:rPr>
                <w:rFonts w:ascii="Arial" w:hAnsi="Arial" w:cs="Arial"/>
              </w:rPr>
            </w:pPr>
            <w:r>
              <w:rPr>
                <w:rFonts w:ascii="Arial" w:hAnsi="Arial" w:cs="Arial"/>
              </w:rPr>
              <w:t>Common Credentialing Advisory Group</w:t>
            </w:r>
          </w:p>
        </w:tc>
        <w:tc>
          <w:tcPr>
            <w:tcW w:w="1791" w:type="pct"/>
          </w:tcPr>
          <w:p w14:paraId="3395D30A" w14:textId="77777777" w:rsidR="000667E3" w:rsidRDefault="000667E3" w:rsidP="0065375E">
            <w:pPr>
              <w:rPr>
                <w:rFonts w:ascii="Arial" w:hAnsi="Arial" w:cs="Arial"/>
              </w:rPr>
            </w:pPr>
          </w:p>
        </w:tc>
      </w:tr>
      <w:tr w:rsidR="000667E3" w14:paraId="6AA28520" w14:textId="77777777" w:rsidTr="000667E3">
        <w:trPr>
          <w:trHeight w:val="260"/>
        </w:trPr>
        <w:tc>
          <w:tcPr>
            <w:tcW w:w="1104" w:type="pct"/>
            <w:vMerge/>
          </w:tcPr>
          <w:p w14:paraId="1B28B14E" w14:textId="77777777" w:rsidR="000667E3" w:rsidRDefault="000667E3" w:rsidP="0065375E">
            <w:pPr>
              <w:rPr>
                <w:rFonts w:ascii="Arial" w:hAnsi="Arial" w:cs="Arial"/>
              </w:rPr>
            </w:pPr>
          </w:p>
        </w:tc>
        <w:tc>
          <w:tcPr>
            <w:tcW w:w="2105" w:type="pct"/>
          </w:tcPr>
          <w:p w14:paraId="0326B2EA" w14:textId="77777777" w:rsidR="000667E3" w:rsidRDefault="000667E3" w:rsidP="0065375E">
            <w:pPr>
              <w:rPr>
                <w:rFonts w:ascii="Arial" w:hAnsi="Arial" w:cs="Arial"/>
              </w:rPr>
            </w:pPr>
            <w:r>
              <w:rPr>
                <w:rFonts w:ascii="Arial" w:hAnsi="Arial" w:cs="Arial"/>
              </w:rPr>
              <w:t>Provider Directory Advisory Group</w:t>
            </w:r>
          </w:p>
        </w:tc>
        <w:tc>
          <w:tcPr>
            <w:tcW w:w="1791" w:type="pct"/>
          </w:tcPr>
          <w:p w14:paraId="7EAA699C" w14:textId="77777777" w:rsidR="000667E3" w:rsidRDefault="000667E3" w:rsidP="0065375E">
            <w:pPr>
              <w:rPr>
                <w:rFonts w:ascii="Arial" w:hAnsi="Arial" w:cs="Arial"/>
              </w:rPr>
            </w:pPr>
          </w:p>
        </w:tc>
      </w:tr>
      <w:tr w:rsidR="0065375E" w14:paraId="5906B388" w14:textId="77777777" w:rsidTr="000667E3">
        <w:tc>
          <w:tcPr>
            <w:tcW w:w="1104" w:type="pct"/>
          </w:tcPr>
          <w:p w14:paraId="77DA0C57" w14:textId="77777777" w:rsidR="0065375E" w:rsidRDefault="0065375E" w:rsidP="0065375E">
            <w:pPr>
              <w:rPr>
                <w:rFonts w:ascii="Arial" w:hAnsi="Arial" w:cs="Arial"/>
              </w:rPr>
            </w:pPr>
            <w:r>
              <w:rPr>
                <w:rFonts w:ascii="Arial" w:hAnsi="Arial" w:cs="Arial"/>
              </w:rPr>
              <w:t>Name:</w:t>
            </w:r>
          </w:p>
        </w:tc>
        <w:tc>
          <w:tcPr>
            <w:tcW w:w="3896" w:type="pct"/>
            <w:gridSpan w:val="2"/>
          </w:tcPr>
          <w:p w14:paraId="03185F25" w14:textId="77777777" w:rsidR="0065375E" w:rsidRDefault="0065375E" w:rsidP="0065375E">
            <w:pPr>
              <w:rPr>
                <w:rFonts w:ascii="Arial" w:hAnsi="Arial" w:cs="Arial"/>
              </w:rPr>
            </w:pPr>
          </w:p>
        </w:tc>
      </w:tr>
      <w:tr w:rsidR="0065375E" w14:paraId="3DB5EE8E" w14:textId="77777777" w:rsidTr="000667E3">
        <w:tc>
          <w:tcPr>
            <w:tcW w:w="1104" w:type="pct"/>
          </w:tcPr>
          <w:p w14:paraId="71223EE0" w14:textId="77777777" w:rsidR="0065375E" w:rsidRDefault="0065375E" w:rsidP="0065375E">
            <w:pPr>
              <w:rPr>
                <w:rFonts w:ascii="Arial" w:hAnsi="Arial" w:cs="Arial"/>
              </w:rPr>
            </w:pPr>
            <w:r>
              <w:rPr>
                <w:rFonts w:ascii="Arial" w:hAnsi="Arial" w:cs="Arial"/>
              </w:rPr>
              <w:t>Address:</w:t>
            </w:r>
          </w:p>
        </w:tc>
        <w:tc>
          <w:tcPr>
            <w:tcW w:w="3896" w:type="pct"/>
            <w:gridSpan w:val="2"/>
          </w:tcPr>
          <w:p w14:paraId="49D2F962" w14:textId="77777777" w:rsidR="0065375E" w:rsidRDefault="0065375E" w:rsidP="0065375E">
            <w:pPr>
              <w:rPr>
                <w:rFonts w:ascii="Arial" w:hAnsi="Arial" w:cs="Arial"/>
              </w:rPr>
            </w:pPr>
          </w:p>
        </w:tc>
      </w:tr>
      <w:tr w:rsidR="0065375E" w14:paraId="017410D3" w14:textId="77777777" w:rsidTr="000667E3">
        <w:tc>
          <w:tcPr>
            <w:tcW w:w="1104" w:type="pct"/>
          </w:tcPr>
          <w:p w14:paraId="078DA225" w14:textId="77777777" w:rsidR="0065375E" w:rsidRDefault="0065375E" w:rsidP="0065375E">
            <w:pPr>
              <w:rPr>
                <w:rFonts w:ascii="Arial" w:hAnsi="Arial" w:cs="Arial"/>
              </w:rPr>
            </w:pPr>
            <w:r>
              <w:rPr>
                <w:rFonts w:ascii="Arial" w:hAnsi="Arial" w:cs="Arial"/>
              </w:rPr>
              <w:t>Email:</w:t>
            </w:r>
          </w:p>
        </w:tc>
        <w:tc>
          <w:tcPr>
            <w:tcW w:w="3896" w:type="pct"/>
            <w:gridSpan w:val="2"/>
          </w:tcPr>
          <w:p w14:paraId="5F920FC6" w14:textId="77777777" w:rsidR="0065375E" w:rsidRDefault="0065375E" w:rsidP="0065375E">
            <w:pPr>
              <w:rPr>
                <w:rFonts w:ascii="Arial" w:hAnsi="Arial" w:cs="Arial"/>
              </w:rPr>
            </w:pPr>
          </w:p>
        </w:tc>
      </w:tr>
      <w:tr w:rsidR="0065375E" w14:paraId="60DA9C00" w14:textId="77777777" w:rsidTr="000667E3">
        <w:tc>
          <w:tcPr>
            <w:tcW w:w="1104" w:type="pct"/>
          </w:tcPr>
          <w:p w14:paraId="5CB625B9" w14:textId="77777777" w:rsidR="0065375E" w:rsidRDefault="0065375E" w:rsidP="0065375E">
            <w:pPr>
              <w:rPr>
                <w:rFonts w:ascii="Arial" w:hAnsi="Arial" w:cs="Arial"/>
              </w:rPr>
            </w:pPr>
            <w:r>
              <w:rPr>
                <w:rFonts w:ascii="Arial" w:hAnsi="Arial" w:cs="Arial"/>
              </w:rPr>
              <w:t>Phone:</w:t>
            </w:r>
          </w:p>
        </w:tc>
        <w:tc>
          <w:tcPr>
            <w:tcW w:w="3896" w:type="pct"/>
            <w:gridSpan w:val="2"/>
          </w:tcPr>
          <w:p w14:paraId="52D21774" w14:textId="77777777" w:rsidR="0065375E" w:rsidRDefault="0065375E" w:rsidP="0065375E">
            <w:pPr>
              <w:rPr>
                <w:rFonts w:ascii="Arial" w:hAnsi="Arial" w:cs="Arial"/>
              </w:rPr>
            </w:pPr>
          </w:p>
        </w:tc>
      </w:tr>
      <w:tr w:rsidR="0065375E" w14:paraId="12404417" w14:textId="77777777" w:rsidTr="000667E3">
        <w:tc>
          <w:tcPr>
            <w:tcW w:w="1104" w:type="pct"/>
          </w:tcPr>
          <w:p w14:paraId="3D9F8431" w14:textId="77777777" w:rsidR="0065375E" w:rsidRDefault="0065375E" w:rsidP="0065375E">
            <w:pPr>
              <w:rPr>
                <w:rFonts w:ascii="Arial" w:hAnsi="Arial" w:cs="Arial"/>
              </w:rPr>
            </w:pPr>
            <w:r>
              <w:rPr>
                <w:rFonts w:ascii="Arial" w:hAnsi="Arial" w:cs="Arial"/>
              </w:rPr>
              <w:t>Title:</w:t>
            </w:r>
          </w:p>
        </w:tc>
        <w:tc>
          <w:tcPr>
            <w:tcW w:w="3896" w:type="pct"/>
            <w:gridSpan w:val="2"/>
          </w:tcPr>
          <w:p w14:paraId="2B9F1DA0" w14:textId="77777777" w:rsidR="0065375E" w:rsidRDefault="0065375E" w:rsidP="0065375E">
            <w:pPr>
              <w:rPr>
                <w:rFonts w:ascii="Arial" w:hAnsi="Arial" w:cs="Arial"/>
              </w:rPr>
            </w:pPr>
          </w:p>
        </w:tc>
      </w:tr>
      <w:tr w:rsidR="0065375E" w14:paraId="66AD011B" w14:textId="77777777" w:rsidTr="000667E3">
        <w:tc>
          <w:tcPr>
            <w:tcW w:w="1104" w:type="pct"/>
          </w:tcPr>
          <w:p w14:paraId="4680EC57" w14:textId="77777777" w:rsidR="0065375E" w:rsidRDefault="000667E3" w:rsidP="0065375E">
            <w:pPr>
              <w:rPr>
                <w:rFonts w:ascii="Arial" w:hAnsi="Arial" w:cs="Arial"/>
              </w:rPr>
            </w:pPr>
            <w:r>
              <w:rPr>
                <w:rFonts w:ascii="Arial" w:hAnsi="Arial" w:cs="Arial"/>
              </w:rPr>
              <w:t xml:space="preserve">Organization: </w:t>
            </w:r>
          </w:p>
        </w:tc>
        <w:tc>
          <w:tcPr>
            <w:tcW w:w="3896" w:type="pct"/>
            <w:gridSpan w:val="2"/>
          </w:tcPr>
          <w:p w14:paraId="5AF7921B" w14:textId="77777777" w:rsidR="0065375E" w:rsidRDefault="0065375E" w:rsidP="0065375E">
            <w:pPr>
              <w:rPr>
                <w:rFonts w:ascii="Arial" w:hAnsi="Arial" w:cs="Arial"/>
              </w:rPr>
            </w:pPr>
          </w:p>
        </w:tc>
      </w:tr>
      <w:tr w:rsidR="0065375E" w14:paraId="097AA4BD" w14:textId="77777777" w:rsidTr="000667E3">
        <w:tc>
          <w:tcPr>
            <w:tcW w:w="5000" w:type="pct"/>
            <w:gridSpan w:val="3"/>
          </w:tcPr>
          <w:p w14:paraId="161046D9" w14:textId="77777777" w:rsidR="0065375E" w:rsidRDefault="0065375E" w:rsidP="0065375E">
            <w:pPr>
              <w:rPr>
                <w:rFonts w:ascii="Arial" w:hAnsi="Arial" w:cs="Arial"/>
              </w:rPr>
            </w:pPr>
            <w:r w:rsidRPr="0065375E">
              <w:rPr>
                <w:rFonts w:ascii="Arial" w:hAnsi="Arial" w:cs="Arial"/>
              </w:rPr>
              <w:t>1. What</w:t>
            </w:r>
            <w:r>
              <w:rPr>
                <w:rFonts w:ascii="Arial" w:hAnsi="Arial" w:cs="Arial"/>
              </w:rPr>
              <w:t xml:space="preserve"> perspective do you represent? </w:t>
            </w:r>
          </w:p>
        </w:tc>
      </w:tr>
      <w:tr w:rsidR="0065375E" w14:paraId="20890381" w14:textId="77777777" w:rsidTr="000667E3">
        <w:tc>
          <w:tcPr>
            <w:tcW w:w="5000" w:type="pct"/>
            <w:gridSpan w:val="3"/>
          </w:tcPr>
          <w:p w14:paraId="410E9916" w14:textId="77777777" w:rsidR="0065375E" w:rsidRDefault="0065375E" w:rsidP="0065375E">
            <w:pPr>
              <w:rPr>
                <w:rFonts w:ascii="Arial" w:hAnsi="Arial" w:cs="Arial"/>
              </w:rPr>
            </w:pPr>
          </w:p>
          <w:p w14:paraId="6813C432" w14:textId="77777777" w:rsidR="000667E3" w:rsidRDefault="000667E3" w:rsidP="0065375E">
            <w:pPr>
              <w:rPr>
                <w:rFonts w:ascii="Arial" w:hAnsi="Arial" w:cs="Arial"/>
              </w:rPr>
            </w:pPr>
          </w:p>
          <w:p w14:paraId="595A9EE2" w14:textId="77777777" w:rsidR="000667E3" w:rsidRDefault="000667E3" w:rsidP="0065375E">
            <w:pPr>
              <w:rPr>
                <w:rFonts w:ascii="Arial" w:hAnsi="Arial" w:cs="Arial"/>
              </w:rPr>
            </w:pPr>
          </w:p>
          <w:p w14:paraId="048E3373" w14:textId="77777777" w:rsidR="000667E3" w:rsidRDefault="000667E3" w:rsidP="0065375E">
            <w:pPr>
              <w:rPr>
                <w:rFonts w:ascii="Arial" w:hAnsi="Arial" w:cs="Arial"/>
              </w:rPr>
            </w:pPr>
          </w:p>
          <w:p w14:paraId="5E58731B" w14:textId="77777777" w:rsidR="000667E3" w:rsidRDefault="000667E3" w:rsidP="0065375E">
            <w:pPr>
              <w:rPr>
                <w:rFonts w:ascii="Arial" w:hAnsi="Arial" w:cs="Arial"/>
              </w:rPr>
            </w:pPr>
          </w:p>
          <w:p w14:paraId="0244B2B9" w14:textId="77777777" w:rsidR="000667E3" w:rsidRDefault="000667E3" w:rsidP="0065375E">
            <w:pPr>
              <w:rPr>
                <w:rFonts w:ascii="Arial" w:hAnsi="Arial" w:cs="Arial"/>
              </w:rPr>
            </w:pPr>
          </w:p>
        </w:tc>
      </w:tr>
      <w:tr w:rsidR="0065375E" w14:paraId="285DC245" w14:textId="77777777" w:rsidTr="000667E3">
        <w:tc>
          <w:tcPr>
            <w:tcW w:w="5000" w:type="pct"/>
            <w:gridSpan w:val="3"/>
          </w:tcPr>
          <w:p w14:paraId="43582A5B" w14:textId="77777777" w:rsidR="0065375E" w:rsidRDefault="0065375E" w:rsidP="0065375E">
            <w:pPr>
              <w:rPr>
                <w:rFonts w:ascii="Arial" w:hAnsi="Arial" w:cs="Arial"/>
              </w:rPr>
            </w:pPr>
            <w:r w:rsidRPr="0065375E">
              <w:rPr>
                <w:rFonts w:ascii="Arial" w:hAnsi="Arial" w:cs="Arial"/>
              </w:rPr>
              <w:t>2. Please describe your areas of related experience and content expertise tha</w:t>
            </w:r>
            <w:r>
              <w:rPr>
                <w:rFonts w:ascii="Arial" w:hAnsi="Arial" w:cs="Arial"/>
              </w:rPr>
              <w:t>t would assist in this process.</w:t>
            </w:r>
          </w:p>
        </w:tc>
      </w:tr>
      <w:tr w:rsidR="0065375E" w14:paraId="124B35F7" w14:textId="77777777" w:rsidTr="000667E3">
        <w:tc>
          <w:tcPr>
            <w:tcW w:w="5000" w:type="pct"/>
            <w:gridSpan w:val="3"/>
          </w:tcPr>
          <w:p w14:paraId="2FF2A968" w14:textId="77777777" w:rsidR="0065375E" w:rsidRDefault="0065375E" w:rsidP="0065375E">
            <w:pPr>
              <w:rPr>
                <w:rFonts w:ascii="Arial" w:hAnsi="Arial" w:cs="Arial"/>
              </w:rPr>
            </w:pPr>
          </w:p>
          <w:p w14:paraId="0B59DA8B" w14:textId="77777777" w:rsidR="000667E3" w:rsidRDefault="000667E3" w:rsidP="0065375E">
            <w:pPr>
              <w:rPr>
                <w:rFonts w:ascii="Arial" w:hAnsi="Arial" w:cs="Arial"/>
              </w:rPr>
            </w:pPr>
          </w:p>
          <w:p w14:paraId="1121BF38" w14:textId="77777777" w:rsidR="000667E3" w:rsidRDefault="000667E3" w:rsidP="0065375E">
            <w:pPr>
              <w:rPr>
                <w:rFonts w:ascii="Arial" w:hAnsi="Arial" w:cs="Arial"/>
              </w:rPr>
            </w:pPr>
          </w:p>
          <w:p w14:paraId="56B18E13" w14:textId="77777777" w:rsidR="000667E3" w:rsidRDefault="000667E3" w:rsidP="0065375E">
            <w:pPr>
              <w:rPr>
                <w:rFonts w:ascii="Arial" w:hAnsi="Arial" w:cs="Arial"/>
              </w:rPr>
            </w:pPr>
          </w:p>
          <w:p w14:paraId="74A45AB9" w14:textId="77777777" w:rsidR="000667E3" w:rsidRDefault="000667E3" w:rsidP="0065375E">
            <w:pPr>
              <w:rPr>
                <w:rFonts w:ascii="Arial" w:hAnsi="Arial" w:cs="Arial"/>
              </w:rPr>
            </w:pPr>
          </w:p>
          <w:p w14:paraId="603953A8" w14:textId="77777777" w:rsidR="000667E3" w:rsidRPr="0065375E" w:rsidRDefault="000667E3" w:rsidP="0065375E">
            <w:pPr>
              <w:rPr>
                <w:rFonts w:ascii="Arial" w:hAnsi="Arial" w:cs="Arial"/>
              </w:rPr>
            </w:pPr>
          </w:p>
        </w:tc>
      </w:tr>
      <w:tr w:rsidR="0065375E" w14:paraId="4DCEE028" w14:textId="77777777" w:rsidTr="000667E3">
        <w:tc>
          <w:tcPr>
            <w:tcW w:w="5000" w:type="pct"/>
            <w:gridSpan w:val="3"/>
          </w:tcPr>
          <w:p w14:paraId="6A6207B7" w14:textId="77777777" w:rsidR="0065375E" w:rsidRPr="0065375E" w:rsidRDefault="0065375E" w:rsidP="0065375E">
            <w:pPr>
              <w:rPr>
                <w:rFonts w:ascii="Arial" w:hAnsi="Arial" w:cs="Arial"/>
              </w:rPr>
            </w:pPr>
            <w:r w:rsidRPr="0065375E">
              <w:rPr>
                <w:rFonts w:ascii="Arial" w:hAnsi="Arial" w:cs="Arial"/>
              </w:rPr>
              <w:t>3. Why are y</w:t>
            </w:r>
            <w:r>
              <w:rPr>
                <w:rFonts w:ascii="Arial" w:hAnsi="Arial" w:cs="Arial"/>
              </w:rPr>
              <w:t>ou interested in participating?</w:t>
            </w:r>
          </w:p>
        </w:tc>
      </w:tr>
      <w:tr w:rsidR="0065375E" w14:paraId="679F738B" w14:textId="77777777" w:rsidTr="000667E3">
        <w:tc>
          <w:tcPr>
            <w:tcW w:w="5000" w:type="pct"/>
            <w:gridSpan w:val="3"/>
          </w:tcPr>
          <w:p w14:paraId="147A2EDB" w14:textId="77777777" w:rsidR="0065375E" w:rsidRDefault="0065375E" w:rsidP="0065375E">
            <w:pPr>
              <w:rPr>
                <w:rFonts w:ascii="Arial" w:hAnsi="Arial" w:cs="Arial"/>
              </w:rPr>
            </w:pPr>
          </w:p>
          <w:p w14:paraId="2E64569C" w14:textId="77777777" w:rsidR="000667E3" w:rsidRDefault="000667E3" w:rsidP="0065375E">
            <w:pPr>
              <w:rPr>
                <w:rFonts w:ascii="Arial" w:hAnsi="Arial" w:cs="Arial"/>
              </w:rPr>
            </w:pPr>
          </w:p>
          <w:p w14:paraId="5A5B6A59" w14:textId="77777777" w:rsidR="000667E3" w:rsidRDefault="000667E3" w:rsidP="0065375E">
            <w:pPr>
              <w:rPr>
                <w:rFonts w:ascii="Arial" w:hAnsi="Arial" w:cs="Arial"/>
              </w:rPr>
            </w:pPr>
          </w:p>
          <w:p w14:paraId="000BC3B5" w14:textId="77777777" w:rsidR="000667E3" w:rsidRDefault="000667E3" w:rsidP="0065375E">
            <w:pPr>
              <w:rPr>
                <w:rFonts w:ascii="Arial" w:hAnsi="Arial" w:cs="Arial"/>
              </w:rPr>
            </w:pPr>
          </w:p>
          <w:p w14:paraId="5E5FB564" w14:textId="77777777" w:rsidR="000667E3" w:rsidRDefault="000667E3" w:rsidP="0065375E">
            <w:pPr>
              <w:rPr>
                <w:rFonts w:ascii="Arial" w:hAnsi="Arial" w:cs="Arial"/>
              </w:rPr>
            </w:pPr>
          </w:p>
          <w:p w14:paraId="18BEB7D7" w14:textId="77777777" w:rsidR="000667E3" w:rsidRPr="0065375E" w:rsidRDefault="000667E3" w:rsidP="0065375E">
            <w:pPr>
              <w:rPr>
                <w:rFonts w:ascii="Arial" w:hAnsi="Arial" w:cs="Arial"/>
              </w:rPr>
            </w:pPr>
          </w:p>
        </w:tc>
      </w:tr>
      <w:tr w:rsidR="0065375E" w14:paraId="5878A7F2" w14:textId="77777777" w:rsidTr="000667E3">
        <w:tc>
          <w:tcPr>
            <w:tcW w:w="5000" w:type="pct"/>
            <w:gridSpan w:val="3"/>
          </w:tcPr>
          <w:p w14:paraId="6B207D6D" w14:textId="77777777" w:rsidR="0065375E" w:rsidRPr="0065375E" w:rsidRDefault="0065375E" w:rsidP="0065375E">
            <w:pPr>
              <w:rPr>
                <w:rFonts w:ascii="Arial" w:hAnsi="Arial" w:cs="Arial"/>
              </w:rPr>
            </w:pPr>
            <w:r w:rsidRPr="0065375E">
              <w:rPr>
                <w:rFonts w:ascii="Arial" w:hAnsi="Arial" w:cs="Arial"/>
              </w:rPr>
              <w:t>4. Can you commit to reviewing and potentially editing material</w:t>
            </w:r>
            <w:r>
              <w:rPr>
                <w:rFonts w:ascii="Arial" w:hAnsi="Arial" w:cs="Arial"/>
              </w:rPr>
              <w:t>s resulting from work sessions?</w:t>
            </w:r>
          </w:p>
        </w:tc>
      </w:tr>
      <w:tr w:rsidR="0065375E" w14:paraId="3331638B" w14:textId="77777777" w:rsidTr="000667E3">
        <w:tc>
          <w:tcPr>
            <w:tcW w:w="5000" w:type="pct"/>
            <w:gridSpan w:val="3"/>
          </w:tcPr>
          <w:p w14:paraId="27CFD7BE" w14:textId="77777777" w:rsidR="000667E3" w:rsidRDefault="000667E3" w:rsidP="0065375E">
            <w:pPr>
              <w:rPr>
                <w:rFonts w:ascii="Arial" w:hAnsi="Arial" w:cs="Arial"/>
              </w:rPr>
            </w:pPr>
          </w:p>
          <w:p w14:paraId="6B944BEB" w14:textId="77777777" w:rsidR="000667E3" w:rsidRPr="0065375E" w:rsidRDefault="000667E3" w:rsidP="0065375E">
            <w:pPr>
              <w:rPr>
                <w:rFonts w:ascii="Arial" w:hAnsi="Arial" w:cs="Arial"/>
              </w:rPr>
            </w:pPr>
          </w:p>
        </w:tc>
      </w:tr>
      <w:tr w:rsidR="0065375E" w14:paraId="7907FCEE" w14:textId="77777777" w:rsidTr="000667E3">
        <w:tc>
          <w:tcPr>
            <w:tcW w:w="5000" w:type="pct"/>
            <w:gridSpan w:val="3"/>
          </w:tcPr>
          <w:p w14:paraId="08C49800" w14:textId="77777777" w:rsidR="0065375E" w:rsidRPr="0065375E" w:rsidRDefault="0065375E" w:rsidP="0065375E">
            <w:pPr>
              <w:rPr>
                <w:rFonts w:ascii="Arial" w:hAnsi="Arial" w:cs="Arial"/>
              </w:rPr>
            </w:pPr>
            <w:r w:rsidRPr="0065375E">
              <w:rPr>
                <w:rFonts w:ascii="Arial" w:hAnsi="Arial" w:cs="Arial"/>
              </w:rPr>
              <w:t>5. Please describe other successful collaborative efforts you have been invol</w:t>
            </w:r>
            <w:r>
              <w:rPr>
                <w:rFonts w:ascii="Arial" w:hAnsi="Arial" w:cs="Arial"/>
              </w:rPr>
              <w:t>ved in and how you contributed.</w:t>
            </w:r>
          </w:p>
        </w:tc>
      </w:tr>
      <w:tr w:rsidR="0065375E" w14:paraId="19EBCA68" w14:textId="77777777" w:rsidTr="000667E3">
        <w:tc>
          <w:tcPr>
            <w:tcW w:w="5000" w:type="pct"/>
            <w:gridSpan w:val="3"/>
          </w:tcPr>
          <w:p w14:paraId="427F3ADC" w14:textId="77777777" w:rsidR="0065375E" w:rsidRDefault="0065375E" w:rsidP="0065375E">
            <w:pPr>
              <w:rPr>
                <w:rFonts w:ascii="Arial" w:hAnsi="Arial" w:cs="Arial"/>
              </w:rPr>
            </w:pPr>
          </w:p>
          <w:p w14:paraId="2601E244" w14:textId="77777777" w:rsidR="000667E3" w:rsidRDefault="000667E3" w:rsidP="0065375E">
            <w:pPr>
              <w:rPr>
                <w:rFonts w:ascii="Arial" w:hAnsi="Arial" w:cs="Arial"/>
              </w:rPr>
            </w:pPr>
          </w:p>
          <w:p w14:paraId="31520419" w14:textId="77777777" w:rsidR="000667E3" w:rsidRDefault="000667E3" w:rsidP="0065375E">
            <w:pPr>
              <w:rPr>
                <w:rFonts w:ascii="Arial" w:hAnsi="Arial" w:cs="Arial"/>
              </w:rPr>
            </w:pPr>
          </w:p>
          <w:p w14:paraId="3274122B" w14:textId="77777777" w:rsidR="000667E3" w:rsidRDefault="000667E3" w:rsidP="0065375E">
            <w:pPr>
              <w:rPr>
                <w:rFonts w:ascii="Arial" w:hAnsi="Arial" w:cs="Arial"/>
              </w:rPr>
            </w:pPr>
          </w:p>
          <w:p w14:paraId="29E9C25B" w14:textId="77777777" w:rsidR="000667E3" w:rsidRDefault="000667E3" w:rsidP="0065375E">
            <w:pPr>
              <w:rPr>
                <w:rFonts w:ascii="Arial" w:hAnsi="Arial" w:cs="Arial"/>
              </w:rPr>
            </w:pPr>
          </w:p>
          <w:p w14:paraId="07D1E285" w14:textId="77777777" w:rsidR="000667E3" w:rsidRPr="0065375E" w:rsidRDefault="000667E3" w:rsidP="0065375E">
            <w:pPr>
              <w:rPr>
                <w:rFonts w:ascii="Arial" w:hAnsi="Arial" w:cs="Arial"/>
              </w:rPr>
            </w:pPr>
          </w:p>
        </w:tc>
      </w:tr>
      <w:tr w:rsidR="0065375E" w14:paraId="4CA786F0" w14:textId="77777777" w:rsidTr="000667E3">
        <w:tc>
          <w:tcPr>
            <w:tcW w:w="5000" w:type="pct"/>
            <w:gridSpan w:val="3"/>
          </w:tcPr>
          <w:p w14:paraId="05C0B334" w14:textId="01B6C58B" w:rsidR="0065375E" w:rsidRPr="0065375E" w:rsidRDefault="0065375E" w:rsidP="008972EF">
            <w:pPr>
              <w:rPr>
                <w:rFonts w:ascii="Arial" w:hAnsi="Arial" w:cs="Arial"/>
              </w:rPr>
            </w:pPr>
            <w:r w:rsidRPr="0065375E">
              <w:rPr>
                <w:rFonts w:ascii="Arial" w:hAnsi="Arial" w:cs="Arial"/>
              </w:rPr>
              <w:t xml:space="preserve">6. </w:t>
            </w:r>
            <w:r w:rsidR="00F32C32">
              <w:rPr>
                <w:rFonts w:ascii="Arial" w:eastAsia="Times New Roman" w:hAnsi="Arial" w:cs="Arial"/>
                <w:color w:val="000000"/>
              </w:rPr>
              <w:t>Can you commit to the frequency and duration of meetings as identified in the Request for Applications, with some potential for additional assignments or materials review to be completed between meetings?</w:t>
            </w:r>
          </w:p>
        </w:tc>
      </w:tr>
      <w:tr w:rsidR="0065375E" w14:paraId="4F60DAB2" w14:textId="77777777" w:rsidTr="000667E3">
        <w:tc>
          <w:tcPr>
            <w:tcW w:w="5000" w:type="pct"/>
            <w:gridSpan w:val="3"/>
          </w:tcPr>
          <w:p w14:paraId="51F0961B" w14:textId="77777777" w:rsidR="0065375E" w:rsidRDefault="0065375E" w:rsidP="0065375E">
            <w:pPr>
              <w:rPr>
                <w:rFonts w:ascii="Arial" w:hAnsi="Arial" w:cs="Arial"/>
              </w:rPr>
            </w:pPr>
          </w:p>
          <w:p w14:paraId="15BB5963" w14:textId="77777777" w:rsidR="000667E3" w:rsidRPr="0065375E" w:rsidRDefault="000667E3" w:rsidP="0065375E">
            <w:pPr>
              <w:rPr>
                <w:rFonts w:ascii="Arial" w:hAnsi="Arial" w:cs="Arial"/>
              </w:rPr>
            </w:pPr>
          </w:p>
        </w:tc>
      </w:tr>
    </w:tbl>
    <w:p w14:paraId="51B2AD30" w14:textId="77777777" w:rsidR="0065375E" w:rsidRDefault="0065375E" w:rsidP="0065375E">
      <w:pPr>
        <w:rPr>
          <w:rFonts w:ascii="Arial" w:hAnsi="Arial" w:cs="Arial"/>
        </w:rPr>
      </w:pPr>
    </w:p>
    <w:p w14:paraId="4EAAF210" w14:textId="62DDFF3E" w:rsidR="0065375E" w:rsidRPr="00AD65DC" w:rsidRDefault="0065375E" w:rsidP="000667E3">
      <w:pPr>
        <w:jc w:val="center"/>
        <w:rPr>
          <w:rFonts w:ascii="Arial" w:hAnsi="Arial" w:cs="Arial"/>
        </w:rPr>
      </w:pPr>
      <w:r w:rsidRPr="0065375E">
        <w:rPr>
          <w:rFonts w:ascii="Arial" w:hAnsi="Arial" w:cs="Arial"/>
        </w:rPr>
        <w:t>PLEASE submit your nomination form</w:t>
      </w:r>
      <w:r w:rsidR="0038131A" w:rsidRPr="0038131A">
        <w:rPr>
          <w:rFonts w:ascii="Arial" w:hAnsi="Arial" w:cs="Arial"/>
        </w:rPr>
        <w:t xml:space="preserve"> </w:t>
      </w:r>
      <w:r w:rsidR="0038131A" w:rsidRPr="00D7280C">
        <w:rPr>
          <w:rFonts w:ascii="Arial" w:hAnsi="Arial" w:cs="Arial"/>
        </w:rPr>
        <w:t xml:space="preserve">no later than </w:t>
      </w:r>
      <w:r w:rsidR="00452F12">
        <w:rPr>
          <w:rFonts w:ascii="Arial" w:hAnsi="Arial" w:cs="Arial"/>
          <w:b/>
        </w:rPr>
        <w:t>December 18</w:t>
      </w:r>
      <w:r w:rsidR="0038131A" w:rsidRPr="00D7280C">
        <w:rPr>
          <w:rFonts w:ascii="Arial" w:hAnsi="Arial" w:cs="Arial"/>
          <w:b/>
        </w:rPr>
        <w:t>, 2015</w:t>
      </w:r>
      <w:r w:rsidRPr="0065375E">
        <w:rPr>
          <w:rFonts w:ascii="Arial" w:hAnsi="Arial" w:cs="Arial"/>
        </w:rPr>
        <w:t xml:space="preserve"> to: </w:t>
      </w:r>
      <w:hyperlink r:id="rId16" w:history="1">
        <w:r w:rsidR="000667E3" w:rsidRPr="0034474F">
          <w:rPr>
            <w:rStyle w:val="Hyperlink"/>
            <w:rFonts w:ascii="Arial" w:hAnsi="Arial" w:cs="Arial"/>
          </w:rPr>
          <w:t>ohit.info@state.or.us</w:t>
        </w:r>
      </w:hyperlink>
      <w:r w:rsidR="008972EF">
        <w:rPr>
          <w:rFonts w:ascii="Arial" w:hAnsi="Arial" w:cs="Arial"/>
        </w:rPr>
        <w:t>.</w:t>
      </w:r>
      <w:r w:rsidRPr="0065375E">
        <w:rPr>
          <w:rFonts w:ascii="Arial" w:hAnsi="Arial" w:cs="Arial"/>
        </w:rPr>
        <w:t xml:space="preserve"> Thank you!</w:t>
      </w:r>
    </w:p>
    <w:sectPr w:rsidR="0065375E" w:rsidRPr="00AD65DC" w:rsidSect="000667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3CC3" w14:textId="77777777" w:rsidR="00F71242" w:rsidRDefault="00F71242" w:rsidP="006F7F4E">
      <w:r>
        <w:separator/>
      </w:r>
    </w:p>
  </w:endnote>
  <w:endnote w:type="continuationSeparator" w:id="0">
    <w:p w14:paraId="7D07F37D" w14:textId="77777777" w:rsidR="00F71242" w:rsidRDefault="00F71242" w:rsidP="006F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24B1C" w14:textId="77777777" w:rsidR="00F71242" w:rsidRDefault="00F71242" w:rsidP="006F7F4E">
      <w:r>
        <w:separator/>
      </w:r>
    </w:p>
  </w:footnote>
  <w:footnote w:type="continuationSeparator" w:id="0">
    <w:p w14:paraId="2F7C89DC" w14:textId="77777777" w:rsidR="00F71242" w:rsidRDefault="00F71242" w:rsidP="006F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3167"/>
    </w:tblGrid>
    <w:tr w:rsidR="006F7F4E" w14:paraId="7C5137CC" w14:textId="77777777" w:rsidTr="00C14B39">
      <w:trPr>
        <w:trHeight w:val="800"/>
      </w:trPr>
      <w:tc>
        <w:tcPr>
          <w:tcW w:w="6408" w:type="dxa"/>
          <w:tcBorders>
            <w:bottom w:val="single" w:sz="12" w:space="0" w:color="F79646" w:themeColor="accent6"/>
          </w:tcBorders>
          <w:vAlign w:val="bottom"/>
        </w:tcPr>
        <w:p w14:paraId="53036FFA" w14:textId="77777777" w:rsidR="006F7F4E" w:rsidRPr="006110A4" w:rsidRDefault="006F7F4E" w:rsidP="006F7F4E">
          <w:pPr>
            <w:pStyle w:val="Header"/>
            <w:spacing w:after="120"/>
            <w:rPr>
              <w:rFonts w:ascii="Arial" w:hAnsi="Arial" w:cs="Arial"/>
            </w:rPr>
          </w:pPr>
          <w:r w:rsidRPr="006110A4">
            <w:rPr>
              <w:rFonts w:ascii="Arial" w:hAnsi="Arial" w:cs="Arial"/>
              <w:color w:val="0070C0"/>
            </w:rPr>
            <w:t>Office of Health Information Technology</w:t>
          </w:r>
        </w:p>
      </w:tc>
      <w:tc>
        <w:tcPr>
          <w:tcW w:w="3168" w:type="dxa"/>
          <w:vMerge w:val="restart"/>
        </w:tcPr>
        <w:p w14:paraId="45EBA622" w14:textId="77777777" w:rsidR="006F7F4E" w:rsidRDefault="006F7F4E" w:rsidP="006F7F4E">
          <w:pPr>
            <w:pStyle w:val="Header"/>
            <w:jc w:val="right"/>
          </w:pPr>
          <w:r>
            <w:rPr>
              <w:rFonts w:ascii="Arial" w:hAnsi="Arial" w:cs="Arial"/>
              <w:noProof/>
            </w:rPr>
            <w:drawing>
              <wp:inline distT="0" distB="0" distL="0" distR="0" wp14:anchorId="7C4C0827" wp14:editId="0BE1B942">
                <wp:extent cx="1866900" cy="670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70560"/>
                        </a:xfrm>
                        <a:prstGeom prst="rect">
                          <a:avLst/>
                        </a:prstGeom>
                        <a:noFill/>
                        <a:ln>
                          <a:noFill/>
                        </a:ln>
                      </pic:spPr>
                    </pic:pic>
                  </a:graphicData>
                </a:graphic>
              </wp:inline>
            </w:drawing>
          </w:r>
        </w:p>
      </w:tc>
    </w:tr>
    <w:tr w:rsidR="006F7F4E" w14:paraId="00EF6D98" w14:textId="77777777" w:rsidTr="00C14B39">
      <w:tc>
        <w:tcPr>
          <w:tcW w:w="6408" w:type="dxa"/>
          <w:tcBorders>
            <w:top w:val="single" w:sz="12" w:space="0" w:color="F79646" w:themeColor="accent6"/>
          </w:tcBorders>
        </w:tcPr>
        <w:p w14:paraId="52D677F5" w14:textId="68CDA929" w:rsidR="006F7F4E" w:rsidRPr="00F3708F" w:rsidRDefault="006F7F4E" w:rsidP="006F7F4E">
          <w:pPr>
            <w:pStyle w:val="Header"/>
            <w:rPr>
              <w:rFonts w:asciiTheme="majorHAnsi" w:hAnsiTheme="majorHAnsi"/>
              <w:i/>
              <w:sz w:val="22"/>
              <w:szCs w:val="22"/>
            </w:rPr>
          </w:pPr>
          <w:r>
            <w:rPr>
              <w:rFonts w:asciiTheme="majorHAnsi" w:hAnsiTheme="majorHAnsi"/>
              <w:i/>
              <w:sz w:val="22"/>
              <w:szCs w:val="22"/>
            </w:rPr>
            <w:t xml:space="preserve">November </w:t>
          </w:r>
          <w:r w:rsidRPr="00F3708F">
            <w:rPr>
              <w:rFonts w:asciiTheme="majorHAnsi" w:hAnsiTheme="majorHAnsi"/>
              <w:i/>
              <w:sz w:val="22"/>
              <w:szCs w:val="22"/>
            </w:rPr>
            <w:t>2015</w:t>
          </w:r>
        </w:p>
      </w:tc>
      <w:tc>
        <w:tcPr>
          <w:tcW w:w="3168" w:type="dxa"/>
          <w:vMerge/>
        </w:tcPr>
        <w:p w14:paraId="08C4CCBF" w14:textId="77777777" w:rsidR="006F7F4E" w:rsidRDefault="006F7F4E" w:rsidP="006F7F4E">
          <w:pPr>
            <w:pStyle w:val="Header"/>
          </w:pPr>
        </w:p>
      </w:tc>
    </w:tr>
  </w:tbl>
  <w:p w14:paraId="623046DC" w14:textId="77777777" w:rsidR="006F7F4E" w:rsidRDefault="006F7F4E" w:rsidP="006F7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576E"/>
    <w:multiLevelType w:val="hybridMultilevel"/>
    <w:tmpl w:val="A9886D62"/>
    <w:lvl w:ilvl="0" w:tplc="AC248C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93265"/>
    <w:multiLevelType w:val="multilevel"/>
    <w:tmpl w:val="2680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C520C7"/>
    <w:multiLevelType w:val="multilevel"/>
    <w:tmpl w:val="4600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79D4AF9"/>
    <w:multiLevelType w:val="hybridMultilevel"/>
    <w:tmpl w:val="E1DE8A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BA"/>
    <w:rsid w:val="000306BA"/>
    <w:rsid w:val="00055F12"/>
    <w:rsid w:val="000667E3"/>
    <w:rsid w:val="001735B8"/>
    <w:rsid w:val="00243E8C"/>
    <w:rsid w:val="002E6577"/>
    <w:rsid w:val="003201D3"/>
    <w:rsid w:val="0038131A"/>
    <w:rsid w:val="003F5DDE"/>
    <w:rsid w:val="00452F12"/>
    <w:rsid w:val="00470EE8"/>
    <w:rsid w:val="00474246"/>
    <w:rsid w:val="005A12B2"/>
    <w:rsid w:val="005C2711"/>
    <w:rsid w:val="00635344"/>
    <w:rsid w:val="0065375E"/>
    <w:rsid w:val="006706D2"/>
    <w:rsid w:val="006F7F4E"/>
    <w:rsid w:val="00746C1C"/>
    <w:rsid w:val="007A04AC"/>
    <w:rsid w:val="007F4E2A"/>
    <w:rsid w:val="00821178"/>
    <w:rsid w:val="008972EF"/>
    <w:rsid w:val="008C1470"/>
    <w:rsid w:val="008E3FB3"/>
    <w:rsid w:val="009D313F"/>
    <w:rsid w:val="00A107A5"/>
    <w:rsid w:val="00A322B6"/>
    <w:rsid w:val="00A85393"/>
    <w:rsid w:val="00A9484B"/>
    <w:rsid w:val="00AD65DC"/>
    <w:rsid w:val="00B16593"/>
    <w:rsid w:val="00C5470D"/>
    <w:rsid w:val="00D62C56"/>
    <w:rsid w:val="00D7280C"/>
    <w:rsid w:val="00E9367F"/>
    <w:rsid w:val="00ED4281"/>
    <w:rsid w:val="00F10A34"/>
    <w:rsid w:val="00F32C32"/>
    <w:rsid w:val="00F71242"/>
    <w:rsid w:val="00FD59A0"/>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928AC"/>
  <w15:chartTrackingRefBased/>
  <w15:docId w15:val="{FAEC7CAA-870F-447F-865B-47B9424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B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unhideWhenUsed/>
    <w:qFormat/>
    <w:rsid w:val="000306BA"/>
    <w:pPr>
      <w:spacing w:line="300" w:lineRule="auto"/>
      <w:outlineLvl w:val="2"/>
    </w:pPr>
    <w:rPr>
      <w:rFonts w:ascii="Helvetica" w:hAnsi="Helvetica" w:cs="Helvetica"/>
      <w:b/>
      <w:bCs/>
      <w:color w:val="606060"/>
      <w:spacing w:val="-8"/>
      <w:sz w:val="27"/>
      <w:szCs w:val="27"/>
    </w:rPr>
  </w:style>
  <w:style w:type="paragraph" w:styleId="Heading4">
    <w:name w:val="heading 4"/>
    <w:basedOn w:val="Normal"/>
    <w:link w:val="Heading4Char"/>
    <w:uiPriority w:val="9"/>
    <w:semiHidden/>
    <w:unhideWhenUsed/>
    <w:qFormat/>
    <w:rsid w:val="000306BA"/>
    <w:pPr>
      <w:spacing w:line="300" w:lineRule="auto"/>
      <w:outlineLvl w:val="3"/>
    </w:pPr>
    <w:rPr>
      <w:rFonts w:ascii="Helvetica" w:hAnsi="Helvetica" w:cs="Helvetica"/>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6BA"/>
    <w:rPr>
      <w:rFonts w:ascii="Helvetica" w:hAnsi="Helvetica" w:cs="Helvetica"/>
      <w:b/>
      <w:bCs/>
      <w:color w:val="606060"/>
      <w:spacing w:val="-8"/>
      <w:sz w:val="27"/>
      <w:szCs w:val="27"/>
    </w:rPr>
  </w:style>
  <w:style w:type="character" w:customStyle="1" w:styleId="Heading4Char">
    <w:name w:val="Heading 4 Char"/>
    <w:basedOn w:val="DefaultParagraphFont"/>
    <w:link w:val="Heading4"/>
    <w:uiPriority w:val="9"/>
    <w:semiHidden/>
    <w:rsid w:val="000306BA"/>
    <w:rPr>
      <w:rFonts w:ascii="Helvetica" w:hAnsi="Helvetica" w:cs="Helvetica"/>
      <w:b/>
      <w:bCs/>
      <w:color w:val="808080"/>
      <w:sz w:val="24"/>
      <w:szCs w:val="24"/>
    </w:rPr>
  </w:style>
  <w:style w:type="character" w:styleId="Strong">
    <w:name w:val="Strong"/>
    <w:basedOn w:val="DefaultParagraphFont"/>
    <w:uiPriority w:val="22"/>
    <w:qFormat/>
    <w:rsid w:val="000306BA"/>
    <w:rPr>
      <w:b/>
      <w:bCs/>
    </w:rPr>
  </w:style>
  <w:style w:type="character" w:styleId="Emphasis">
    <w:name w:val="Emphasis"/>
    <w:basedOn w:val="DefaultParagraphFont"/>
    <w:uiPriority w:val="20"/>
    <w:qFormat/>
    <w:rsid w:val="000306BA"/>
    <w:rPr>
      <w:i/>
      <w:iCs/>
    </w:rPr>
  </w:style>
  <w:style w:type="character" w:styleId="Hyperlink">
    <w:name w:val="Hyperlink"/>
    <w:basedOn w:val="DefaultParagraphFont"/>
    <w:uiPriority w:val="99"/>
    <w:unhideWhenUsed/>
    <w:rsid w:val="000306BA"/>
    <w:rPr>
      <w:color w:val="0000FF"/>
      <w:u w:val="single"/>
    </w:rPr>
  </w:style>
  <w:style w:type="table" w:styleId="TableGrid">
    <w:name w:val="Table Grid"/>
    <w:basedOn w:val="TableNormal"/>
    <w:uiPriority w:val="59"/>
    <w:rsid w:val="0065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84B"/>
    <w:rPr>
      <w:rFonts w:ascii="Segoe UI" w:hAnsi="Segoe UI" w:cs="Segoe UI"/>
      <w:sz w:val="18"/>
      <w:szCs w:val="18"/>
    </w:rPr>
  </w:style>
  <w:style w:type="paragraph" w:styleId="ListParagraph">
    <w:name w:val="List Paragraph"/>
    <w:basedOn w:val="Normal"/>
    <w:uiPriority w:val="34"/>
    <w:qFormat/>
    <w:rsid w:val="00055F12"/>
    <w:pPr>
      <w:ind w:left="720"/>
      <w:contextualSpacing/>
    </w:pPr>
  </w:style>
  <w:style w:type="paragraph" w:customStyle="1" w:styleId="Default">
    <w:name w:val="Default"/>
    <w:rsid w:val="002E657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E6577"/>
    <w:pPr>
      <w:spacing w:after="120"/>
    </w:pPr>
    <w:rPr>
      <w:rFonts w:eastAsia="Times New Roman"/>
    </w:rPr>
  </w:style>
  <w:style w:type="paragraph" w:styleId="Revision">
    <w:name w:val="Revision"/>
    <w:hidden/>
    <w:uiPriority w:val="99"/>
    <w:semiHidden/>
    <w:rsid w:val="002E6577"/>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735B8"/>
    <w:rPr>
      <w:sz w:val="16"/>
      <w:szCs w:val="16"/>
    </w:rPr>
  </w:style>
  <w:style w:type="paragraph" w:styleId="CommentText">
    <w:name w:val="annotation text"/>
    <w:basedOn w:val="Normal"/>
    <w:link w:val="CommentTextChar"/>
    <w:uiPriority w:val="99"/>
    <w:semiHidden/>
    <w:unhideWhenUsed/>
    <w:rsid w:val="001735B8"/>
    <w:rPr>
      <w:sz w:val="20"/>
      <w:szCs w:val="20"/>
    </w:rPr>
  </w:style>
  <w:style w:type="character" w:customStyle="1" w:styleId="CommentTextChar">
    <w:name w:val="Comment Text Char"/>
    <w:basedOn w:val="DefaultParagraphFont"/>
    <w:link w:val="CommentText"/>
    <w:uiPriority w:val="99"/>
    <w:semiHidden/>
    <w:rsid w:val="001735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5B8"/>
    <w:rPr>
      <w:b/>
      <w:bCs/>
    </w:rPr>
  </w:style>
  <w:style w:type="character" w:customStyle="1" w:styleId="CommentSubjectChar">
    <w:name w:val="Comment Subject Char"/>
    <w:basedOn w:val="CommentTextChar"/>
    <w:link w:val="CommentSubject"/>
    <w:uiPriority w:val="99"/>
    <w:semiHidden/>
    <w:rsid w:val="001735B8"/>
    <w:rPr>
      <w:rFonts w:ascii="Times New Roman" w:hAnsi="Times New Roman" w:cs="Times New Roman"/>
      <w:b/>
      <w:bCs/>
      <w:sz w:val="20"/>
      <w:szCs w:val="20"/>
    </w:rPr>
  </w:style>
  <w:style w:type="paragraph" w:styleId="Header">
    <w:name w:val="header"/>
    <w:basedOn w:val="Normal"/>
    <w:link w:val="HeaderChar"/>
    <w:uiPriority w:val="99"/>
    <w:unhideWhenUsed/>
    <w:rsid w:val="006F7F4E"/>
    <w:pPr>
      <w:tabs>
        <w:tab w:val="center" w:pos="4680"/>
        <w:tab w:val="right" w:pos="9360"/>
      </w:tabs>
    </w:pPr>
  </w:style>
  <w:style w:type="character" w:customStyle="1" w:styleId="HeaderChar">
    <w:name w:val="Header Char"/>
    <w:basedOn w:val="DefaultParagraphFont"/>
    <w:link w:val="Header"/>
    <w:uiPriority w:val="99"/>
    <w:rsid w:val="006F7F4E"/>
    <w:rPr>
      <w:rFonts w:ascii="Times New Roman" w:hAnsi="Times New Roman" w:cs="Times New Roman"/>
      <w:sz w:val="24"/>
      <w:szCs w:val="24"/>
    </w:rPr>
  </w:style>
  <w:style w:type="paragraph" w:styleId="Footer">
    <w:name w:val="footer"/>
    <w:basedOn w:val="Normal"/>
    <w:link w:val="FooterChar"/>
    <w:uiPriority w:val="99"/>
    <w:unhideWhenUsed/>
    <w:rsid w:val="006F7F4E"/>
    <w:pPr>
      <w:tabs>
        <w:tab w:val="center" w:pos="4680"/>
        <w:tab w:val="right" w:pos="9360"/>
      </w:tabs>
    </w:pPr>
  </w:style>
  <w:style w:type="character" w:customStyle="1" w:styleId="FooterChar">
    <w:name w:val="Footer Char"/>
    <w:basedOn w:val="DefaultParagraphFont"/>
    <w:link w:val="Footer"/>
    <w:uiPriority w:val="99"/>
    <w:rsid w:val="006F7F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2746">
      <w:bodyDiv w:val="1"/>
      <w:marLeft w:val="0"/>
      <w:marRight w:val="0"/>
      <w:marTop w:val="0"/>
      <w:marBottom w:val="0"/>
      <w:divBdr>
        <w:top w:val="none" w:sz="0" w:space="0" w:color="auto"/>
        <w:left w:val="none" w:sz="0" w:space="0" w:color="auto"/>
        <w:bottom w:val="none" w:sz="0" w:space="0" w:color="auto"/>
        <w:right w:val="none" w:sz="0" w:space="0" w:color="auto"/>
      </w:divBdr>
    </w:div>
    <w:div w:id="1106388492">
      <w:bodyDiv w:val="1"/>
      <w:marLeft w:val="0"/>
      <w:marRight w:val="0"/>
      <w:marTop w:val="0"/>
      <w:marBottom w:val="0"/>
      <w:divBdr>
        <w:top w:val="none" w:sz="0" w:space="0" w:color="auto"/>
        <w:left w:val="none" w:sz="0" w:space="0" w:color="auto"/>
        <w:bottom w:val="none" w:sz="0" w:space="0" w:color="auto"/>
        <w:right w:val="none" w:sz="0" w:space="0" w:color="auto"/>
      </w:divBdr>
      <w:divsChild>
        <w:div w:id="225066597">
          <w:marLeft w:val="0"/>
          <w:marRight w:val="0"/>
          <w:marTop w:val="0"/>
          <w:marBottom w:val="0"/>
          <w:divBdr>
            <w:top w:val="none" w:sz="0" w:space="0" w:color="auto"/>
            <w:left w:val="none" w:sz="0" w:space="0" w:color="auto"/>
            <w:bottom w:val="none" w:sz="0" w:space="0" w:color="auto"/>
            <w:right w:val="none" w:sz="0" w:space="0" w:color="auto"/>
          </w:divBdr>
          <w:divsChild>
            <w:div w:id="967390679">
              <w:marLeft w:val="0"/>
              <w:marRight w:val="0"/>
              <w:marTop w:val="0"/>
              <w:marBottom w:val="0"/>
              <w:divBdr>
                <w:top w:val="none" w:sz="0" w:space="0" w:color="auto"/>
                <w:left w:val="none" w:sz="0" w:space="0" w:color="auto"/>
                <w:bottom w:val="none" w:sz="0" w:space="0" w:color="auto"/>
                <w:right w:val="none" w:sz="0" w:space="0" w:color="auto"/>
              </w:divBdr>
              <w:divsChild>
                <w:div w:id="692807835">
                  <w:marLeft w:val="0"/>
                  <w:marRight w:val="0"/>
                  <w:marTop w:val="0"/>
                  <w:marBottom w:val="0"/>
                  <w:divBdr>
                    <w:top w:val="none" w:sz="0" w:space="0" w:color="auto"/>
                    <w:left w:val="none" w:sz="0" w:space="0" w:color="auto"/>
                    <w:bottom w:val="none" w:sz="0" w:space="0" w:color="auto"/>
                    <w:right w:val="none" w:sz="0" w:space="0" w:color="auto"/>
                  </w:divBdr>
                  <w:divsChild>
                    <w:div w:id="28144739">
                      <w:marLeft w:val="0"/>
                      <w:marRight w:val="0"/>
                      <w:marTop w:val="0"/>
                      <w:marBottom w:val="0"/>
                      <w:divBdr>
                        <w:top w:val="none" w:sz="0" w:space="0" w:color="auto"/>
                        <w:left w:val="none" w:sz="0" w:space="0" w:color="auto"/>
                        <w:bottom w:val="none" w:sz="0" w:space="0" w:color="auto"/>
                        <w:right w:val="none" w:sz="0" w:space="0" w:color="auto"/>
                      </w:divBdr>
                      <w:divsChild>
                        <w:div w:id="966279022">
                          <w:marLeft w:val="0"/>
                          <w:marRight w:val="0"/>
                          <w:marTop w:val="0"/>
                          <w:marBottom w:val="0"/>
                          <w:divBdr>
                            <w:top w:val="none" w:sz="0" w:space="0" w:color="auto"/>
                            <w:left w:val="none" w:sz="0" w:space="0" w:color="auto"/>
                            <w:bottom w:val="none" w:sz="0" w:space="0" w:color="auto"/>
                            <w:right w:val="none" w:sz="0" w:space="0" w:color="auto"/>
                          </w:divBdr>
                          <w:divsChild>
                            <w:div w:id="697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586470">
      <w:bodyDiv w:val="1"/>
      <w:marLeft w:val="0"/>
      <w:marRight w:val="0"/>
      <w:marTop w:val="0"/>
      <w:marBottom w:val="0"/>
      <w:divBdr>
        <w:top w:val="none" w:sz="0" w:space="0" w:color="auto"/>
        <w:left w:val="none" w:sz="0" w:space="0" w:color="auto"/>
        <w:bottom w:val="none" w:sz="0" w:space="0" w:color="auto"/>
        <w:right w:val="none" w:sz="0" w:space="0" w:color="auto"/>
      </w:divBdr>
    </w:div>
    <w:div w:id="17472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oregon.gov/oha/OHIT/Pages/Provider-Directory-Advisor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hit.info@state.or.us"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isavoran@state.or.us" TargetMode="External"/><Relationship Id="rId5" Type="http://schemas.openxmlformats.org/officeDocument/2006/relationships/settings" Target="settings.xml"/><Relationship Id="rId15" Type="http://schemas.openxmlformats.org/officeDocument/2006/relationships/hyperlink" Target="mailto:melissa.isavoran@state.or.us" TargetMode="External"/><Relationship Id="rId10" Type="http://schemas.openxmlformats.org/officeDocument/2006/relationships/hyperlink" Target="http://www.oregon.gov/oha/OHPR/occp/Pages/index.aspx"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ohit.info@state.or.us" TargetMode="External"/><Relationship Id="rId14" Type="http://schemas.openxmlformats.org/officeDocument/2006/relationships/hyperlink" Target="mailto:karen.hale@state.o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D443AFF4E2D347B4EC0DDCF8F775E1" ma:contentTypeVersion="18" ma:contentTypeDescription="Create a new document." ma:contentTypeScope="" ma:versionID="08a6ba6e612537a3dce3a438c0b2c002">
  <xsd:schema xmlns:xsd="http://www.w3.org/2001/XMLSchema" xmlns:xs="http://www.w3.org/2001/XMLSchema" xmlns:p="http://schemas.microsoft.com/office/2006/metadata/properties" xmlns:ns1="http://schemas.microsoft.com/sharepoint/v3" xmlns:ns2="59da1016-2a1b-4f8a-9768-d7a4932f6f16" xmlns:ns3="49c5bb14-a31b-4ae7-a02d-dca7cea1c55c" targetNamespace="http://schemas.microsoft.com/office/2006/metadata/properties" ma:root="true" ma:fieldsID="98a30fe732b1a244c2956db8d20ac65d" ns1:_="" ns2:_="" ns3:_="">
    <xsd:import namespace="http://schemas.microsoft.com/sharepoint/v3"/>
    <xsd:import namespace="59da1016-2a1b-4f8a-9768-d7a4932f6f16"/>
    <xsd:import namespace="49c5bb14-a31b-4ae7-a02d-dca7cea1c55c"/>
    <xsd:element name="properties">
      <xsd:complexType>
        <xsd:sequence>
          <xsd:element name="documentManagement">
            <xsd:complexType>
              <xsd:all>
                <xsd:element ref="ns2:IACategory" minOccurs="0"/>
                <xsd:element ref="ns2:IATopic" minOccurs="0"/>
                <xsd:element ref="ns2:IASubtopic" minOccurs="0"/>
                <xsd:element ref="ns3:Meta_x0020_Description"/>
                <xsd:element ref="ns3:Meta_x0020_Keywords"/>
                <xsd:element ref="ns1:PublishingStartDate" minOccurs="0"/>
                <xsd:element ref="ns1:PublishingExpirationDate" minOccurs="0"/>
                <xsd:element ref="ns1:URL" minOccurs="0"/>
                <xsd:element ref="ns2:DocumentExpirationDate" minOccurs="0"/>
                <xsd:element ref="ns3:Category" minOccurs="0"/>
                <xsd:element ref="ns3: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c5bb14-a31b-4ae7-a02d-dca7cea1c55c" elementFormDefault="qualified">
    <xsd:import namespace="http://schemas.microsoft.com/office/2006/documentManagement/types"/>
    <xsd:import namespace="http://schemas.microsoft.com/office/infopath/2007/PartnerControls"/>
    <xsd:element name="Meta_x0020_Description" ma:index="7" ma:displayName="Meta Description" ma:internalName="Meta_x0020_Description" ma:readOnly="false">
      <xsd:simpleType>
        <xsd:restriction base="dms:Text"/>
      </xsd:simpleType>
    </xsd:element>
    <xsd:element name="Meta_x0020_Keywords" ma:index="8" ma:displayName="Meta Keywords" ma:internalName="Meta_x0020_Keywords" ma:readOnly="false">
      <xsd:simpleType>
        <xsd:restriction base="dms:Text"/>
      </xsd:simpleType>
    </xsd:element>
    <xsd:element name="Category" ma:index="13" nillable="true" ma:displayName="Category" ma:internalName="Category" ma:readOnly="false">
      <xsd:complexType>
        <xsd:complexContent>
          <xsd:extension base="dms:MultiChoice">
            <xsd:sequence>
              <xsd:element name="Value" maxOccurs="unbounded" minOccurs="0" nillable="true">
                <xsd:simpleType>
                  <xsd:restriction base="dms:Choice">
                    <xsd:enumeration value="OHIT Newsletter"/>
                  </xsd:restriction>
                </xsd:simpleType>
              </xsd:element>
            </xsd:sequence>
          </xsd:extension>
        </xsd:complexContent>
      </xsd:complexType>
    </xsd:element>
    <xsd:element name="Date" ma:index="14" nillable="true" ma:displayName="Date" ma:default="[today]" ma:description="Date for documents that require a date" ma:format="DateOnly" ma:internalNam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URL xmlns="http://schemas.microsoft.com/sharepoint/v3">
      <Url>https://www.oregon.gov/oha/HPA/OHIT/Documents/Application%20for%20HIT%20Advisory%20Group%20Members%2011-17-2015.docx</Url>
      <Description>Application for HIT Advisory Group Members</Description>
    </URL>
    <IACategory xmlns="59da1016-2a1b-4f8a-9768-d7a4932f6f16" xsi:nil="true"/>
    <IASubtopic xmlns="59da1016-2a1b-4f8a-9768-d7a4932f6f16" xsi:nil="true"/>
    <DocumentExpirationDate xmlns="59da1016-2a1b-4f8a-9768-d7a4932f6f16" xsi:nil="true"/>
    <Meta_x0020_Description xmlns="49c5bb14-a31b-4ae7-a02d-dca7cea1c55c"/>
    <IATopic xmlns="59da1016-2a1b-4f8a-9768-d7a4932f6f16" xsi:nil="true"/>
    <Meta_x0020_Keywords xmlns="49c5bb14-a31b-4ae7-a02d-dca7cea1c55c"/>
    <Date xmlns="49c5bb14-a31b-4ae7-a02d-dca7cea1c55c">2017-04-18T19:03:05+00:00</Date>
    <Category xmlns="49c5bb14-a31b-4ae7-a02d-dca7cea1c55c"/>
  </documentManagement>
</p:properties>
</file>

<file path=customXml/itemProps1.xml><?xml version="1.0" encoding="utf-8"?>
<ds:datastoreItem xmlns:ds="http://schemas.openxmlformats.org/officeDocument/2006/customXml" ds:itemID="{5270A386-7396-46AE-A007-29F09A617BCC}"/>
</file>

<file path=customXml/itemProps2.xml><?xml version="1.0" encoding="utf-8"?>
<ds:datastoreItem xmlns:ds="http://schemas.openxmlformats.org/officeDocument/2006/customXml" ds:itemID="{868CABF5-70A2-4003-9B2F-591F8D98602E}"/>
</file>

<file path=customXml/itemProps3.xml><?xml version="1.0" encoding="utf-8"?>
<ds:datastoreItem xmlns:ds="http://schemas.openxmlformats.org/officeDocument/2006/customXml" ds:itemID="{E6C70622-5CC0-463F-BF2A-260056EEFDD3}"/>
</file>

<file path=customXml/itemProps4.xml><?xml version="1.0" encoding="utf-8"?>
<ds:datastoreItem xmlns:ds="http://schemas.openxmlformats.org/officeDocument/2006/customXml" ds:itemID="{35E5B902-BD44-4627-A266-C728EA011DFB}"/>
</file>

<file path=customXml/itemProps5.xml><?xml version="1.0" encoding="utf-8"?>
<ds:datastoreItem xmlns:ds="http://schemas.openxmlformats.org/officeDocument/2006/customXml" ds:itemID="{046D4798-3DA4-4E83-A3E3-F0364E2F162A}"/>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HIT Advisory Group Members</dc:title>
  <dc:subject/>
  <dc:creator>Kramer Nicholas H</dc:creator>
  <cp:keywords/>
  <dc:description/>
  <cp:lastModifiedBy>Mounts Kimberly</cp:lastModifiedBy>
  <cp:revision>2</cp:revision>
  <cp:lastPrinted>2015-11-06T18:58:00Z</cp:lastPrinted>
  <dcterms:created xsi:type="dcterms:W3CDTF">2015-11-18T15:06:00Z</dcterms:created>
  <dcterms:modified xsi:type="dcterms:W3CDTF">2015-11-18T15:06:00Z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0x010100AAD443AFF4E2D347B4EC0DDCF8F775E1</vt:lpwstr>
  </property>
  <property fmtid="{D5CDD505-2E9C-101B-9397-08002B2CF9AE}" pid="3" name="WorkflowChangePath">
    <vt:lpwstr>0dee56ee-d329-412c-9c85-5155ecfdab7c,2;</vt:lpwstr>
  </property>
</Properties>
</file>