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8275" w:type="dxa"/>
        <w:jc w:val="center"/>
        <w:tblLook w:val="04A0" w:firstRow="1" w:lastRow="0" w:firstColumn="1" w:lastColumn="0" w:noHBand="0" w:noVBand="1"/>
        <w:tblCaption w:val="Title I-A Final Allocations by district"/>
        <w:tblDescription w:val="2020-2021 Preliminary Title I-A Allocations for Oregon districts"/>
      </w:tblPr>
      <w:tblGrid>
        <w:gridCol w:w="804"/>
        <w:gridCol w:w="5491"/>
        <w:gridCol w:w="1980"/>
      </w:tblGrid>
      <w:tr w:rsidR="003200A4" w:rsidRPr="003200A4" w:rsidTr="007F2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shd w:val="clear" w:color="auto" w:fill="1F3864" w:themeFill="accent5" w:themeFillShade="80"/>
            <w:noWrap/>
            <w:hideMark/>
          </w:tcPr>
          <w:p w:rsidR="003200A4" w:rsidRPr="007F2ABD" w:rsidRDefault="003200A4" w:rsidP="003200A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7F2ABD">
              <w:rPr>
                <w:rFonts w:ascii="Calibri" w:eastAsia="Times New Roman" w:hAnsi="Calibri" w:cs="Calibri"/>
                <w:sz w:val="24"/>
                <w:szCs w:val="24"/>
              </w:rPr>
              <w:t>ID</w:t>
            </w:r>
          </w:p>
        </w:tc>
        <w:tc>
          <w:tcPr>
            <w:tcW w:w="5491" w:type="dxa"/>
            <w:shd w:val="clear" w:color="auto" w:fill="1F3864" w:themeFill="accent5" w:themeFillShade="80"/>
            <w:noWrap/>
            <w:hideMark/>
          </w:tcPr>
          <w:p w:rsidR="003200A4" w:rsidRPr="007F2ABD" w:rsidRDefault="003200A4" w:rsidP="0032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2ABD">
              <w:rPr>
                <w:rFonts w:ascii="Calibri" w:eastAsia="Times New Roman" w:hAnsi="Calibri" w:cs="Calibri"/>
                <w:sz w:val="24"/>
                <w:szCs w:val="24"/>
              </w:rPr>
              <w:t>(LEA)</w:t>
            </w:r>
          </w:p>
        </w:tc>
        <w:tc>
          <w:tcPr>
            <w:tcW w:w="1980" w:type="dxa"/>
            <w:shd w:val="clear" w:color="auto" w:fill="1F3864" w:themeFill="accent5" w:themeFillShade="80"/>
            <w:noWrap/>
            <w:hideMark/>
          </w:tcPr>
          <w:p w:rsidR="003200A4" w:rsidRPr="007F2ABD" w:rsidRDefault="003200A4" w:rsidP="003200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F2ABD">
              <w:rPr>
                <w:rFonts w:ascii="Calibri" w:eastAsia="Times New Roman" w:hAnsi="Calibri" w:cs="Calibri"/>
                <w:sz w:val="24"/>
                <w:szCs w:val="24"/>
              </w:rPr>
              <w:t xml:space="preserve"> Allocation </w:t>
            </w:r>
          </w:p>
        </w:tc>
      </w:tr>
      <w:tr w:rsidR="00090DAD" w:rsidRPr="003200A4" w:rsidTr="007F2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</w:tcPr>
          <w:p w:rsidR="00090DAD" w:rsidRPr="003200A4" w:rsidRDefault="00090DAD" w:rsidP="003200A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5491" w:type="dxa"/>
            <w:noWrap/>
          </w:tcPr>
          <w:p w:rsidR="00090DAD" w:rsidRPr="003200A4" w:rsidRDefault="00090DAD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Adrian SD 61</w:t>
            </w:r>
          </w:p>
        </w:tc>
        <w:tc>
          <w:tcPr>
            <w:tcW w:w="1980" w:type="dxa"/>
            <w:noWrap/>
          </w:tcPr>
          <w:p w:rsidR="00090DAD" w:rsidRPr="003200A4" w:rsidRDefault="00090DAD" w:rsidP="00320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1,018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Annex SD 29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2,202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81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387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Ashland SD 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24,846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Astoria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11,753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Athena-Weston SD 29RJ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5,602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Baker SD 5J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32,060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Bandon SD 54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5,871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Banks SD 13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1,569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Beaverton SD 48J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264,722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Bend-</w:t>
            </w: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LaPine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Administrative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69,605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Bethel SD 52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62,489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90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1,051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Brookings-Harbor SD 17C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13,199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Canby SD 86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31,316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Cascade SD 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19,435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Centennial SD 28J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56,401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Central Linn SD 552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10,258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Central Point SD 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40,662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Central SD 13J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19,472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Clatskanie SD 6J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5,099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Coos Bay SD 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59,795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Coquille SD 8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11,670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Corvallis SD 509J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35,846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Creswell SD 40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14,961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Crook County SD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21,312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66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1,645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Culver SD 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7,130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Dallas SD 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16,581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David Douglas SD 40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98,567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16J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292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Douglas County SD 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38,518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29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3,176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Eagle Point SD 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33,731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Estacada SD 108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6,381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Eugene SD 4J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145,338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Falls City SD 57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5,680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Fern Ridge SD 28J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12,396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Forest Grove SD 15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27,245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Gaston SD 511J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2,896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Gervais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9,580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Gladstone SD 115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10,051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Glide SD 12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6,520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lastRenderedPageBreak/>
              <w:t>2054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Grants Pass SD 7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74,518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Greater Albany Public SD 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57,691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Gresham-Barlow SD 10J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71,415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Harney County SD 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8,208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Harper SD 66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860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Harrisburg SD 7J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10,543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Hermiston SD 8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23,927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Hillsboro SD 1J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95,343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Hood River County SD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14,066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Huntington SD 16J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385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11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1,195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Jefferson County SD 509J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22,620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Jewell SD 8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1,452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John Day SD 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2,445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Jordan Valley SD 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583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Junction City SD 69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11,573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Klamath County SD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72,243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34,752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3,047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La Grande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24,580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Lake County SD 7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4,252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Lake Oswego SD 7J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6,534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Lebanon Community SD 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45,446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Lincoln County SD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107,778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Long Creek SD 17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1,343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Lowell SD 71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4,621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Mapleton SD 32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4,910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McMinnville SD 40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39,093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Medford SD 549C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175,271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Molalla River SD 35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11,007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Monroe SD 1J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4,328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Monument School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   393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Morrow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23,835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Myrtle Point SD 41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9,645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56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6,635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Newberg SD 29J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33,703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Bend SD 13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28,389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Clackamas SD 12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66,508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Lake SD 14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3,786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Marion SD 15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6,289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Powder SD 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2,871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North Wasco County SD 21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22,011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Nyssa SD 26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9,843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lastRenderedPageBreak/>
              <w:t>1990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Oakland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6,484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Oakridge SD 76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16,228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Ontario SD 8C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38,626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Oregon City SD 62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32,512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Parkrose SD 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29,331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Philomath SD 17J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4,118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Phoenix-Talent SD 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35,342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Pleasant Hill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6,542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Portland SD 1J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254,510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Prairie City SD 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1,102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Rainier SD 13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7,394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Redmond SD 2J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39,875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Reedsport SD 105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16,799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Reynolds SD 7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137,756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Riddle SD 70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6,069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Rogue River SD 35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13,693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Salem-Keizer SD 24J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299,883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Santiam Canyon SD 129J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14,818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Scappoose SD 1J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8,782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Scio SD 95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5,182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Seaside SD 10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13,818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Sheridan SD 48J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5,917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Sherwood SD 88J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6,522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Silver Falls SD 4J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12,845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Siuslaw SD 97J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22,350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South Lane SD 45J3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35,753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South Umpqua SD 19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20,024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South Wasco County SD 1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2,931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Springfield SD 19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101,848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St Helens SD 502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20,636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Sutherlin SD 130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10,240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Sweet Home SD 55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32,900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Three Rivers/Josephine County SD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73,339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Tigard-Tualatin SD 23J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47,243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Tillamook SD 9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24,421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Umatilla SD 6R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9,032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Union SD 5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1,033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Vale SD 84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11,559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Warrenton-Hammond SD 30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18,045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90DAD">
              <w:rPr>
                <w:rFonts w:ascii="Calibri" w:eastAsia="Times New Roman" w:hAnsi="Calibri" w:cs="Calibri"/>
                <w:color w:val="000000"/>
              </w:rPr>
              <w:t>Willamina</w:t>
            </w:r>
            <w:proofErr w:type="spellEnd"/>
            <w:r w:rsidRPr="00090DAD">
              <w:rPr>
                <w:rFonts w:ascii="Calibri" w:eastAsia="Times New Roman" w:hAnsi="Calibri" w:cs="Calibri"/>
                <w:color w:val="000000"/>
              </w:rPr>
              <w:t xml:space="preserve"> SD 30J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  8,412 </w:t>
            </w:r>
          </w:p>
        </w:tc>
      </w:tr>
      <w:tr w:rsidR="00090DAD" w:rsidRPr="00090DAD" w:rsidTr="007F2ABD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Winston-Dillard SD 116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11,069 </w:t>
            </w:r>
          </w:p>
        </w:tc>
      </w:tr>
      <w:tr w:rsidR="00090DAD" w:rsidRPr="00090DAD" w:rsidTr="007F2ABD">
        <w:tblPrEx>
          <w:jc w:val="left"/>
        </w:tblPrEx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noWrap/>
            <w:hideMark/>
          </w:tcPr>
          <w:p w:rsidR="00090DAD" w:rsidRPr="00090DAD" w:rsidRDefault="00090DAD" w:rsidP="00090D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5491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>Woodburn SD 103</w:t>
            </w:r>
          </w:p>
        </w:tc>
        <w:tc>
          <w:tcPr>
            <w:tcW w:w="1980" w:type="dxa"/>
            <w:noWrap/>
            <w:hideMark/>
          </w:tcPr>
          <w:p w:rsidR="00090DAD" w:rsidRPr="00090DAD" w:rsidRDefault="00090DAD" w:rsidP="00090D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090DAD">
              <w:rPr>
                <w:rFonts w:ascii="Calibri" w:eastAsia="Times New Roman" w:hAnsi="Calibri" w:cs="Calibri"/>
                <w:color w:val="000000"/>
              </w:rPr>
              <w:t xml:space="preserve"> $           67,309 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4A" w:rsidRDefault="00313A4A" w:rsidP="001550C0">
      <w:pPr>
        <w:spacing w:after="0" w:line="240" w:lineRule="auto"/>
      </w:pPr>
      <w:r>
        <w:separator/>
      </w:r>
    </w:p>
  </w:endnote>
  <w:endnote w:type="continuationSeparator" w:id="0">
    <w:p w:rsidR="00313A4A" w:rsidRDefault="00313A4A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4A" w:rsidRDefault="00313A4A" w:rsidP="001550C0">
      <w:pPr>
        <w:spacing w:after="0" w:line="240" w:lineRule="auto"/>
      </w:pPr>
      <w:r>
        <w:separator/>
      </w:r>
    </w:p>
  </w:footnote>
  <w:footnote w:type="continuationSeparator" w:id="0">
    <w:p w:rsidR="00313A4A" w:rsidRDefault="00313A4A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08D" w:rsidRPr="00090DAD" w:rsidRDefault="00090DAD" w:rsidP="00090DAD">
    <w:pPr>
      <w:pStyle w:val="Title"/>
      <w:jc w:val="center"/>
      <w:rPr>
        <w:b/>
      </w:rPr>
    </w:pPr>
    <w:r w:rsidRPr="00090DAD">
      <w:rPr>
        <w:b/>
      </w:rPr>
      <w:t>2021</w:t>
    </w:r>
    <w:r w:rsidR="00CB0BBB" w:rsidRPr="00090DAD">
      <w:rPr>
        <w:b/>
      </w:rPr>
      <w:t xml:space="preserve">-2023 </w:t>
    </w:r>
    <w:r w:rsidRPr="00090DAD">
      <w:rPr>
        <w:b/>
      </w:rPr>
      <w:t>APR-HCY II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7372A"/>
    <w:rsid w:val="00087B97"/>
    <w:rsid w:val="00090DAD"/>
    <w:rsid w:val="000A104B"/>
    <w:rsid w:val="001067FF"/>
    <w:rsid w:val="001550C0"/>
    <w:rsid w:val="001E699E"/>
    <w:rsid w:val="002A0870"/>
    <w:rsid w:val="00313A4A"/>
    <w:rsid w:val="003200A4"/>
    <w:rsid w:val="003A4D97"/>
    <w:rsid w:val="0040054C"/>
    <w:rsid w:val="0043408D"/>
    <w:rsid w:val="00457805"/>
    <w:rsid w:val="004E4E4A"/>
    <w:rsid w:val="00555A8F"/>
    <w:rsid w:val="00556074"/>
    <w:rsid w:val="005560FA"/>
    <w:rsid w:val="00620506"/>
    <w:rsid w:val="0063023B"/>
    <w:rsid w:val="006D1C9B"/>
    <w:rsid w:val="00713701"/>
    <w:rsid w:val="0073230A"/>
    <w:rsid w:val="007F2ABD"/>
    <w:rsid w:val="00842CA5"/>
    <w:rsid w:val="0089284B"/>
    <w:rsid w:val="008F33F2"/>
    <w:rsid w:val="009757C5"/>
    <w:rsid w:val="009A1286"/>
    <w:rsid w:val="00A003E9"/>
    <w:rsid w:val="00A1348F"/>
    <w:rsid w:val="00A6797C"/>
    <w:rsid w:val="00AA066B"/>
    <w:rsid w:val="00AB299C"/>
    <w:rsid w:val="00AD1404"/>
    <w:rsid w:val="00C13E7A"/>
    <w:rsid w:val="00C84A16"/>
    <w:rsid w:val="00C873FD"/>
    <w:rsid w:val="00CA1061"/>
    <w:rsid w:val="00CA1185"/>
    <w:rsid w:val="00CB0BBB"/>
    <w:rsid w:val="00EB2973"/>
    <w:rsid w:val="00F37587"/>
    <w:rsid w:val="00F525FC"/>
    <w:rsid w:val="00FA5B02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4086F55FA9D4EBC26F07BC715F759" ma:contentTypeVersion="7" ma:contentTypeDescription="Create a new document." ma:contentTypeScope="" ma:versionID="59ca4870397f40fdb3dff6bbd39c2db8">
  <xsd:schema xmlns:xsd="http://www.w3.org/2001/XMLSchema" xmlns:xs="http://www.w3.org/2001/XMLSchema" xmlns:p="http://schemas.microsoft.com/office/2006/metadata/properties" xmlns:ns1="http://schemas.microsoft.com/sharepoint/v3" xmlns:ns2="3728c118-24f1-458a-8f37-d50515104f04" xmlns:ns3="54031767-dd6d-417c-ab73-583408f47564" targetNamespace="http://schemas.microsoft.com/office/2006/metadata/properties" ma:root="true" ma:fieldsID="a460b76a168c21ca24ec812b022b805e" ns1:_="" ns2:_="" ns3:_="">
    <xsd:import namespace="http://schemas.microsoft.com/sharepoint/v3"/>
    <xsd:import namespace="3728c118-24f1-458a-8f37-d50515104f0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8c118-24f1-458a-8f37-d50515104f0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728c118-24f1-458a-8f37-d50515104f04" xsi:nil="true"/>
    <Remediation_x0020_Date xmlns="3728c118-24f1-458a-8f37-d50515104f04">2022-03-31T18:20:15+00:00</Remediation_x0020_Date>
    <Priority xmlns="3728c118-24f1-458a-8f37-d50515104f04">New</Priority>
  </documentManagement>
</p:properties>
</file>

<file path=customXml/itemProps1.xml><?xml version="1.0" encoding="utf-8"?>
<ds:datastoreItem xmlns:ds="http://schemas.openxmlformats.org/officeDocument/2006/customXml" ds:itemID="{57B935B4-BDB6-40EB-B441-D95FC4D1D4FF}"/>
</file>

<file path=customXml/itemProps2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APR-HCY II Allocations</vt:lpstr>
    </vt:vector>
  </TitlesOfParts>
  <Company>Oregon Department of Education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APR-HCY II Allocations</dc:title>
  <dc:subject/>
  <dc:creator/>
  <cp:keywords/>
  <dc:description/>
  <cp:lastModifiedBy>WALKER Kyle * ODE</cp:lastModifiedBy>
  <cp:revision>10</cp:revision>
  <cp:lastPrinted>2019-07-18T22:16:00Z</cp:lastPrinted>
  <dcterms:created xsi:type="dcterms:W3CDTF">2022-05-02T18:44:00Z</dcterms:created>
  <dcterms:modified xsi:type="dcterms:W3CDTF">2022-05-05T18:40:00Z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0x0101002A04086F55FA9D4EBC26F07BC715F759</vt:lpwstr>
  </property>
</Properties>
</file>