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7C" w:rsidRPr="00C45567" w:rsidRDefault="00174B7C" w:rsidP="00C45567">
      <w:pPr>
        <w:pStyle w:val="ListParagraph"/>
        <w:numPr>
          <w:ilvl w:val="0"/>
          <w:numId w:val="3"/>
        </w:numPr>
        <w:spacing w:before="0"/>
        <w:rPr>
          <w:sz w:val="20"/>
          <w:szCs w:val="20"/>
        </w:rPr>
      </w:pPr>
      <w:r w:rsidRPr="00C45567">
        <w:rPr>
          <w:sz w:val="20"/>
          <w:szCs w:val="20"/>
        </w:rPr>
        <w:t>Shifts will be more about how students are learning and applying the content, not just the content that the</w:t>
      </w:r>
      <w:r w:rsidR="00C45567" w:rsidRPr="00C45567">
        <w:rPr>
          <w:sz w:val="20"/>
          <w:szCs w:val="20"/>
        </w:rPr>
        <w:t>y</w:t>
      </w:r>
      <w:r w:rsidRPr="00C45567">
        <w:rPr>
          <w:sz w:val="20"/>
          <w:szCs w:val="20"/>
        </w:rPr>
        <w:t xml:space="preserve"> need to learn. </w:t>
      </w:r>
    </w:p>
    <w:p w:rsidR="00C45567" w:rsidRPr="00C45567" w:rsidRDefault="00174B7C" w:rsidP="00C45567">
      <w:pPr>
        <w:pStyle w:val="ListParagraph"/>
        <w:numPr>
          <w:ilvl w:val="0"/>
          <w:numId w:val="3"/>
        </w:numPr>
        <w:spacing w:before="0"/>
        <w:rPr>
          <w:sz w:val="20"/>
          <w:szCs w:val="20"/>
        </w:rPr>
      </w:pPr>
      <w:r w:rsidRPr="00C45567">
        <w:rPr>
          <w:sz w:val="20"/>
          <w:szCs w:val="20"/>
        </w:rPr>
        <w:t>Vocabulary and l</w:t>
      </w:r>
      <w:r w:rsidR="00C45567">
        <w:rPr>
          <w:sz w:val="20"/>
          <w:szCs w:val="20"/>
        </w:rPr>
        <w:t>anguage of NGSS is different</w:t>
      </w:r>
      <w:r w:rsidRPr="00C45567">
        <w:rPr>
          <w:sz w:val="20"/>
          <w:szCs w:val="20"/>
        </w:rPr>
        <w:t>.</w:t>
      </w:r>
      <w:r w:rsidR="00C45567" w:rsidRPr="00C45567">
        <w:rPr>
          <w:sz w:val="20"/>
          <w:szCs w:val="20"/>
        </w:rPr>
        <w:t xml:space="preserve"> </w:t>
      </w:r>
      <w:r w:rsidR="00C45567" w:rsidRPr="00C45567">
        <w:rPr>
          <w:sz w:val="20"/>
          <w:szCs w:val="20"/>
        </w:rPr>
        <w:t xml:space="preserve">NGSS standards identify limitations and boundaries. It is essential to read the foundation boxes. </w:t>
      </w:r>
    </w:p>
    <w:p w:rsidR="00174B7C" w:rsidRPr="00C45567" w:rsidRDefault="00174B7C" w:rsidP="00C45567">
      <w:pPr>
        <w:pStyle w:val="ListParagraph"/>
        <w:numPr>
          <w:ilvl w:val="0"/>
          <w:numId w:val="3"/>
        </w:numPr>
        <w:spacing w:before="0"/>
        <w:rPr>
          <w:sz w:val="20"/>
          <w:szCs w:val="20"/>
        </w:rPr>
      </w:pPr>
      <w:r w:rsidRPr="00C45567">
        <w:rPr>
          <w:sz w:val="20"/>
          <w:szCs w:val="20"/>
        </w:rPr>
        <w:t>Big shift to focus on argument</w:t>
      </w:r>
      <w:r w:rsidR="00C45567" w:rsidRPr="00C45567">
        <w:rPr>
          <w:sz w:val="20"/>
          <w:szCs w:val="20"/>
        </w:rPr>
        <w:t>ation using evidence</w:t>
      </w:r>
      <w:r w:rsidRPr="00C45567">
        <w:rPr>
          <w:sz w:val="20"/>
          <w:szCs w:val="20"/>
        </w:rPr>
        <w:t xml:space="preserve"> vs. evidence for explanation.</w:t>
      </w:r>
    </w:p>
    <w:p w:rsidR="00174B7C" w:rsidRPr="00C45567" w:rsidRDefault="00174B7C" w:rsidP="00C45567">
      <w:pPr>
        <w:pStyle w:val="ListParagraph"/>
        <w:numPr>
          <w:ilvl w:val="0"/>
          <w:numId w:val="3"/>
        </w:numPr>
        <w:spacing w:before="0" w:after="120"/>
        <w:rPr>
          <w:sz w:val="20"/>
          <w:szCs w:val="20"/>
        </w:rPr>
      </w:pPr>
      <w:r w:rsidRPr="00C45567">
        <w:rPr>
          <w:sz w:val="20"/>
          <w:szCs w:val="20"/>
        </w:rPr>
        <w:t xml:space="preserve">NGSS emphasizes the creation of models and mathematics and computational thinking, which are new and </w:t>
      </w:r>
      <w:r w:rsidR="00C45567">
        <w:rPr>
          <w:sz w:val="20"/>
          <w:szCs w:val="20"/>
        </w:rPr>
        <w:t>consistent with the CCSS</w:t>
      </w:r>
      <w:r w:rsidRPr="00C45567">
        <w:rPr>
          <w:sz w:val="20"/>
          <w:szCs w:val="20"/>
        </w:rPr>
        <w:t xml:space="preserve">s.    </w:t>
      </w:r>
    </w:p>
    <w:tbl>
      <w:tblPr>
        <w:tblStyle w:val="TableGrid"/>
        <w:tblW w:w="14508" w:type="dxa"/>
        <w:tblLayout w:type="fixed"/>
        <w:tblLook w:val="04A0" w:firstRow="1" w:lastRow="0" w:firstColumn="1" w:lastColumn="0" w:noHBand="0" w:noVBand="1"/>
      </w:tblPr>
      <w:tblGrid>
        <w:gridCol w:w="6228"/>
        <w:gridCol w:w="990"/>
        <w:gridCol w:w="990"/>
        <w:gridCol w:w="1080"/>
        <w:gridCol w:w="720"/>
        <w:gridCol w:w="4500"/>
      </w:tblGrid>
      <w:tr w:rsidR="0048522A" w:rsidTr="004E13FC">
        <w:trPr>
          <w:cantSplit/>
          <w:trHeight w:val="278"/>
          <w:tblHeader/>
        </w:trPr>
        <w:tc>
          <w:tcPr>
            <w:tcW w:w="6228" w:type="dxa"/>
          </w:tcPr>
          <w:p w:rsidR="00094C40" w:rsidRPr="00FD57EF" w:rsidRDefault="00094C40">
            <w:pPr>
              <w:rPr>
                <w:sz w:val="22"/>
              </w:rPr>
            </w:pPr>
            <w:r w:rsidRPr="00FD57EF">
              <w:rPr>
                <w:sz w:val="22"/>
              </w:rPr>
              <w:t>NGSS PE</w:t>
            </w:r>
          </w:p>
        </w:tc>
        <w:tc>
          <w:tcPr>
            <w:tcW w:w="990" w:type="dxa"/>
          </w:tcPr>
          <w:p w:rsidR="00094C40" w:rsidRPr="00FD57EF" w:rsidRDefault="00D7122B">
            <w:pPr>
              <w:rPr>
                <w:sz w:val="22"/>
              </w:rPr>
            </w:pPr>
            <w:r w:rsidRPr="00FD57EF">
              <w:rPr>
                <w:sz w:val="22"/>
              </w:rPr>
              <w:t>ORSS</w:t>
            </w:r>
          </w:p>
        </w:tc>
        <w:tc>
          <w:tcPr>
            <w:tcW w:w="990" w:type="dxa"/>
          </w:tcPr>
          <w:p w:rsidR="00094C40" w:rsidRPr="00FD57EF" w:rsidRDefault="00094C40" w:rsidP="003F28B2">
            <w:pPr>
              <w:rPr>
                <w:sz w:val="22"/>
              </w:rPr>
            </w:pPr>
            <w:r w:rsidRPr="00FD57EF">
              <w:rPr>
                <w:sz w:val="22"/>
              </w:rPr>
              <w:t>Content</w:t>
            </w:r>
          </w:p>
        </w:tc>
        <w:tc>
          <w:tcPr>
            <w:tcW w:w="1080" w:type="dxa"/>
          </w:tcPr>
          <w:p w:rsidR="00094C40" w:rsidRPr="00FD57EF" w:rsidRDefault="00094C40" w:rsidP="003F28B2">
            <w:pPr>
              <w:rPr>
                <w:sz w:val="22"/>
              </w:rPr>
            </w:pPr>
            <w:r w:rsidRPr="00FD57EF">
              <w:rPr>
                <w:sz w:val="22"/>
              </w:rPr>
              <w:t xml:space="preserve">Practice </w:t>
            </w:r>
          </w:p>
        </w:tc>
        <w:tc>
          <w:tcPr>
            <w:tcW w:w="720" w:type="dxa"/>
          </w:tcPr>
          <w:p w:rsidR="00094C40" w:rsidRPr="00FD57EF" w:rsidRDefault="00094C40" w:rsidP="003F28B2">
            <w:pPr>
              <w:rPr>
                <w:sz w:val="22"/>
              </w:rPr>
            </w:pPr>
            <w:r w:rsidRPr="00FD57EF">
              <w:rPr>
                <w:sz w:val="22"/>
              </w:rPr>
              <w:t>CCC</w:t>
            </w:r>
          </w:p>
        </w:tc>
        <w:tc>
          <w:tcPr>
            <w:tcW w:w="4500" w:type="dxa"/>
          </w:tcPr>
          <w:p w:rsidR="00094C40" w:rsidRPr="00FD57EF" w:rsidRDefault="00094C40">
            <w:pPr>
              <w:rPr>
                <w:sz w:val="22"/>
              </w:rPr>
            </w:pPr>
            <w:r w:rsidRPr="00FD57EF">
              <w:rPr>
                <w:sz w:val="22"/>
              </w:rPr>
              <w:t>Notes</w:t>
            </w:r>
            <w:r w:rsidR="00D7122B" w:rsidRPr="00FD57EF">
              <w:rPr>
                <w:sz w:val="22"/>
              </w:rPr>
              <w:t xml:space="preserve"> on Alignment</w:t>
            </w:r>
          </w:p>
        </w:tc>
      </w:tr>
      <w:tr w:rsidR="00AA43F9" w:rsidTr="0048522A">
        <w:trPr>
          <w:cantSplit/>
          <w:trHeight w:val="250"/>
        </w:trPr>
        <w:tc>
          <w:tcPr>
            <w:tcW w:w="14508" w:type="dxa"/>
            <w:gridSpan w:val="6"/>
          </w:tcPr>
          <w:p w:rsidR="00AA43F9" w:rsidRPr="00FE285F" w:rsidRDefault="00A660EA">
            <w:pPr>
              <w:rPr>
                <w:sz w:val="22"/>
              </w:rPr>
            </w:pPr>
            <w:r w:rsidRPr="00A660EA">
              <w:rPr>
                <w:sz w:val="22"/>
              </w:rPr>
              <w:t>MS-LS1 From Molecules to Organisms: Structures and Processes</w:t>
            </w:r>
          </w:p>
        </w:tc>
      </w:tr>
      <w:tr w:rsidR="0048522A" w:rsidTr="004E13FC">
        <w:trPr>
          <w:cantSplit/>
          <w:trHeight w:val="250"/>
        </w:trPr>
        <w:tc>
          <w:tcPr>
            <w:tcW w:w="6228" w:type="dxa"/>
          </w:tcPr>
          <w:p w:rsidR="00A660EA" w:rsidRPr="00A660EA" w:rsidRDefault="00A660EA" w:rsidP="00A660EA">
            <w:pPr>
              <w:rPr>
                <w:sz w:val="20"/>
                <w:szCs w:val="20"/>
              </w:rPr>
            </w:pPr>
            <w:r w:rsidRPr="00A660EA">
              <w:rPr>
                <w:sz w:val="20"/>
                <w:szCs w:val="20"/>
              </w:rPr>
              <w:t>MS-LS1-1.</w:t>
            </w:r>
          </w:p>
          <w:p w:rsidR="00094C40" w:rsidRPr="00A660EA" w:rsidRDefault="00A660EA" w:rsidP="00A660EA">
            <w:pPr>
              <w:rPr>
                <w:sz w:val="18"/>
                <w:szCs w:val="18"/>
              </w:rPr>
            </w:pPr>
            <w:r w:rsidRPr="00A660EA">
              <w:rPr>
                <w:sz w:val="18"/>
                <w:szCs w:val="18"/>
              </w:rPr>
              <w:t>Conduct an investigation to provide evidence that living things are made of cells; either one cell or many different numbers and types of cells.</w:t>
            </w:r>
          </w:p>
        </w:tc>
        <w:tc>
          <w:tcPr>
            <w:tcW w:w="990" w:type="dxa"/>
          </w:tcPr>
          <w:p w:rsidR="00094C40" w:rsidRPr="0029246E" w:rsidRDefault="001B1EAC" w:rsidP="0045781D">
            <w:pPr>
              <w:rPr>
                <w:sz w:val="20"/>
                <w:szCs w:val="20"/>
              </w:rPr>
            </w:pPr>
            <w:r w:rsidRPr="0029246E">
              <w:rPr>
                <w:sz w:val="20"/>
                <w:szCs w:val="20"/>
              </w:rPr>
              <w:t>6.1L.1</w:t>
            </w:r>
          </w:p>
          <w:p w:rsidR="001B1EAC" w:rsidRPr="0029246E" w:rsidRDefault="008C230E" w:rsidP="0045781D">
            <w:pPr>
              <w:rPr>
                <w:sz w:val="20"/>
                <w:szCs w:val="20"/>
              </w:rPr>
            </w:pPr>
            <w:r w:rsidRPr="0029246E">
              <w:rPr>
                <w:sz w:val="20"/>
                <w:szCs w:val="20"/>
              </w:rPr>
              <w:t>6-8.3S.1</w:t>
            </w:r>
          </w:p>
          <w:p w:rsidR="008C230E" w:rsidRPr="0029246E" w:rsidRDefault="008C230E" w:rsidP="0045781D">
            <w:pPr>
              <w:rPr>
                <w:sz w:val="20"/>
                <w:szCs w:val="20"/>
              </w:rPr>
            </w:pPr>
            <w:r w:rsidRPr="0029246E">
              <w:rPr>
                <w:sz w:val="20"/>
                <w:szCs w:val="20"/>
              </w:rPr>
              <w:t>6-8.3S.2</w:t>
            </w:r>
          </w:p>
        </w:tc>
        <w:tc>
          <w:tcPr>
            <w:tcW w:w="990" w:type="dxa"/>
          </w:tcPr>
          <w:p w:rsidR="00094C40" w:rsidRPr="0029246E" w:rsidRDefault="008C230E" w:rsidP="008C230E">
            <w:pPr>
              <w:ind w:left="360"/>
              <w:rPr>
                <w:sz w:val="20"/>
                <w:szCs w:val="20"/>
              </w:rPr>
            </w:pPr>
            <w:r w:rsidRPr="0029246E">
              <w:rPr>
                <w:sz w:val="20"/>
                <w:szCs w:val="20"/>
              </w:rPr>
              <w:t>P</w:t>
            </w:r>
          </w:p>
        </w:tc>
        <w:tc>
          <w:tcPr>
            <w:tcW w:w="1080" w:type="dxa"/>
          </w:tcPr>
          <w:p w:rsidR="00094C40" w:rsidRPr="0029246E" w:rsidRDefault="00094C40" w:rsidP="008C230E">
            <w:pPr>
              <w:ind w:left="360"/>
              <w:rPr>
                <w:sz w:val="20"/>
                <w:szCs w:val="20"/>
              </w:rPr>
            </w:pPr>
          </w:p>
          <w:p w:rsidR="008C230E" w:rsidRPr="0029246E" w:rsidRDefault="008C230E" w:rsidP="008C230E">
            <w:pPr>
              <w:ind w:left="360"/>
              <w:rPr>
                <w:sz w:val="20"/>
                <w:szCs w:val="20"/>
              </w:rPr>
            </w:pPr>
            <w:r w:rsidRPr="0029246E">
              <w:rPr>
                <w:sz w:val="20"/>
                <w:szCs w:val="20"/>
              </w:rPr>
              <w:t>S</w:t>
            </w:r>
          </w:p>
          <w:p w:rsidR="008C230E" w:rsidRPr="0029246E" w:rsidRDefault="008C230E" w:rsidP="008C230E">
            <w:pPr>
              <w:ind w:left="360"/>
              <w:rPr>
                <w:sz w:val="20"/>
                <w:szCs w:val="20"/>
              </w:rPr>
            </w:pPr>
            <w:r w:rsidRPr="0029246E">
              <w:rPr>
                <w:sz w:val="20"/>
                <w:szCs w:val="20"/>
              </w:rPr>
              <w:t>P</w:t>
            </w:r>
          </w:p>
        </w:tc>
        <w:tc>
          <w:tcPr>
            <w:tcW w:w="720" w:type="dxa"/>
          </w:tcPr>
          <w:p w:rsidR="00094C40" w:rsidRPr="0029246E" w:rsidRDefault="0020131E" w:rsidP="004E13FC">
            <w:pPr>
              <w:jc w:val="center"/>
              <w:rPr>
                <w:sz w:val="20"/>
                <w:szCs w:val="20"/>
              </w:rPr>
            </w:pPr>
            <w:r w:rsidRPr="0029246E">
              <w:rPr>
                <w:sz w:val="20"/>
                <w:szCs w:val="20"/>
              </w:rPr>
              <w:t>N</w:t>
            </w:r>
          </w:p>
          <w:p w:rsidR="008C230E" w:rsidRPr="0029246E" w:rsidRDefault="008C230E" w:rsidP="004E13FC">
            <w:pPr>
              <w:jc w:val="center"/>
              <w:rPr>
                <w:sz w:val="20"/>
                <w:szCs w:val="20"/>
              </w:rPr>
            </w:pPr>
          </w:p>
          <w:p w:rsidR="004E6D62" w:rsidRPr="0029246E" w:rsidRDefault="004E6D62" w:rsidP="004E13FC">
            <w:pPr>
              <w:ind w:left="360"/>
              <w:jc w:val="center"/>
              <w:rPr>
                <w:sz w:val="20"/>
                <w:szCs w:val="20"/>
              </w:rPr>
            </w:pPr>
          </w:p>
        </w:tc>
        <w:tc>
          <w:tcPr>
            <w:tcW w:w="4500" w:type="dxa"/>
          </w:tcPr>
          <w:p w:rsidR="00094C40" w:rsidRPr="0029246E" w:rsidRDefault="008C230E" w:rsidP="0045781D">
            <w:pPr>
              <w:rPr>
                <w:sz w:val="20"/>
                <w:szCs w:val="20"/>
              </w:rPr>
            </w:pPr>
            <w:r w:rsidRPr="0029246E">
              <w:rPr>
                <w:sz w:val="20"/>
                <w:szCs w:val="20"/>
              </w:rPr>
              <w:t>compare/contrast in ORSS</w:t>
            </w:r>
          </w:p>
          <w:p w:rsidR="00A26D1D" w:rsidRPr="0029246E" w:rsidRDefault="004E13FC" w:rsidP="0045781D">
            <w:pPr>
              <w:rPr>
                <w:sz w:val="20"/>
                <w:szCs w:val="20"/>
              </w:rPr>
            </w:pPr>
            <w:r>
              <w:rPr>
                <w:sz w:val="20"/>
                <w:szCs w:val="20"/>
              </w:rPr>
              <w:t>A</w:t>
            </w:r>
            <w:r w:rsidR="00A26D1D" w:rsidRPr="0029246E">
              <w:rPr>
                <w:sz w:val="20"/>
                <w:szCs w:val="20"/>
              </w:rPr>
              <w:t>ssumes evidence-based explanation</w:t>
            </w:r>
          </w:p>
          <w:p w:rsidR="008424FB" w:rsidRPr="0029246E" w:rsidRDefault="008424FB" w:rsidP="0045781D">
            <w:pPr>
              <w:rPr>
                <w:sz w:val="20"/>
                <w:szCs w:val="20"/>
              </w:rPr>
            </w:pPr>
            <w:r w:rsidRPr="0029246E">
              <w:rPr>
                <w:sz w:val="20"/>
                <w:szCs w:val="20"/>
              </w:rPr>
              <w:t>CCC: Scale, proportion and quantity</w:t>
            </w:r>
          </w:p>
        </w:tc>
      </w:tr>
      <w:tr w:rsidR="0048522A" w:rsidTr="004E13FC">
        <w:trPr>
          <w:cantSplit/>
          <w:trHeight w:val="250"/>
        </w:trPr>
        <w:tc>
          <w:tcPr>
            <w:tcW w:w="6228" w:type="dxa"/>
          </w:tcPr>
          <w:p w:rsidR="00F50D64" w:rsidRPr="00F50D64" w:rsidRDefault="00F50D64" w:rsidP="00F50D64">
            <w:pPr>
              <w:rPr>
                <w:sz w:val="20"/>
                <w:szCs w:val="20"/>
              </w:rPr>
            </w:pPr>
            <w:r w:rsidRPr="00F50D64">
              <w:rPr>
                <w:sz w:val="20"/>
                <w:szCs w:val="20"/>
              </w:rPr>
              <w:t>MS-LS1-2.</w:t>
            </w:r>
          </w:p>
          <w:p w:rsidR="00094C40" w:rsidRPr="00F50D64" w:rsidRDefault="00F50D64" w:rsidP="00F50D64">
            <w:pPr>
              <w:rPr>
                <w:sz w:val="18"/>
                <w:szCs w:val="18"/>
              </w:rPr>
            </w:pPr>
            <w:r w:rsidRPr="00F50D64">
              <w:rPr>
                <w:sz w:val="18"/>
                <w:szCs w:val="18"/>
              </w:rPr>
              <w:t>Develop and use a model to describe the function of a cell as a whole and ways parts of cells contribute to the function.</w:t>
            </w:r>
          </w:p>
        </w:tc>
        <w:tc>
          <w:tcPr>
            <w:tcW w:w="990" w:type="dxa"/>
          </w:tcPr>
          <w:p w:rsidR="007144FE" w:rsidRPr="0029246E" w:rsidRDefault="007144FE" w:rsidP="0045781D">
            <w:pPr>
              <w:rPr>
                <w:sz w:val="20"/>
                <w:szCs w:val="20"/>
              </w:rPr>
            </w:pPr>
            <w:r w:rsidRPr="0029246E">
              <w:rPr>
                <w:sz w:val="20"/>
                <w:szCs w:val="20"/>
              </w:rPr>
              <w:t>6.1L.1</w:t>
            </w:r>
          </w:p>
          <w:p w:rsidR="00094C40" w:rsidRPr="0029246E" w:rsidRDefault="008C230E" w:rsidP="0045781D">
            <w:pPr>
              <w:rPr>
                <w:sz w:val="20"/>
                <w:szCs w:val="20"/>
              </w:rPr>
            </w:pPr>
            <w:r w:rsidRPr="0029246E">
              <w:rPr>
                <w:sz w:val="20"/>
                <w:szCs w:val="20"/>
              </w:rPr>
              <w:t>6.2L.1</w:t>
            </w:r>
          </w:p>
          <w:p w:rsidR="007144FE" w:rsidRPr="0029246E" w:rsidRDefault="007144FE" w:rsidP="0045781D">
            <w:pPr>
              <w:rPr>
                <w:sz w:val="20"/>
                <w:szCs w:val="20"/>
              </w:rPr>
            </w:pPr>
            <w:r w:rsidRPr="0029246E">
              <w:rPr>
                <w:sz w:val="20"/>
                <w:szCs w:val="20"/>
              </w:rPr>
              <w:t>7.2L.1</w:t>
            </w:r>
          </w:p>
        </w:tc>
        <w:tc>
          <w:tcPr>
            <w:tcW w:w="990" w:type="dxa"/>
          </w:tcPr>
          <w:p w:rsidR="00094C40" w:rsidRPr="0029246E" w:rsidRDefault="007144FE" w:rsidP="008C230E">
            <w:pPr>
              <w:ind w:left="360"/>
              <w:rPr>
                <w:sz w:val="20"/>
                <w:szCs w:val="20"/>
              </w:rPr>
            </w:pPr>
            <w:r w:rsidRPr="0029246E">
              <w:rPr>
                <w:sz w:val="20"/>
                <w:szCs w:val="20"/>
              </w:rPr>
              <w:t>P</w:t>
            </w:r>
          </w:p>
          <w:p w:rsidR="007144FE" w:rsidRPr="0029246E" w:rsidRDefault="007144FE" w:rsidP="008C230E">
            <w:pPr>
              <w:ind w:left="360"/>
              <w:rPr>
                <w:sz w:val="20"/>
                <w:szCs w:val="20"/>
              </w:rPr>
            </w:pPr>
            <w:r w:rsidRPr="0029246E">
              <w:rPr>
                <w:sz w:val="20"/>
                <w:szCs w:val="20"/>
              </w:rPr>
              <w:t>P</w:t>
            </w:r>
          </w:p>
          <w:p w:rsidR="007144FE" w:rsidRPr="0029246E" w:rsidRDefault="007144FE" w:rsidP="008C230E">
            <w:pPr>
              <w:ind w:left="360"/>
              <w:rPr>
                <w:sz w:val="20"/>
                <w:szCs w:val="20"/>
              </w:rPr>
            </w:pPr>
            <w:r w:rsidRPr="0029246E">
              <w:rPr>
                <w:sz w:val="20"/>
                <w:szCs w:val="20"/>
              </w:rPr>
              <w:t>P</w:t>
            </w:r>
          </w:p>
        </w:tc>
        <w:tc>
          <w:tcPr>
            <w:tcW w:w="1080" w:type="dxa"/>
          </w:tcPr>
          <w:p w:rsidR="00094C40" w:rsidRPr="0029246E" w:rsidRDefault="007144FE" w:rsidP="008C230E">
            <w:pPr>
              <w:ind w:left="360"/>
              <w:rPr>
                <w:sz w:val="20"/>
                <w:szCs w:val="20"/>
              </w:rPr>
            </w:pPr>
            <w:r w:rsidRPr="0029246E">
              <w:rPr>
                <w:sz w:val="20"/>
                <w:szCs w:val="20"/>
              </w:rPr>
              <w:t>N</w:t>
            </w:r>
          </w:p>
          <w:p w:rsidR="007144FE" w:rsidRPr="0029246E" w:rsidRDefault="007144FE" w:rsidP="004E6D62">
            <w:pPr>
              <w:ind w:left="360"/>
              <w:rPr>
                <w:sz w:val="20"/>
                <w:szCs w:val="20"/>
              </w:rPr>
            </w:pPr>
          </w:p>
        </w:tc>
        <w:tc>
          <w:tcPr>
            <w:tcW w:w="720" w:type="dxa"/>
          </w:tcPr>
          <w:p w:rsidR="007144FE" w:rsidRPr="0029246E" w:rsidRDefault="004E6D62" w:rsidP="004E13FC">
            <w:pPr>
              <w:jc w:val="center"/>
              <w:rPr>
                <w:sz w:val="20"/>
                <w:szCs w:val="20"/>
              </w:rPr>
            </w:pPr>
            <w:r w:rsidRPr="0029246E">
              <w:rPr>
                <w:sz w:val="20"/>
                <w:szCs w:val="20"/>
              </w:rPr>
              <w:t>P</w:t>
            </w:r>
          </w:p>
        </w:tc>
        <w:tc>
          <w:tcPr>
            <w:tcW w:w="4500" w:type="dxa"/>
          </w:tcPr>
          <w:p w:rsidR="00094C40" w:rsidRPr="0029246E" w:rsidRDefault="007144FE" w:rsidP="0045781D">
            <w:pPr>
              <w:rPr>
                <w:sz w:val="20"/>
                <w:szCs w:val="20"/>
              </w:rPr>
            </w:pPr>
            <w:r w:rsidRPr="0029246E">
              <w:rPr>
                <w:sz w:val="20"/>
                <w:szCs w:val="20"/>
              </w:rPr>
              <w:t>Co</w:t>
            </w:r>
            <w:r w:rsidR="009E4272" w:rsidRPr="0029246E">
              <w:rPr>
                <w:sz w:val="20"/>
                <w:szCs w:val="20"/>
              </w:rPr>
              <w:t>mbination of three ORSS</w:t>
            </w:r>
            <w:r w:rsidRPr="0029246E">
              <w:rPr>
                <w:sz w:val="20"/>
                <w:szCs w:val="20"/>
              </w:rPr>
              <w:t xml:space="preserve"> </w:t>
            </w:r>
            <w:r w:rsidR="0045781D">
              <w:rPr>
                <w:sz w:val="20"/>
                <w:szCs w:val="20"/>
              </w:rPr>
              <w:t>are</w:t>
            </w:r>
            <w:r w:rsidRPr="0029246E">
              <w:rPr>
                <w:sz w:val="20"/>
                <w:szCs w:val="20"/>
              </w:rPr>
              <w:t xml:space="preserve"> strong </w:t>
            </w:r>
          </w:p>
          <w:p w:rsidR="007144FE" w:rsidRPr="0029246E" w:rsidRDefault="0045781D" w:rsidP="0045781D">
            <w:pPr>
              <w:rPr>
                <w:sz w:val="20"/>
                <w:szCs w:val="20"/>
              </w:rPr>
            </w:pPr>
            <w:r>
              <w:rPr>
                <w:sz w:val="20"/>
                <w:szCs w:val="20"/>
              </w:rPr>
              <w:t>M</w:t>
            </w:r>
            <w:r w:rsidR="007144FE" w:rsidRPr="0029246E">
              <w:rPr>
                <w:sz w:val="20"/>
                <w:szCs w:val="20"/>
              </w:rPr>
              <w:t>odeling component of this standard is new</w:t>
            </w:r>
          </w:p>
          <w:p w:rsidR="008424FB" w:rsidRPr="0029246E" w:rsidRDefault="008424FB" w:rsidP="0045781D">
            <w:pPr>
              <w:rPr>
                <w:sz w:val="20"/>
                <w:szCs w:val="20"/>
              </w:rPr>
            </w:pPr>
            <w:r w:rsidRPr="0029246E">
              <w:rPr>
                <w:sz w:val="20"/>
                <w:szCs w:val="20"/>
              </w:rPr>
              <w:t xml:space="preserve">CCC: </w:t>
            </w:r>
            <w:r w:rsidR="00B04238" w:rsidRPr="0029246E">
              <w:rPr>
                <w:sz w:val="20"/>
                <w:szCs w:val="20"/>
              </w:rPr>
              <w:t>Structure and Function</w:t>
            </w:r>
          </w:p>
        </w:tc>
      </w:tr>
      <w:tr w:rsidR="006E5D7A" w:rsidTr="004E13FC">
        <w:trPr>
          <w:cantSplit/>
          <w:trHeight w:val="250"/>
        </w:trPr>
        <w:tc>
          <w:tcPr>
            <w:tcW w:w="6228" w:type="dxa"/>
          </w:tcPr>
          <w:p w:rsidR="00F50D64" w:rsidRPr="00F50D64" w:rsidRDefault="00F50D64" w:rsidP="00F50D64">
            <w:pPr>
              <w:rPr>
                <w:sz w:val="20"/>
                <w:szCs w:val="20"/>
              </w:rPr>
            </w:pPr>
            <w:r w:rsidRPr="00F50D64">
              <w:rPr>
                <w:sz w:val="20"/>
                <w:szCs w:val="20"/>
              </w:rPr>
              <w:t>MS-LS1-3.</w:t>
            </w:r>
          </w:p>
          <w:p w:rsidR="006E5D7A" w:rsidRPr="00F50D64" w:rsidRDefault="00F50D64" w:rsidP="00F50D64">
            <w:pPr>
              <w:rPr>
                <w:sz w:val="18"/>
                <w:szCs w:val="18"/>
              </w:rPr>
            </w:pPr>
            <w:r w:rsidRPr="00F50D64">
              <w:rPr>
                <w:sz w:val="18"/>
                <w:szCs w:val="18"/>
              </w:rPr>
              <w:t>Use argument supported by evidence for how the body is a system of interacting subsystems composed of groups of cells.</w:t>
            </w:r>
          </w:p>
        </w:tc>
        <w:tc>
          <w:tcPr>
            <w:tcW w:w="990" w:type="dxa"/>
          </w:tcPr>
          <w:p w:rsidR="006E5D7A" w:rsidRPr="0029246E" w:rsidRDefault="00F44341" w:rsidP="0045781D">
            <w:pPr>
              <w:rPr>
                <w:sz w:val="20"/>
                <w:szCs w:val="20"/>
              </w:rPr>
            </w:pPr>
            <w:r w:rsidRPr="0029246E">
              <w:rPr>
                <w:sz w:val="20"/>
                <w:szCs w:val="20"/>
              </w:rPr>
              <w:t>6.2L.1</w:t>
            </w:r>
          </w:p>
          <w:p w:rsidR="00F44341" w:rsidRPr="0029246E" w:rsidRDefault="00F44341" w:rsidP="0045781D">
            <w:pPr>
              <w:rPr>
                <w:sz w:val="20"/>
                <w:szCs w:val="20"/>
              </w:rPr>
            </w:pPr>
            <w:r w:rsidRPr="0029246E">
              <w:rPr>
                <w:sz w:val="20"/>
                <w:szCs w:val="20"/>
              </w:rPr>
              <w:t>6-8.3S.2</w:t>
            </w:r>
          </w:p>
        </w:tc>
        <w:tc>
          <w:tcPr>
            <w:tcW w:w="990" w:type="dxa"/>
          </w:tcPr>
          <w:p w:rsidR="006E5D7A" w:rsidRPr="0029246E" w:rsidRDefault="00F44341" w:rsidP="008C230E">
            <w:pPr>
              <w:ind w:left="360"/>
              <w:rPr>
                <w:sz w:val="20"/>
                <w:szCs w:val="20"/>
              </w:rPr>
            </w:pPr>
            <w:r w:rsidRPr="0029246E">
              <w:rPr>
                <w:sz w:val="20"/>
                <w:szCs w:val="20"/>
              </w:rPr>
              <w:t>S</w:t>
            </w:r>
          </w:p>
        </w:tc>
        <w:tc>
          <w:tcPr>
            <w:tcW w:w="1080" w:type="dxa"/>
          </w:tcPr>
          <w:p w:rsidR="00F44341" w:rsidRPr="0029246E" w:rsidRDefault="00F44341" w:rsidP="008C230E">
            <w:pPr>
              <w:ind w:left="360"/>
              <w:rPr>
                <w:sz w:val="20"/>
                <w:szCs w:val="20"/>
              </w:rPr>
            </w:pPr>
          </w:p>
          <w:p w:rsidR="006E5D7A" w:rsidRPr="0029246E" w:rsidRDefault="00F44341" w:rsidP="008C230E">
            <w:pPr>
              <w:ind w:left="360"/>
              <w:rPr>
                <w:sz w:val="20"/>
                <w:szCs w:val="20"/>
              </w:rPr>
            </w:pPr>
            <w:r w:rsidRPr="0029246E">
              <w:rPr>
                <w:sz w:val="20"/>
                <w:szCs w:val="20"/>
              </w:rPr>
              <w:t>P</w:t>
            </w:r>
          </w:p>
        </w:tc>
        <w:tc>
          <w:tcPr>
            <w:tcW w:w="720" w:type="dxa"/>
          </w:tcPr>
          <w:p w:rsidR="006E5D7A" w:rsidRPr="0029246E" w:rsidRDefault="003C7487" w:rsidP="004E13FC">
            <w:pPr>
              <w:jc w:val="center"/>
              <w:rPr>
                <w:sz w:val="20"/>
                <w:szCs w:val="20"/>
              </w:rPr>
            </w:pPr>
            <w:r w:rsidRPr="0029246E">
              <w:rPr>
                <w:sz w:val="20"/>
                <w:szCs w:val="20"/>
              </w:rPr>
              <w:t>N</w:t>
            </w:r>
          </w:p>
          <w:p w:rsidR="00F44341" w:rsidRPr="0029246E" w:rsidRDefault="00F44341" w:rsidP="0045781D">
            <w:pPr>
              <w:ind w:left="360"/>
              <w:jc w:val="center"/>
              <w:rPr>
                <w:sz w:val="20"/>
                <w:szCs w:val="20"/>
              </w:rPr>
            </w:pPr>
          </w:p>
        </w:tc>
        <w:tc>
          <w:tcPr>
            <w:tcW w:w="4500" w:type="dxa"/>
          </w:tcPr>
          <w:p w:rsidR="00F44341" w:rsidRPr="0029246E" w:rsidRDefault="003C7487" w:rsidP="0045781D">
            <w:pPr>
              <w:rPr>
                <w:sz w:val="20"/>
                <w:szCs w:val="20"/>
              </w:rPr>
            </w:pPr>
            <w:r w:rsidRPr="0029246E">
              <w:rPr>
                <w:sz w:val="20"/>
                <w:szCs w:val="20"/>
              </w:rPr>
              <w:t>ORSS implies the concept of systems.</w:t>
            </w:r>
          </w:p>
          <w:p w:rsidR="006E5D7A" w:rsidRPr="0029246E" w:rsidRDefault="004E13FC" w:rsidP="0045781D">
            <w:pPr>
              <w:rPr>
                <w:sz w:val="20"/>
                <w:szCs w:val="20"/>
              </w:rPr>
            </w:pPr>
            <w:r>
              <w:rPr>
                <w:sz w:val="20"/>
                <w:szCs w:val="20"/>
              </w:rPr>
              <w:t xml:space="preserve">Evidence </w:t>
            </w:r>
            <w:r w:rsidR="00F44341" w:rsidRPr="0029246E">
              <w:rPr>
                <w:sz w:val="20"/>
                <w:szCs w:val="20"/>
              </w:rPr>
              <w:t>not used for argumentation in ORSS</w:t>
            </w:r>
            <w:r w:rsidR="003C7487" w:rsidRPr="0029246E">
              <w:rPr>
                <w:sz w:val="20"/>
                <w:szCs w:val="20"/>
              </w:rPr>
              <w:t xml:space="preserve"> </w:t>
            </w:r>
          </w:p>
          <w:p w:rsidR="00F44341" w:rsidRPr="0029246E" w:rsidRDefault="00B04238" w:rsidP="0045781D">
            <w:pPr>
              <w:rPr>
                <w:sz w:val="20"/>
                <w:szCs w:val="20"/>
              </w:rPr>
            </w:pPr>
            <w:r w:rsidRPr="0029246E">
              <w:rPr>
                <w:sz w:val="20"/>
                <w:szCs w:val="20"/>
              </w:rPr>
              <w:t>CCC: Systems &amp; System models</w:t>
            </w:r>
          </w:p>
        </w:tc>
      </w:tr>
      <w:tr w:rsidR="006E5D7A" w:rsidTr="004E13FC">
        <w:trPr>
          <w:cantSplit/>
          <w:trHeight w:val="250"/>
        </w:trPr>
        <w:tc>
          <w:tcPr>
            <w:tcW w:w="6228" w:type="dxa"/>
          </w:tcPr>
          <w:p w:rsidR="00F50D64" w:rsidRPr="00F50D64" w:rsidRDefault="00F50D64" w:rsidP="00F50D64">
            <w:pPr>
              <w:rPr>
                <w:sz w:val="20"/>
                <w:szCs w:val="20"/>
              </w:rPr>
            </w:pPr>
            <w:r w:rsidRPr="00F50D64">
              <w:rPr>
                <w:sz w:val="20"/>
                <w:szCs w:val="20"/>
              </w:rPr>
              <w:t>MS-LS1-4.</w:t>
            </w:r>
          </w:p>
          <w:p w:rsidR="006E5D7A" w:rsidRPr="00F50D64" w:rsidRDefault="00F50D64" w:rsidP="00F50D64">
            <w:pPr>
              <w:rPr>
                <w:sz w:val="18"/>
                <w:szCs w:val="18"/>
              </w:rPr>
            </w:pPr>
            <w:r w:rsidRPr="00F50D64">
              <w:rPr>
                <w:sz w:val="18"/>
                <w:szCs w:val="18"/>
              </w:rPr>
              <w:t>Use argument based on empirical evidence and scientific reasoning to support an explanation for how characteristic animal behaviors and specialized plant structures affect the probability of successful reproduction of animals and plants respectively.</w:t>
            </w:r>
          </w:p>
        </w:tc>
        <w:tc>
          <w:tcPr>
            <w:tcW w:w="990" w:type="dxa"/>
          </w:tcPr>
          <w:p w:rsidR="009E4272" w:rsidRPr="0029246E" w:rsidRDefault="009E4272" w:rsidP="0045781D">
            <w:pPr>
              <w:rPr>
                <w:sz w:val="20"/>
                <w:szCs w:val="20"/>
              </w:rPr>
            </w:pPr>
            <w:r w:rsidRPr="0029246E">
              <w:rPr>
                <w:sz w:val="20"/>
                <w:szCs w:val="20"/>
              </w:rPr>
              <w:t>6.2L.2</w:t>
            </w:r>
          </w:p>
          <w:p w:rsidR="009E4272" w:rsidRPr="0029246E" w:rsidRDefault="009E4272" w:rsidP="0045781D">
            <w:pPr>
              <w:rPr>
                <w:sz w:val="20"/>
                <w:szCs w:val="20"/>
              </w:rPr>
            </w:pPr>
            <w:r w:rsidRPr="0029246E">
              <w:rPr>
                <w:sz w:val="20"/>
                <w:szCs w:val="20"/>
              </w:rPr>
              <w:t>7.1L.1</w:t>
            </w:r>
          </w:p>
          <w:p w:rsidR="009E4272" w:rsidRPr="0029246E" w:rsidRDefault="009E4272" w:rsidP="0045781D">
            <w:pPr>
              <w:rPr>
                <w:sz w:val="20"/>
                <w:szCs w:val="20"/>
              </w:rPr>
            </w:pPr>
            <w:r w:rsidRPr="0029246E">
              <w:rPr>
                <w:sz w:val="20"/>
                <w:szCs w:val="20"/>
              </w:rPr>
              <w:t>7.1L.2</w:t>
            </w:r>
          </w:p>
          <w:p w:rsidR="006E5D7A" w:rsidRPr="0029246E" w:rsidRDefault="009E4272" w:rsidP="0045781D">
            <w:pPr>
              <w:rPr>
                <w:sz w:val="20"/>
                <w:szCs w:val="20"/>
              </w:rPr>
            </w:pPr>
            <w:r w:rsidRPr="0029246E">
              <w:rPr>
                <w:sz w:val="20"/>
                <w:szCs w:val="20"/>
              </w:rPr>
              <w:t>8.2L.1</w:t>
            </w:r>
          </w:p>
          <w:p w:rsidR="008B6C37" w:rsidRPr="0029246E" w:rsidRDefault="008B6C37" w:rsidP="0045781D">
            <w:pPr>
              <w:rPr>
                <w:sz w:val="20"/>
                <w:szCs w:val="20"/>
              </w:rPr>
            </w:pPr>
            <w:r w:rsidRPr="0029246E">
              <w:rPr>
                <w:sz w:val="20"/>
                <w:szCs w:val="20"/>
              </w:rPr>
              <w:t>6-8.3S.2</w:t>
            </w:r>
          </w:p>
        </w:tc>
        <w:tc>
          <w:tcPr>
            <w:tcW w:w="990" w:type="dxa"/>
          </w:tcPr>
          <w:p w:rsidR="006E5D7A" w:rsidRPr="0029246E" w:rsidRDefault="009E4272" w:rsidP="008C230E">
            <w:pPr>
              <w:ind w:left="360"/>
              <w:rPr>
                <w:sz w:val="20"/>
                <w:szCs w:val="20"/>
              </w:rPr>
            </w:pPr>
            <w:r w:rsidRPr="0029246E">
              <w:rPr>
                <w:sz w:val="20"/>
                <w:szCs w:val="20"/>
              </w:rPr>
              <w:t>P</w:t>
            </w:r>
          </w:p>
          <w:p w:rsidR="009E4272" w:rsidRPr="0029246E" w:rsidRDefault="009E4272" w:rsidP="008C230E">
            <w:pPr>
              <w:ind w:left="360"/>
              <w:rPr>
                <w:sz w:val="20"/>
                <w:szCs w:val="20"/>
              </w:rPr>
            </w:pPr>
            <w:r w:rsidRPr="0029246E">
              <w:rPr>
                <w:sz w:val="20"/>
                <w:szCs w:val="20"/>
              </w:rPr>
              <w:t>P</w:t>
            </w:r>
          </w:p>
          <w:p w:rsidR="009E4272" w:rsidRPr="0029246E" w:rsidRDefault="009E4272" w:rsidP="008C230E">
            <w:pPr>
              <w:ind w:left="360"/>
              <w:rPr>
                <w:sz w:val="20"/>
                <w:szCs w:val="20"/>
              </w:rPr>
            </w:pPr>
            <w:r w:rsidRPr="0029246E">
              <w:rPr>
                <w:sz w:val="20"/>
                <w:szCs w:val="20"/>
              </w:rPr>
              <w:t>P</w:t>
            </w:r>
          </w:p>
          <w:p w:rsidR="009E4272" w:rsidRPr="0029246E" w:rsidRDefault="009E4272" w:rsidP="008C230E">
            <w:pPr>
              <w:ind w:left="360"/>
              <w:rPr>
                <w:sz w:val="20"/>
                <w:szCs w:val="20"/>
              </w:rPr>
            </w:pPr>
            <w:r w:rsidRPr="0029246E">
              <w:rPr>
                <w:sz w:val="20"/>
                <w:szCs w:val="20"/>
              </w:rPr>
              <w:t>P</w:t>
            </w:r>
          </w:p>
          <w:p w:rsidR="008B6C37" w:rsidRPr="0029246E" w:rsidRDefault="008B6C37" w:rsidP="008C230E">
            <w:pPr>
              <w:ind w:left="360"/>
              <w:rPr>
                <w:sz w:val="20"/>
                <w:szCs w:val="20"/>
              </w:rPr>
            </w:pPr>
          </w:p>
        </w:tc>
        <w:tc>
          <w:tcPr>
            <w:tcW w:w="1080" w:type="dxa"/>
          </w:tcPr>
          <w:p w:rsidR="006E5D7A" w:rsidRPr="0029246E" w:rsidRDefault="006E5D7A" w:rsidP="008C230E">
            <w:pPr>
              <w:ind w:left="360"/>
              <w:rPr>
                <w:sz w:val="20"/>
                <w:szCs w:val="20"/>
              </w:rPr>
            </w:pPr>
          </w:p>
          <w:p w:rsidR="008B6C37" w:rsidRPr="0029246E" w:rsidRDefault="008B6C37" w:rsidP="008C230E">
            <w:pPr>
              <w:ind w:left="360"/>
              <w:rPr>
                <w:sz w:val="20"/>
                <w:szCs w:val="20"/>
              </w:rPr>
            </w:pPr>
          </w:p>
          <w:p w:rsidR="008B6C37" w:rsidRPr="0029246E" w:rsidRDefault="008B6C37" w:rsidP="008C230E">
            <w:pPr>
              <w:ind w:left="360"/>
              <w:rPr>
                <w:sz w:val="20"/>
                <w:szCs w:val="20"/>
              </w:rPr>
            </w:pPr>
          </w:p>
          <w:p w:rsidR="008B6C37" w:rsidRPr="0029246E" w:rsidRDefault="008B6C37" w:rsidP="008C230E">
            <w:pPr>
              <w:ind w:left="360"/>
              <w:rPr>
                <w:sz w:val="20"/>
                <w:szCs w:val="20"/>
              </w:rPr>
            </w:pPr>
          </w:p>
          <w:p w:rsidR="008B6C37" w:rsidRPr="0029246E" w:rsidRDefault="008B6C37" w:rsidP="008C230E">
            <w:pPr>
              <w:ind w:left="360"/>
              <w:rPr>
                <w:sz w:val="20"/>
                <w:szCs w:val="20"/>
              </w:rPr>
            </w:pPr>
            <w:r w:rsidRPr="0029246E">
              <w:rPr>
                <w:sz w:val="20"/>
                <w:szCs w:val="20"/>
              </w:rPr>
              <w:t>P/N</w:t>
            </w:r>
          </w:p>
        </w:tc>
        <w:tc>
          <w:tcPr>
            <w:tcW w:w="720" w:type="dxa"/>
          </w:tcPr>
          <w:p w:rsidR="006E5D7A" w:rsidRPr="0029246E" w:rsidRDefault="00515BD6" w:rsidP="0045781D">
            <w:pPr>
              <w:jc w:val="center"/>
              <w:rPr>
                <w:sz w:val="20"/>
                <w:szCs w:val="20"/>
              </w:rPr>
            </w:pPr>
            <w:r w:rsidRPr="0029246E">
              <w:rPr>
                <w:sz w:val="20"/>
                <w:szCs w:val="20"/>
              </w:rPr>
              <w:t>P</w:t>
            </w:r>
            <w:r w:rsidR="004E6D62" w:rsidRPr="0029246E">
              <w:rPr>
                <w:sz w:val="20"/>
                <w:szCs w:val="20"/>
              </w:rPr>
              <w:t>/N</w:t>
            </w:r>
          </w:p>
          <w:p w:rsidR="00515BD6" w:rsidRPr="0029246E" w:rsidRDefault="00515BD6" w:rsidP="0045781D">
            <w:pPr>
              <w:ind w:left="360"/>
              <w:jc w:val="center"/>
              <w:rPr>
                <w:sz w:val="20"/>
                <w:szCs w:val="20"/>
              </w:rPr>
            </w:pPr>
          </w:p>
        </w:tc>
        <w:tc>
          <w:tcPr>
            <w:tcW w:w="4500" w:type="dxa"/>
          </w:tcPr>
          <w:p w:rsidR="006E5D7A" w:rsidRPr="0029246E" w:rsidRDefault="009E4272" w:rsidP="0045781D">
            <w:pPr>
              <w:rPr>
                <w:sz w:val="20"/>
                <w:szCs w:val="20"/>
              </w:rPr>
            </w:pPr>
            <w:r w:rsidRPr="0029246E">
              <w:rPr>
                <w:sz w:val="20"/>
                <w:szCs w:val="20"/>
              </w:rPr>
              <w:t>Behavior not strongly emphasized in ORSS</w:t>
            </w:r>
          </w:p>
          <w:p w:rsidR="008B6C37" w:rsidRPr="0029246E" w:rsidRDefault="008B6C37" w:rsidP="0045781D">
            <w:pPr>
              <w:rPr>
                <w:sz w:val="20"/>
                <w:szCs w:val="20"/>
              </w:rPr>
            </w:pPr>
            <w:r w:rsidRPr="0029246E">
              <w:rPr>
                <w:sz w:val="20"/>
                <w:szCs w:val="20"/>
              </w:rPr>
              <w:t>6-8.3S.2 Argumentation is new; evidence should come from a variety of sources, not just a controlled investigation</w:t>
            </w:r>
          </w:p>
          <w:p w:rsidR="004E6D62" w:rsidRPr="0029246E" w:rsidRDefault="004E6D62" w:rsidP="0045781D">
            <w:pPr>
              <w:rPr>
                <w:sz w:val="20"/>
                <w:szCs w:val="20"/>
              </w:rPr>
            </w:pPr>
            <w:r w:rsidRPr="0029246E">
              <w:rPr>
                <w:sz w:val="20"/>
                <w:szCs w:val="20"/>
              </w:rPr>
              <w:t>CCC Cause and</w:t>
            </w:r>
            <w:r w:rsidR="004E13FC">
              <w:rPr>
                <w:sz w:val="20"/>
                <w:szCs w:val="20"/>
              </w:rPr>
              <w:t xml:space="preserve"> effect implied</w:t>
            </w:r>
            <w:r w:rsidRPr="0029246E">
              <w:rPr>
                <w:sz w:val="20"/>
                <w:szCs w:val="20"/>
              </w:rPr>
              <w:t xml:space="preserve"> in ORSS</w:t>
            </w:r>
          </w:p>
        </w:tc>
      </w:tr>
      <w:tr w:rsidR="004E685D" w:rsidTr="004E13FC">
        <w:trPr>
          <w:cantSplit/>
          <w:trHeight w:val="250"/>
        </w:trPr>
        <w:tc>
          <w:tcPr>
            <w:tcW w:w="6228" w:type="dxa"/>
          </w:tcPr>
          <w:p w:rsidR="00F50D64" w:rsidRPr="00F50D64" w:rsidRDefault="00F50D64" w:rsidP="00F50D64">
            <w:pPr>
              <w:rPr>
                <w:sz w:val="20"/>
                <w:szCs w:val="20"/>
              </w:rPr>
            </w:pPr>
            <w:r w:rsidRPr="00F50D64">
              <w:rPr>
                <w:sz w:val="20"/>
                <w:szCs w:val="20"/>
              </w:rPr>
              <w:t>MS-LS1-5.</w:t>
            </w:r>
          </w:p>
          <w:p w:rsidR="004E685D" w:rsidRPr="00F50D64" w:rsidRDefault="00F50D64" w:rsidP="00F50D64">
            <w:pPr>
              <w:rPr>
                <w:sz w:val="18"/>
                <w:szCs w:val="18"/>
              </w:rPr>
            </w:pPr>
            <w:r w:rsidRPr="00F50D64">
              <w:rPr>
                <w:sz w:val="18"/>
                <w:szCs w:val="18"/>
              </w:rPr>
              <w:t xml:space="preserve">Construct a scientific explanation based on evidence for how environmental and genetic factors influence the growth of organisms.  </w:t>
            </w:r>
          </w:p>
        </w:tc>
        <w:tc>
          <w:tcPr>
            <w:tcW w:w="990" w:type="dxa"/>
          </w:tcPr>
          <w:p w:rsidR="004E685D" w:rsidRPr="0029246E" w:rsidRDefault="00BC19CC" w:rsidP="0045781D">
            <w:pPr>
              <w:rPr>
                <w:sz w:val="20"/>
                <w:szCs w:val="20"/>
              </w:rPr>
            </w:pPr>
            <w:r w:rsidRPr="0029246E">
              <w:rPr>
                <w:sz w:val="20"/>
                <w:szCs w:val="20"/>
              </w:rPr>
              <w:t>6.2L.2</w:t>
            </w:r>
          </w:p>
          <w:p w:rsidR="00BC19CC" w:rsidRPr="0029246E" w:rsidRDefault="00BC19CC" w:rsidP="0045781D">
            <w:pPr>
              <w:rPr>
                <w:sz w:val="20"/>
                <w:szCs w:val="20"/>
              </w:rPr>
            </w:pPr>
            <w:r w:rsidRPr="0029246E">
              <w:rPr>
                <w:sz w:val="20"/>
                <w:szCs w:val="20"/>
              </w:rPr>
              <w:t>7.1L.2</w:t>
            </w:r>
          </w:p>
          <w:p w:rsidR="00BC19CC" w:rsidRPr="0029246E" w:rsidRDefault="00BC19CC" w:rsidP="0045781D">
            <w:pPr>
              <w:rPr>
                <w:sz w:val="20"/>
                <w:szCs w:val="20"/>
              </w:rPr>
            </w:pPr>
            <w:r w:rsidRPr="0029246E">
              <w:rPr>
                <w:sz w:val="20"/>
                <w:szCs w:val="20"/>
              </w:rPr>
              <w:t>7.2L.2</w:t>
            </w:r>
          </w:p>
          <w:p w:rsidR="00BC19CC" w:rsidRPr="0029246E" w:rsidRDefault="00BC19CC" w:rsidP="0045781D">
            <w:pPr>
              <w:rPr>
                <w:sz w:val="20"/>
                <w:szCs w:val="20"/>
              </w:rPr>
            </w:pPr>
            <w:r w:rsidRPr="0029246E">
              <w:rPr>
                <w:sz w:val="20"/>
                <w:szCs w:val="20"/>
              </w:rPr>
              <w:t>6-8.3S.2</w:t>
            </w:r>
          </w:p>
        </w:tc>
        <w:tc>
          <w:tcPr>
            <w:tcW w:w="990" w:type="dxa"/>
          </w:tcPr>
          <w:p w:rsidR="004E685D" w:rsidRPr="0029246E" w:rsidRDefault="00BC19CC" w:rsidP="008C230E">
            <w:pPr>
              <w:ind w:left="360"/>
              <w:rPr>
                <w:sz w:val="20"/>
                <w:szCs w:val="20"/>
              </w:rPr>
            </w:pPr>
            <w:r w:rsidRPr="0029246E">
              <w:rPr>
                <w:sz w:val="20"/>
                <w:szCs w:val="20"/>
              </w:rPr>
              <w:t>P/N</w:t>
            </w:r>
          </w:p>
          <w:p w:rsidR="00BC19CC" w:rsidRPr="0029246E" w:rsidRDefault="00BC19CC" w:rsidP="008C230E">
            <w:pPr>
              <w:ind w:left="360"/>
              <w:rPr>
                <w:sz w:val="20"/>
                <w:szCs w:val="20"/>
              </w:rPr>
            </w:pPr>
            <w:r w:rsidRPr="0029246E">
              <w:rPr>
                <w:sz w:val="20"/>
                <w:szCs w:val="20"/>
              </w:rPr>
              <w:t>P/N</w:t>
            </w:r>
          </w:p>
          <w:p w:rsidR="00BC19CC" w:rsidRPr="0029246E" w:rsidRDefault="00BC19CC" w:rsidP="008C230E">
            <w:pPr>
              <w:ind w:left="360"/>
              <w:rPr>
                <w:sz w:val="20"/>
                <w:szCs w:val="20"/>
              </w:rPr>
            </w:pPr>
            <w:r w:rsidRPr="0029246E">
              <w:rPr>
                <w:sz w:val="20"/>
                <w:szCs w:val="20"/>
              </w:rPr>
              <w:t>P/N</w:t>
            </w:r>
          </w:p>
          <w:p w:rsidR="00BC19CC" w:rsidRPr="0029246E" w:rsidRDefault="00BC19CC" w:rsidP="008C230E">
            <w:pPr>
              <w:ind w:left="360"/>
              <w:rPr>
                <w:sz w:val="20"/>
                <w:szCs w:val="20"/>
              </w:rPr>
            </w:pPr>
          </w:p>
        </w:tc>
        <w:tc>
          <w:tcPr>
            <w:tcW w:w="1080" w:type="dxa"/>
          </w:tcPr>
          <w:p w:rsidR="004E685D" w:rsidRPr="0029246E" w:rsidRDefault="004E685D" w:rsidP="008C230E">
            <w:pPr>
              <w:ind w:left="360"/>
              <w:rPr>
                <w:sz w:val="20"/>
                <w:szCs w:val="20"/>
              </w:rPr>
            </w:pPr>
          </w:p>
          <w:p w:rsidR="00BC19CC" w:rsidRPr="0029246E" w:rsidRDefault="00BC19CC" w:rsidP="008C230E">
            <w:pPr>
              <w:ind w:left="360"/>
              <w:rPr>
                <w:sz w:val="20"/>
                <w:szCs w:val="20"/>
              </w:rPr>
            </w:pPr>
          </w:p>
          <w:p w:rsidR="00BC19CC" w:rsidRPr="0029246E" w:rsidRDefault="00BC19CC" w:rsidP="008C230E">
            <w:pPr>
              <w:ind w:left="360"/>
              <w:rPr>
                <w:sz w:val="20"/>
                <w:szCs w:val="20"/>
              </w:rPr>
            </w:pPr>
          </w:p>
          <w:p w:rsidR="00BC19CC" w:rsidRPr="0029246E" w:rsidRDefault="00BC19CC" w:rsidP="008C230E">
            <w:pPr>
              <w:ind w:left="360"/>
              <w:rPr>
                <w:sz w:val="20"/>
                <w:szCs w:val="20"/>
              </w:rPr>
            </w:pPr>
            <w:r w:rsidRPr="0029246E">
              <w:rPr>
                <w:sz w:val="20"/>
                <w:szCs w:val="20"/>
              </w:rPr>
              <w:t>P</w:t>
            </w:r>
          </w:p>
        </w:tc>
        <w:tc>
          <w:tcPr>
            <w:tcW w:w="720" w:type="dxa"/>
          </w:tcPr>
          <w:p w:rsidR="004E685D" w:rsidRPr="0029246E" w:rsidRDefault="003C7487" w:rsidP="004E13FC">
            <w:pPr>
              <w:jc w:val="center"/>
              <w:rPr>
                <w:sz w:val="20"/>
                <w:szCs w:val="20"/>
              </w:rPr>
            </w:pPr>
            <w:r w:rsidRPr="0029246E">
              <w:rPr>
                <w:sz w:val="20"/>
                <w:szCs w:val="20"/>
              </w:rPr>
              <w:t>N</w:t>
            </w:r>
          </w:p>
          <w:p w:rsidR="00BC19CC" w:rsidRPr="0029246E" w:rsidRDefault="00BC19CC" w:rsidP="004E13FC">
            <w:pPr>
              <w:ind w:left="360"/>
              <w:jc w:val="center"/>
              <w:rPr>
                <w:sz w:val="20"/>
                <w:szCs w:val="20"/>
              </w:rPr>
            </w:pPr>
          </w:p>
          <w:p w:rsidR="00BC19CC" w:rsidRPr="0029246E" w:rsidRDefault="00BC19CC" w:rsidP="004E13FC">
            <w:pPr>
              <w:ind w:left="360"/>
              <w:jc w:val="center"/>
              <w:rPr>
                <w:sz w:val="20"/>
                <w:szCs w:val="20"/>
              </w:rPr>
            </w:pPr>
          </w:p>
          <w:p w:rsidR="00BC19CC" w:rsidRPr="0029246E" w:rsidRDefault="00BC19CC" w:rsidP="004E13FC">
            <w:pPr>
              <w:ind w:left="360"/>
              <w:jc w:val="center"/>
              <w:rPr>
                <w:sz w:val="20"/>
                <w:szCs w:val="20"/>
              </w:rPr>
            </w:pPr>
          </w:p>
        </w:tc>
        <w:tc>
          <w:tcPr>
            <w:tcW w:w="4500" w:type="dxa"/>
          </w:tcPr>
          <w:p w:rsidR="004E685D" w:rsidRPr="0029246E" w:rsidRDefault="00BC19CC" w:rsidP="0045781D">
            <w:pPr>
              <w:rPr>
                <w:sz w:val="20"/>
                <w:szCs w:val="20"/>
              </w:rPr>
            </w:pPr>
            <w:r w:rsidRPr="0029246E">
              <w:rPr>
                <w:sz w:val="20"/>
                <w:szCs w:val="20"/>
              </w:rPr>
              <w:t>6.2L.2 Environmental factors only</w:t>
            </w:r>
          </w:p>
          <w:p w:rsidR="00BC19CC" w:rsidRPr="0029246E" w:rsidRDefault="00BC19CC" w:rsidP="0045781D">
            <w:pPr>
              <w:rPr>
                <w:sz w:val="20"/>
                <w:szCs w:val="20"/>
              </w:rPr>
            </w:pPr>
            <w:r w:rsidRPr="0029246E">
              <w:rPr>
                <w:sz w:val="20"/>
                <w:szCs w:val="20"/>
              </w:rPr>
              <w:t>Very weak alignment; focus is on growth of organisms and the factors that affect it</w:t>
            </w:r>
            <w:r w:rsidR="00035315">
              <w:rPr>
                <w:sz w:val="20"/>
                <w:szCs w:val="20"/>
              </w:rPr>
              <w:t>.</w:t>
            </w:r>
          </w:p>
          <w:p w:rsidR="00B04238" w:rsidRPr="0029246E" w:rsidRDefault="00B04238" w:rsidP="0045781D">
            <w:pPr>
              <w:rPr>
                <w:sz w:val="20"/>
                <w:szCs w:val="20"/>
              </w:rPr>
            </w:pPr>
            <w:r w:rsidRPr="0029246E">
              <w:rPr>
                <w:sz w:val="20"/>
                <w:szCs w:val="20"/>
              </w:rPr>
              <w:t>CCC: Cause &amp; Effect</w:t>
            </w:r>
            <w:r w:rsidR="00035315">
              <w:rPr>
                <w:sz w:val="20"/>
                <w:szCs w:val="20"/>
              </w:rPr>
              <w:t xml:space="preserve"> implied in ORSS</w:t>
            </w:r>
          </w:p>
        </w:tc>
      </w:tr>
      <w:tr w:rsidR="004E685D" w:rsidTr="004E13FC">
        <w:trPr>
          <w:cantSplit/>
          <w:trHeight w:val="250"/>
        </w:trPr>
        <w:tc>
          <w:tcPr>
            <w:tcW w:w="6228" w:type="dxa"/>
          </w:tcPr>
          <w:p w:rsidR="00F50D64" w:rsidRPr="00F50D64" w:rsidRDefault="00F50D64" w:rsidP="00F50D64">
            <w:pPr>
              <w:rPr>
                <w:sz w:val="20"/>
                <w:szCs w:val="20"/>
              </w:rPr>
            </w:pPr>
            <w:r w:rsidRPr="00F50D64">
              <w:rPr>
                <w:sz w:val="20"/>
                <w:szCs w:val="20"/>
              </w:rPr>
              <w:t>MS-LS1-6.</w:t>
            </w:r>
          </w:p>
          <w:p w:rsidR="004E685D" w:rsidRPr="00F50D64" w:rsidRDefault="00F50D64" w:rsidP="00F50D64">
            <w:pPr>
              <w:rPr>
                <w:sz w:val="18"/>
                <w:szCs w:val="18"/>
              </w:rPr>
            </w:pPr>
            <w:r w:rsidRPr="00F50D64">
              <w:rPr>
                <w:sz w:val="18"/>
                <w:szCs w:val="18"/>
              </w:rPr>
              <w:t>Construct a scientific explanation based on evidence for the role of photosynthesis in the cycling of matter and flow of energy into and out of organisms.</w:t>
            </w:r>
          </w:p>
        </w:tc>
        <w:tc>
          <w:tcPr>
            <w:tcW w:w="990" w:type="dxa"/>
          </w:tcPr>
          <w:p w:rsidR="004E685D" w:rsidRPr="0029246E" w:rsidRDefault="001A123C" w:rsidP="0045781D">
            <w:pPr>
              <w:rPr>
                <w:sz w:val="20"/>
                <w:szCs w:val="20"/>
              </w:rPr>
            </w:pPr>
            <w:r w:rsidRPr="0029246E">
              <w:rPr>
                <w:sz w:val="20"/>
                <w:szCs w:val="20"/>
              </w:rPr>
              <w:t>6.2L.2</w:t>
            </w:r>
          </w:p>
          <w:p w:rsidR="001A123C" w:rsidRPr="0029246E" w:rsidRDefault="001A123C" w:rsidP="0045781D">
            <w:pPr>
              <w:rPr>
                <w:sz w:val="20"/>
                <w:szCs w:val="20"/>
              </w:rPr>
            </w:pPr>
            <w:r w:rsidRPr="0029246E">
              <w:rPr>
                <w:sz w:val="20"/>
                <w:szCs w:val="20"/>
              </w:rPr>
              <w:t>7.2L.1</w:t>
            </w:r>
          </w:p>
          <w:p w:rsidR="001A123C" w:rsidRPr="0029246E" w:rsidRDefault="001A123C" w:rsidP="0045781D">
            <w:pPr>
              <w:rPr>
                <w:sz w:val="20"/>
                <w:szCs w:val="20"/>
              </w:rPr>
            </w:pPr>
            <w:r w:rsidRPr="0029246E">
              <w:rPr>
                <w:sz w:val="20"/>
                <w:szCs w:val="20"/>
              </w:rPr>
              <w:t>7.2L.2</w:t>
            </w:r>
          </w:p>
          <w:p w:rsidR="001A123C" w:rsidRPr="0029246E" w:rsidRDefault="001A123C" w:rsidP="0045781D">
            <w:pPr>
              <w:rPr>
                <w:sz w:val="20"/>
                <w:szCs w:val="20"/>
              </w:rPr>
            </w:pPr>
            <w:r w:rsidRPr="0029246E">
              <w:rPr>
                <w:sz w:val="20"/>
                <w:szCs w:val="20"/>
              </w:rPr>
              <w:t>8.2P.2</w:t>
            </w:r>
          </w:p>
          <w:p w:rsidR="001A123C" w:rsidRPr="0029246E" w:rsidRDefault="001A123C" w:rsidP="0045781D">
            <w:pPr>
              <w:rPr>
                <w:sz w:val="20"/>
                <w:szCs w:val="20"/>
              </w:rPr>
            </w:pPr>
            <w:r w:rsidRPr="0029246E">
              <w:rPr>
                <w:sz w:val="20"/>
                <w:szCs w:val="20"/>
              </w:rPr>
              <w:t>6-8.3S.2</w:t>
            </w:r>
          </w:p>
        </w:tc>
        <w:tc>
          <w:tcPr>
            <w:tcW w:w="990" w:type="dxa"/>
          </w:tcPr>
          <w:p w:rsidR="004E685D" w:rsidRPr="0029246E" w:rsidRDefault="001A123C" w:rsidP="008C230E">
            <w:pPr>
              <w:ind w:left="360"/>
              <w:rPr>
                <w:sz w:val="20"/>
                <w:szCs w:val="20"/>
              </w:rPr>
            </w:pPr>
            <w:r w:rsidRPr="0029246E">
              <w:rPr>
                <w:sz w:val="20"/>
                <w:szCs w:val="20"/>
              </w:rPr>
              <w:t>P</w:t>
            </w:r>
          </w:p>
          <w:p w:rsidR="001A123C" w:rsidRPr="0029246E" w:rsidRDefault="001A123C" w:rsidP="008C230E">
            <w:pPr>
              <w:ind w:left="360"/>
              <w:rPr>
                <w:sz w:val="20"/>
                <w:szCs w:val="20"/>
              </w:rPr>
            </w:pPr>
            <w:r w:rsidRPr="0029246E">
              <w:rPr>
                <w:sz w:val="20"/>
                <w:szCs w:val="20"/>
              </w:rPr>
              <w:t>P</w:t>
            </w:r>
          </w:p>
          <w:p w:rsidR="001A123C" w:rsidRPr="0029246E" w:rsidRDefault="001A123C" w:rsidP="008C230E">
            <w:pPr>
              <w:ind w:left="360"/>
              <w:rPr>
                <w:sz w:val="20"/>
                <w:szCs w:val="20"/>
              </w:rPr>
            </w:pPr>
            <w:r w:rsidRPr="0029246E">
              <w:rPr>
                <w:sz w:val="20"/>
                <w:szCs w:val="20"/>
              </w:rPr>
              <w:t>P</w:t>
            </w:r>
          </w:p>
          <w:p w:rsidR="001A123C" w:rsidRPr="0029246E" w:rsidRDefault="001A123C" w:rsidP="008C230E">
            <w:pPr>
              <w:ind w:left="360"/>
              <w:rPr>
                <w:sz w:val="20"/>
                <w:szCs w:val="20"/>
              </w:rPr>
            </w:pPr>
            <w:r w:rsidRPr="0029246E">
              <w:rPr>
                <w:sz w:val="20"/>
                <w:szCs w:val="20"/>
              </w:rPr>
              <w:t>P</w:t>
            </w:r>
          </w:p>
          <w:p w:rsidR="001A123C" w:rsidRPr="0029246E" w:rsidRDefault="001A123C" w:rsidP="008C230E">
            <w:pPr>
              <w:ind w:left="360"/>
              <w:rPr>
                <w:sz w:val="20"/>
                <w:szCs w:val="20"/>
              </w:rPr>
            </w:pPr>
          </w:p>
        </w:tc>
        <w:tc>
          <w:tcPr>
            <w:tcW w:w="1080" w:type="dxa"/>
          </w:tcPr>
          <w:p w:rsidR="004E685D" w:rsidRPr="0029246E" w:rsidRDefault="004E685D" w:rsidP="008C230E">
            <w:pPr>
              <w:ind w:left="360"/>
              <w:rPr>
                <w:sz w:val="20"/>
                <w:szCs w:val="20"/>
              </w:rPr>
            </w:pPr>
          </w:p>
          <w:p w:rsidR="001A123C" w:rsidRPr="0029246E" w:rsidRDefault="001A123C" w:rsidP="008C230E">
            <w:pPr>
              <w:ind w:left="360"/>
              <w:rPr>
                <w:sz w:val="20"/>
                <w:szCs w:val="20"/>
              </w:rPr>
            </w:pPr>
          </w:p>
          <w:p w:rsidR="001A123C" w:rsidRPr="0029246E" w:rsidRDefault="001A123C" w:rsidP="008C230E">
            <w:pPr>
              <w:ind w:left="360"/>
              <w:rPr>
                <w:sz w:val="20"/>
                <w:szCs w:val="20"/>
              </w:rPr>
            </w:pPr>
          </w:p>
          <w:p w:rsidR="001A123C" w:rsidRPr="0029246E" w:rsidRDefault="001A123C" w:rsidP="008C230E">
            <w:pPr>
              <w:ind w:left="360"/>
              <w:rPr>
                <w:sz w:val="20"/>
                <w:szCs w:val="20"/>
              </w:rPr>
            </w:pPr>
          </w:p>
          <w:p w:rsidR="001A123C" w:rsidRPr="0029246E" w:rsidRDefault="001A123C" w:rsidP="008C230E">
            <w:pPr>
              <w:ind w:left="360"/>
              <w:rPr>
                <w:sz w:val="20"/>
                <w:szCs w:val="20"/>
              </w:rPr>
            </w:pPr>
            <w:r w:rsidRPr="0029246E">
              <w:rPr>
                <w:sz w:val="20"/>
                <w:szCs w:val="20"/>
              </w:rPr>
              <w:t>P/N</w:t>
            </w:r>
          </w:p>
        </w:tc>
        <w:tc>
          <w:tcPr>
            <w:tcW w:w="720" w:type="dxa"/>
          </w:tcPr>
          <w:p w:rsidR="004E685D" w:rsidRPr="0029246E" w:rsidRDefault="003C7487" w:rsidP="004E13FC">
            <w:pPr>
              <w:jc w:val="center"/>
              <w:rPr>
                <w:sz w:val="20"/>
                <w:szCs w:val="20"/>
              </w:rPr>
            </w:pPr>
            <w:r w:rsidRPr="0029246E">
              <w:rPr>
                <w:sz w:val="20"/>
                <w:szCs w:val="20"/>
              </w:rPr>
              <w:t>N</w:t>
            </w:r>
          </w:p>
          <w:p w:rsidR="001A123C" w:rsidRPr="0029246E" w:rsidRDefault="001A123C" w:rsidP="004E13FC">
            <w:pPr>
              <w:ind w:left="360"/>
              <w:jc w:val="center"/>
              <w:rPr>
                <w:sz w:val="20"/>
                <w:szCs w:val="20"/>
              </w:rPr>
            </w:pPr>
          </w:p>
          <w:p w:rsidR="001A123C" w:rsidRPr="0029246E" w:rsidRDefault="001A123C" w:rsidP="004E13FC">
            <w:pPr>
              <w:ind w:left="360"/>
              <w:jc w:val="center"/>
              <w:rPr>
                <w:sz w:val="20"/>
                <w:szCs w:val="20"/>
              </w:rPr>
            </w:pPr>
          </w:p>
          <w:p w:rsidR="001A123C" w:rsidRPr="0029246E" w:rsidRDefault="001A123C" w:rsidP="004E13FC">
            <w:pPr>
              <w:ind w:left="360"/>
              <w:jc w:val="center"/>
              <w:rPr>
                <w:sz w:val="20"/>
                <w:szCs w:val="20"/>
              </w:rPr>
            </w:pPr>
          </w:p>
          <w:p w:rsidR="001A123C" w:rsidRPr="0029246E" w:rsidRDefault="001A123C" w:rsidP="004E13FC">
            <w:pPr>
              <w:ind w:left="360"/>
              <w:jc w:val="center"/>
              <w:rPr>
                <w:sz w:val="20"/>
                <w:szCs w:val="20"/>
              </w:rPr>
            </w:pPr>
          </w:p>
        </w:tc>
        <w:tc>
          <w:tcPr>
            <w:tcW w:w="4500" w:type="dxa"/>
          </w:tcPr>
          <w:p w:rsidR="004E685D" w:rsidRPr="0029246E" w:rsidRDefault="001A123C" w:rsidP="004E13FC">
            <w:pPr>
              <w:rPr>
                <w:sz w:val="20"/>
                <w:szCs w:val="20"/>
              </w:rPr>
            </w:pPr>
            <w:r w:rsidRPr="0029246E">
              <w:rPr>
                <w:sz w:val="20"/>
                <w:szCs w:val="20"/>
              </w:rPr>
              <w:t>Conceptual understanding of photosynthesis is emphasized, not just formula memorization</w:t>
            </w:r>
          </w:p>
          <w:p w:rsidR="008424FB" w:rsidRPr="0029246E" w:rsidRDefault="008424FB" w:rsidP="004E13FC">
            <w:pPr>
              <w:rPr>
                <w:sz w:val="20"/>
                <w:szCs w:val="20"/>
              </w:rPr>
            </w:pPr>
            <w:r w:rsidRPr="0029246E">
              <w:rPr>
                <w:sz w:val="20"/>
                <w:szCs w:val="20"/>
              </w:rPr>
              <w:t>Energy is implied in  some ORSS, but not explicit.</w:t>
            </w:r>
          </w:p>
          <w:p w:rsidR="00B04238" w:rsidRPr="0029246E" w:rsidRDefault="00B04238" w:rsidP="004E13FC">
            <w:pPr>
              <w:rPr>
                <w:sz w:val="20"/>
                <w:szCs w:val="20"/>
              </w:rPr>
            </w:pPr>
            <w:r w:rsidRPr="0029246E">
              <w:rPr>
                <w:sz w:val="20"/>
                <w:szCs w:val="20"/>
              </w:rPr>
              <w:t>CCC: Energy &amp; Matter</w:t>
            </w:r>
          </w:p>
        </w:tc>
      </w:tr>
      <w:tr w:rsidR="00F50D64" w:rsidTr="004E13FC">
        <w:trPr>
          <w:cantSplit/>
          <w:trHeight w:val="250"/>
        </w:trPr>
        <w:tc>
          <w:tcPr>
            <w:tcW w:w="6228" w:type="dxa"/>
          </w:tcPr>
          <w:p w:rsidR="00F50D64" w:rsidRPr="00F50D64" w:rsidRDefault="00F50D64" w:rsidP="00F50D64">
            <w:pPr>
              <w:rPr>
                <w:sz w:val="20"/>
                <w:szCs w:val="20"/>
              </w:rPr>
            </w:pPr>
            <w:r w:rsidRPr="00F50D64">
              <w:rPr>
                <w:sz w:val="20"/>
                <w:szCs w:val="20"/>
              </w:rPr>
              <w:t>MS-LS1-7.</w:t>
            </w:r>
          </w:p>
          <w:p w:rsidR="00F50D64" w:rsidRPr="00F50D64" w:rsidRDefault="00F50D64" w:rsidP="00F50D64">
            <w:pPr>
              <w:rPr>
                <w:sz w:val="18"/>
                <w:szCs w:val="18"/>
              </w:rPr>
            </w:pPr>
            <w:r w:rsidRPr="00F50D64">
              <w:rPr>
                <w:sz w:val="18"/>
                <w:szCs w:val="18"/>
              </w:rPr>
              <w:t xml:space="preserve">Develop a model to describe how food is rearranged through chemical reactions forming new molecules that support growth and/or release energy as this matter moves through an organism.  </w:t>
            </w:r>
          </w:p>
        </w:tc>
        <w:tc>
          <w:tcPr>
            <w:tcW w:w="990" w:type="dxa"/>
          </w:tcPr>
          <w:p w:rsidR="008424FB" w:rsidRPr="0029246E" w:rsidRDefault="008424FB" w:rsidP="0045781D">
            <w:pPr>
              <w:rPr>
                <w:sz w:val="20"/>
                <w:szCs w:val="20"/>
              </w:rPr>
            </w:pPr>
            <w:r w:rsidRPr="0029246E">
              <w:rPr>
                <w:sz w:val="20"/>
                <w:szCs w:val="20"/>
              </w:rPr>
              <w:t>6.2L.1</w:t>
            </w:r>
          </w:p>
          <w:p w:rsidR="00F50D64" w:rsidRPr="0029246E" w:rsidRDefault="002A1F4F" w:rsidP="0045781D">
            <w:pPr>
              <w:rPr>
                <w:sz w:val="20"/>
                <w:szCs w:val="20"/>
              </w:rPr>
            </w:pPr>
            <w:r w:rsidRPr="0029246E">
              <w:rPr>
                <w:sz w:val="20"/>
                <w:szCs w:val="20"/>
              </w:rPr>
              <w:t>7.2L.1</w:t>
            </w:r>
          </w:p>
          <w:p w:rsidR="002A1F4F" w:rsidRPr="0029246E" w:rsidRDefault="002A1F4F" w:rsidP="0045781D">
            <w:pPr>
              <w:rPr>
                <w:sz w:val="20"/>
                <w:szCs w:val="20"/>
              </w:rPr>
            </w:pPr>
            <w:r w:rsidRPr="0029246E">
              <w:rPr>
                <w:sz w:val="20"/>
                <w:szCs w:val="20"/>
              </w:rPr>
              <w:t>7.2L.2</w:t>
            </w:r>
          </w:p>
          <w:p w:rsidR="002A1F4F" w:rsidRPr="0029246E" w:rsidRDefault="002A1F4F" w:rsidP="0045781D">
            <w:pPr>
              <w:rPr>
                <w:sz w:val="20"/>
                <w:szCs w:val="20"/>
              </w:rPr>
            </w:pPr>
            <w:r w:rsidRPr="0029246E">
              <w:rPr>
                <w:sz w:val="20"/>
                <w:szCs w:val="20"/>
              </w:rPr>
              <w:t>8.2P.2</w:t>
            </w:r>
          </w:p>
        </w:tc>
        <w:tc>
          <w:tcPr>
            <w:tcW w:w="990" w:type="dxa"/>
          </w:tcPr>
          <w:p w:rsidR="00F50D64" w:rsidRPr="0029246E" w:rsidRDefault="002A1F4F" w:rsidP="008C230E">
            <w:pPr>
              <w:ind w:left="360"/>
              <w:rPr>
                <w:sz w:val="20"/>
                <w:szCs w:val="20"/>
              </w:rPr>
            </w:pPr>
            <w:r w:rsidRPr="0029246E">
              <w:rPr>
                <w:sz w:val="20"/>
                <w:szCs w:val="20"/>
              </w:rPr>
              <w:t>P</w:t>
            </w:r>
          </w:p>
          <w:p w:rsidR="002A1F4F" w:rsidRPr="0029246E" w:rsidRDefault="002A1F4F" w:rsidP="008C230E">
            <w:pPr>
              <w:ind w:left="360"/>
              <w:rPr>
                <w:sz w:val="20"/>
                <w:szCs w:val="20"/>
              </w:rPr>
            </w:pPr>
            <w:r w:rsidRPr="0029246E">
              <w:rPr>
                <w:sz w:val="20"/>
                <w:szCs w:val="20"/>
              </w:rPr>
              <w:t>P</w:t>
            </w:r>
          </w:p>
          <w:p w:rsidR="002A1F4F" w:rsidRPr="0029246E" w:rsidRDefault="002A1F4F" w:rsidP="008C230E">
            <w:pPr>
              <w:ind w:left="360"/>
              <w:rPr>
                <w:sz w:val="20"/>
                <w:szCs w:val="20"/>
              </w:rPr>
            </w:pPr>
            <w:r w:rsidRPr="0029246E">
              <w:rPr>
                <w:sz w:val="20"/>
                <w:szCs w:val="20"/>
              </w:rPr>
              <w:t>P</w:t>
            </w:r>
          </w:p>
          <w:p w:rsidR="002A1F4F" w:rsidRPr="0029246E" w:rsidRDefault="008424FB" w:rsidP="008C230E">
            <w:pPr>
              <w:ind w:left="360"/>
              <w:rPr>
                <w:sz w:val="20"/>
                <w:szCs w:val="20"/>
              </w:rPr>
            </w:pPr>
            <w:r w:rsidRPr="0029246E">
              <w:rPr>
                <w:sz w:val="20"/>
                <w:szCs w:val="20"/>
              </w:rPr>
              <w:t>P</w:t>
            </w:r>
          </w:p>
        </w:tc>
        <w:tc>
          <w:tcPr>
            <w:tcW w:w="1080" w:type="dxa"/>
          </w:tcPr>
          <w:p w:rsidR="00F50D64" w:rsidRPr="0029246E" w:rsidRDefault="002A1F4F" w:rsidP="008C230E">
            <w:pPr>
              <w:ind w:left="360"/>
              <w:rPr>
                <w:sz w:val="20"/>
                <w:szCs w:val="20"/>
              </w:rPr>
            </w:pPr>
            <w:r w:rsidRPr="0029246E">
              <w:rPr>
                <w:sz w:val="20"/>
                <w:szCs w:val="20"/>
              </w:rPr>
              <w:t>N</w:t>
            </w:r>
          </w:p>
        </w:tc>
        <w:tc>
          <w:tcPr>
            <w:tcW w:w="720" w:type="dxa"/>
          </w:tcPr>
          <w:p w:rsidR="00F50D64" w:rsidRPr="0029246E" w:rsidRDefault="002A1F4F" w:rsidP="008C230E">
            <w:pPr>
              <w:ind w:left="360"/>
              <w:rPr>
                <w:sz w:val="20"/>
                <w:szCs w:val="20"/>
              </w:rPr>
            </w:pPr>
            <w:r w:rsidRPr="0029246E">
              <w:rPr>
                <w:sz w:val="20"/>
                <w:szCs w:val="20"/>
              </w:rPr>
              <w:t>N</w:t>
            </w:r>
          </w:p>
        </w:tc>
        <w:tc>
          <w:tcPr>
            <w:tcW w:w="4500" w:type="dxa"/>
          </w:tcPr>
          <w:p w:rsidR="00F50D64" w:rsidRPr="0029246E" w:rsidRDefault="002A1F4F" w:rsidP="004E13FC">
            <w:pPr>
              <w:rPr>
                <w:sz w:val="20"/>
                <w:szCs w:val="20"/>
              </w:rPr>
            </w:pPr>
            <w:r w:rsidRPr="0029246E">
              <w:rPr>
                <w:sz w:val="20"/>
                <w:szCs w:val="20"/>
              </w:rPr>
              <w:t>Modeling is not in ORSS</w:t>
            </w:r>
          </w:p>
          <w:p w:rsidR="00B04238" w:rsidRPr="0029246E" w:rsidRDefault="00B04238" w:rsidP="004E13FC">
            <w:pPr>
              <w:rPr>
                <w:sz w:val="20"/>
                <w:szCs w:val="20"/>
              </w:rPr>
            </w:pPr>
            <w:r w:rsidRPr="0029246E">
              <w:rPr>
                <w:sz w:val="20"/>
                <w:szCs w:val="20"/>
              </w:rPr>
              <w:t>CCC: Energy &amp; Matter</w:t>
            </w:r>
          </w:p>
        </w:tc>
      </w:tr>
      <w:tr w:rsidR="00F50D64" w:rsidTr="004E13FC">
        <w:trPr>
          <w:cantSplit/>
          <w:trHeight w:val="250"/>
        </w:trPr>
        <w:tc>
          <w:tcPr>
            <w:tcW w:w="6228" w:type="dxa"/>
            <w:tcBorders>
              <w:bottom w:val="single" w:sz="4" w:space="0" w:color="auto"/>
            </w:tcBorders>
          </w:tcPr>
          <w:p w:rsidR="00F50D64" w:rsidRPr="00F50D64" w:rsidRDefault="00F50D64" w:rsidP="00F50D64">
            <w:pPr>
              <w:rPr>
                <w:sz w:val="20"/>
                <w:szCs w:val="20"/>
              </w:rPr>
            </w:pPr>
            <w:r w:rsidRPr="00F50D64">
              <w:rPr>
                <w:sz w:val="20"/>
                <w:szCs w:val="20"/>
              </w:rPr>
              <w:lastRenderedPageBreak/>
              <w:t>MS-LS1-8.</w:t>
            </w:r>
          </w:p>
          <w:p w:rsidR="00F50D64" w:rsidRPr="00F50D64" w:rsidRDefault="00F50D64" w:rsidP="00F50D64">
            <w:pPr>
              <w:rPr>
                <w:sz w:val="18"/>
                <w:szCs w:val="18"/>
              </w:rPr>
            </w:pPr>
            <w:r w:rsidRPr="00F50D64">
              <w:rPr>
                <w:sz w:val="18"/>
                <w:szCs w:val="18"/>
              </w:rPr>
              <w:t xml:space="preserve">Gather and synthesize information that sensory receptors respond to stimuli by sending messages to the brain for immediate behavior or storage as memories.  </w:t>
            </w:r>
          </w:p>
        </w:tc>
        <w:tc>
          <w:tcPr>
            <w:tcW w:w="990" w:type="dxa"/>
            <w:tcBorders>
              <w:bottom w:val="single" w:sz="4" w:space="0" w:color="auto"/>
            </w:tcBorders>
          </w:tcPr>
          <w:p w:rsidR="00F50D64" w:rsidRPr="0029246E" w:rsidRDefault="00FF3634" w:rsidP="0045781D">
            <w:pPr>
              <w:rPr>
                <w:sz w:val="20"/>
                <w:szCs w:val="20"/>
              </w:rPr>
            </w:pPr>
            <w:r w:rsidRPr="0029246E">
              <w:rPr>
                <w:sz w:val="20"/>
                <w:szCs w:val="20"/>
              </w:rPr>
              <w:t>6.1L.1</w:t>
            </w:r>
          </w:p>
          <w:p w:rsidR="008424FB" w:rsidRPr="0029246E" w:rsidRDefault="00FF3634" w:rsidP="0045781D">
            <w:pPr>
              <w:rPr>
                <w:sz w:val="20"/>
                <w:szCs w:val="20"/>
              </w:rPr>
            </w:pPr>
            <w:r w:rsidRPr="0029246E">
              <w:rPr>
                <w:sz w:val="20"/>
                <w:szCs w:val="20"/>
              </w:rPr>
              <w:t>6.2L.1</w:t>
            </w:r>
          </w:p>
          <w:p w:rsidR="00FF3634" w:rsidRPr="0029246E" w:rsidRDefault="00FF3634" w:rsidP="0045781D">
            <w:pPr>
              <w:rPr>
                <w:sz w:val="20"/>
                <w:szCs w:val="20"/>
              </w:rPr>
            </w:pPr>
            <w:r w:rsidRPr="0029246E">
              <w:rPr>
                <w:sz w:val="20"/>
                <w:szCs w:val="20"/>
              </w:rPr>
              <w:t>6-8.3S.1</w:t>
            </w:r>
          </w:p>
          <w:p w:rsidR="00FF3634" w:rsidRPr="0029246E" w:rsidRDefault="00FF3634" w:rsidP="0045781D">
            <w:pPr>
              <w:rPr>
                <w:sz w:val="20"/>
                <w:szCs w:val="20"/>
              </w:rPr>
            </w:pPr>
            <w:r w:rsidRPr="0029246E">
              <w:rPr>
                <w:sz w:val="20"/>
                <w:szCs w:val="20"/>
              </w:rPr>
              <w:t>6-8.3S.2</w:t>
            </w:r>
          </w:p>
        </w:tc>
        <w:tc>
          <w:tcPr>
            <w:tcW w:w="990" w:type="dxa"/>
            <w:tcBorders>
              <w:bottom w:val="single" w:sz="4" w:space="0" w:color="auto"/>
            </w:tcBorders>
          </w:tcPr>
          <w:p w:rsidR="00FF3634" w:rsidRPr="0029246E" w:rsidRDefault="00FF3634" w:rsidP="00FF3634">
            <w:pPr>
              <w:ind w:left="360"/>
              <w:rPr>
                <w:sz w:val="20"/>
                <w:szCs w:val="20"/>
              </w:rPr>
            </w:pPr>
            <w:r w:rsidRPr="0029246E">
              <w:rPr>
                <w:sz w:val="20"/>
                <w:szCs w:val="20"/>
              </w:rPr>
              <w:t>P/N</w:t>
            </w:r>
          </w:p>
          <w:p w:rsidR="00FF3634" w:rsidRPr="0029246E" w:rsidRDefault="00FF3634" w:rsidP="00FF3634">
            <w:pPr>
              <w:ind w:left="360"/>
              <w:rPr>
                <w:sz w:val="20"/>
                <w:szCs w:val="20"/>
              </w:rPr>
            </w:pPr>
            <w:r w:rsidRPr="0029246E">
              <w:rPr>
                <w:sz w:val="20"/>
                <w:szCs w:val="20"/>
              </w:rPr>
              <w:t>P/N</w:t>
            </w:r>
          </w:p>
        </w:tc>
        <w:tc>
          <w:tcPr>
            <w:tcW w:w="1080" w:type="dxa"/>
            <w:tcBorders>
              <w:bottom w:val="single" w:sz="4" w:space="0" w:color="auto"/>
            </w:tcBorders>
          </w:tcPr>
          <w:p w:rsidR="00F50D64" w:rsidRPr="0029246E" w:rsidRDefault="00F50D64" w:rsidP="008C230E">
            <w:pPr>
              <w:ind w:left="360"/>
              <w:rPr>
                <w:sz w:val="20"/>
                <w:szCs w:val="20"/>
              </w:rPr>
            </w:pPr>
          </w:p>
          <w:p w:rsidR="00FF3634" w:rsidRPr="0029246E" w:rsidRDefault="00FF3634" w:rsidP="008C230E">
            <w:pPr>
              <w:ind w:left="360"/>
              <w:rPr>
                <w:sz w:val="20"/>
                <w:szCs w:val="20"/>
              </w:rPr>
            </w:pPr>
          </w:p>
          <w:p w:rsidR="00FF3634" w:rsidRPr="0029246E" w:rsidRDefault="00FF3634" w:rsidP="008C230E">
            <w:pPr>
              <w:ind w:left="360"/>
              <w:rPr>
                <w:sz w:val="20"/>
                <w:szCs w:val="20"/>
              </w:rPr>
            </w:pPr>
            <w:r w:rsidRPr="0029246E">
              <w:rPr>
                <w:sz w:val="20"/>
                <w:szCs w:val="20"/>
              </w:rPr>
              <w:t>P/N</w:t>
            </w:r>
          </w:p>
          <w:p w:rsidR="00FF3634" w:rsidRPr="0029246E" w:rsidRDefault="00FF3634" w:rsidP="008C230E">
            <w:pPr>
              <w:ind w:left="360"/>
              <w:rPr>
                <w:sz w:val="20"/>
                <w:szCs w:val="20"/>
              </w:rPr>
            </w:pPr>
            <w:r w:rsidRPr="0029246E">
              <w:rPr>
                <w:sz w:val="20"/>
                <w:szCs w:val="20"/>
              </w:rPr>
              <w:t>P/N</w:t>
            </w:r>
          </w:p>
        </w:tc>
        <w:tc>
          <w:tcPr>
            <w:tcW w:w="720" w:type="dxa"/>
            <w:tcBorders>
              <w:bottom w:val="single" w:sz="4" w:space="0" w:color="auto"/>
            </w:tcBorders>
          </w:tcPr>
          <w:p w:rsidR="00F50D64" w:rsidRPr="0029246E" w:rsidRDefault="008424FB" w:rsidP="008C230E">
            <w:pPr>
              <w:ind w:left="360"/>
              <w:rPr>
                <w:sz w:val="20"/>
                <w:szCs w:val="20"/>
              </w:rPr>
            </w:pPr>
            <w:r w:rsidRPr="0029246E">
              <w:rPr>
                <w:sz w:val="20"/>
                <w:szCs w:val="20"/>
              </w:rPr>
              <w:t>N</w:t>
            </w:r>
          </w:p>
          <w:p w:rsidR="00FF3634" w:rsidRPr="0029246E" w:rsidRDefault="00FF3634" w:rsidP="008C230E">
            <w:pPr>
              <w:ind w:left="360"/>
              <w:rPr>
                <w:sz w:val="20"/>
                <w:szCs w:val="20"/>
              </w:rPr>
            </w:pPr>
          </w:p>
          <w:p w:rsidR="00FF3634" w:rsidRPr="0029246E" w:rsidRDefault="00FF3634" w:rsidP="008C230E">
            <w:pPr>
              <w:ind w:left="360"/>
              <w:rPr>
                <w:sz w:val="20"/>
                <w:szCs w:val="20"/>
              </w:rPr>
            </w:pPr>
          </w:p>
        </w:tc>
        <w:tc>
          <w:tcPr>
            <w:tcW w:w="4500" w:type="dxa"/>
            <w:tcBorders>
              <w:bottom w:val="single" w:sz="4" w:space="0" w:color="auto"/>
            </w:tcBorders>
          </w:tcPr>
          <w:p w:rsidR="00F50D64" w:rsidRPr="0029246E" w:rsidRDefault="008424FB" w:rsidP="004E13FC">
            <w:pPr>
              <w:rPr>
                <w:sz w:val="20"/>
                <w:szCs w:val="20"/>
              </w:rPr>
            </w:pPr>
            <w:r w:rsidRPr="0029246E">
              <w:rPr>
                <w:sz w:val="20"/>
                <w:szCs w:val="20"/>
              </w:rPr>
              <w:t>This</w:t>
            </w:r>
            <w:r w:rsidR="00FF3634" w:rsidRPr="0029246E">
              <w:rPr>
                <w:sz w:val="20"/>
                <w:szCs w:val="20"/>
              </w:rPr>
              <w:t xml:space="preserve"> will be a new expectation</w:t>
            </w:r>
            <w:r w:rsidRPr="0029246E">
              <w:rPr>
                <w:sz w:val="20"/>
                <w:szCs w:val="20"/>
              </w:rPr>
              <w:t xml:space="preserve"> for OR teachers. New content, new concept, new practices.</w:t>
            </w:r>
          </w:p>
          <w:p w:rsidR="00B04238" w:rsidRPr="0029246E" w:rsidRDefault="00B04238" w:rsidP="004E13FC">
            <w:pPr>
              <w:rPr>
                <w:sz w:val="20"/>
                <w:szCs w:val="20"/>
              </w:rPr>
            </w:pPr>
            <w:r w:rsidRPr="0029246E">
              <w:rPr>
                <w:sz w:val="20"/>
                <w:szCs w:val="20"/>
              </w:rPr>
              <w:t>CCC: Cause &amp; Effect</w:t>
            </w:r>
          </w:p>
        </w:tc>
      </w:tr>
      <w:tr w:rsidR="00AA43F9" w:rsidTr="00F50D64">
        <w:trPr>
          <w:cantSplit/>
          <w:trHeight w:val="250"/>
        </w:trPr>
        <w:tc>
          <w:tcPr>
            <w:tcW w:w="14508" w:type="dxa"/>
            <w:gridSpan w:val="6"/>
            <w:tcBorders>
              <w:top w:val="nil"/>
            </w:tcBorders>
          </w:tcPr>
          <w:p w:rsidR="00AA43F9" w:rsidRPr="008C230E" w:rsidRDefault="00F50D64" w:rsidP="008C230E">
            <w:pPr>
              <w:ind w:left="360"/>
              <w:rPr>
                <w:sz w:val="22"/>
              </w:rPr>
            </w:pPr>
            <w:r w:rsidRPr="008C230E">
              <w:rPr>
                <w:sz w:val="22"/>
              </w:rPr>
              <w:t>MS-LS2 Ecosystems: Interactions, Energy, and Dynamics</w:t>
            </w:r>
          </w:p>
        </w:tc>
      </w:tr>
      <w:tr w:rsidR="0048522A" w:rsidTr="004E13FC">
        <w:trPr>
          <w:cantSplit/>
          <w:trHeight w:val="260"/>
        </w:trPr>
        <w:tc>
          <w:tcPr>
            <w:tcW w:w="6228" w:type="dxa"/>
          </w:tcPr>
          <w:p w:rsidR="002E0301" w:rsidRPr="009A3972" w:rsidRDefault="002E0301" w:rsidP="002E0301">
            <w:pPr>
              <w:rPr>
                <w:sz w:val="20"/>
                <w:szCs w:val="20"/>
              </w:rPr>
            </w:pPr>
            <w:r w:rsidRPr="009A3972">
              <w:rPr>
                <w:sz w:val="20"/>
                <w:szCs w:val="20"/>
              </w:rPr>
              <w:t>MS-LS2-1.</w:t>
            </w:r>
          </w:p>
          <w:p w:rsidR="00094C40" w:rsidRPr="001D62C4" w:rsidRDefault="002E0301" w:rsidP="002E0301">
            <w:pPr>
              <w:rPr>
                <w:sz w:val="18"/>
                <w:szCs w:val="18"/>
              </w:rPr>
            </w:pPr>
            <w:r w:rsidRPr="002E0301">
              <w:rPr>
                <w:sz w:val="18"/>
                <w:szCs w:val="18"/>
              </w:rPr>
              <w:t>Analyze and interpret data to provide evidence for the effects of resource availability on organisms and populations of organisms in an ecosystem.</w:t>
            </w:r>
          </w:p>
        </w:tc>
        <w:tc>
          <w:tcPr>
            <w:tcW w:w="990" w:type="dxa"/>
          </w:tcPr>
          <w:p w:rsidR="00094C40" w:rsidRPr="0029246E" w:rsidRDefault="0079586D" w:rsidP="0045781D">
            <w:pPr>
              <w:rPr>
                <w:rFonts w:cs="Arial"/>
                <w:sz w:val="20"/>
                <w:szCs w:val="20"/>
              </w:rPr>
            </w:pPr>
            <w:r w:rsidRPr="0029246E">
              <w:rPr>
                <w:rFonts w:cs="Arial"/>
                <w:sz w:val="20"/>
                <w:szCs w:val="20"/>
              </w:rPr>
              <w:t>6.2L.2</w:t>
            </w:r>
          </w:p>
          <w:p w:rsidR="0079586D" w:rsidRPr="0029246E" w:rsidRDefault="0079586D" w:rsidP="0045781D">
            <w:pPr>
              <w:rPr>
                <w:rFonts w:cs="Arial"/>
                <w:sz w:val="20"/>
                <w:szCs w:val="20"/>
              </w:rPr>
            </w:pPr>
            <w:r w:rsidRPr="0029246E">
              <w:rPr>
                <w:rFonts w:cs="Arial"/>
                <w:sz w:val="20"/>
                <w:szCs w:val="20"/>
              </w:rPr>
              <w:t>6-8.3S.2</w:t>
            </w:r>
          </w:p>
        </w:tc>
        <w:tc>
          <w:tcPr>
            <w:tcW w:w="990" w:type="dxa"/>
          </w:tcPr>
          <w:p w:rsidR="00094C40" w:rsidRPr="0029246E" w:rsidRDefault="00AB19F6" w:rsidP="008C230E">
            <w:pPr>
              <w:ind w:left="360"/>
              <w:rPr>
                <w:rFonts w:cs="Arial"/>
                <w:sz w:val="20"/>
                <w:szCs w:val="20"/>
              </w:rPr>
            </w:pPr>
            <w:r w:rsidRPr="0029246E">
              <w:rPr>
                <w:rFonts w:cs="Arial"/>
                <w:sz w:val="20"/>
                <w:szCs w:val="20"/>
              </w:rPr>
              <w:t>P+</w:t>
            </w:r>
          </w:p>
          <w:p w:rsidR="00AB19F6" w:rsidRPr="0029246E" w:rsidRDefault="00AB19F6" w:rsidP="008C230E">
            <w:pPr>
              <w:ind w:left="360"/>
              <w:rPr>
                <w:rFonts w:cs="Arial"/>
                <w:sz w:val="20"/>
                <w:szCs w:val="20"/>
              </w:rPr>
            </w:pPr>
          </w:p>
        </w:tc>
        <w:tc>
          <w:tcPr>
            <w:tcW w:w="1080" w:type="dxa"/>
          </w:tcPr>
          <w:p w:rsidR="00094C40" w:rsidRPr="0029246E" w:rsidRDefault="00AB19F6" w:rsidP="008C230E">
            <w:pPr>
              <w:ind w:left="360"/>
              <w:rPr>
                <w:rFonts w:cs="Arial"/>
                <w:sz w:val="20"/>
                <w:szCs w:val="20"/>
              </w:rPr>
            </w:pPr>
            <w:r w:rsidRPr="0029246E">
              <w:rPr>
                <w:rFonts w:cs="Arial"/>
                <w:sz w:val="20"/>
                <w:szCs w:val="20"/>
              </w:rPr>
              <w:t>P</w:t>
            </w:r>
          </w:p>
        </w:tc>
        <w:tc>
          <w:tcPr>
            <w:tcW w:w="720" w:type="dxa"/>
          </w:tcPr>
          <w:p w:rsidR="00094C40" w:rsidRPr="0029246E" w:rsidRDefault="00AB19F6" w:rsidP="008C230E">
            <w:pPr>
              <w:ind w:left="360"/>
              <w:rPr>
                <w:rFonts w:cs="Arial"/>
                <w:sz w:val="20"/>
                <w:szCs w:val="20"/>
              </w:rPr>
            </w:pPr>
            <w:r w:rsidRPr="0029246E">
              <w:rPr>
                <w:rFonts w:cs="Arial"/>
                <w:sz w:val="20"/>
                <w:szCs w:val="20"/>
              </w:rPr>
              <w:t>N</w:t>
            </w:r>
          </w:p>
        </w:tc>
        <w:tc>
          <w:tcPr>
            <w:tcW w:w="4500" w:type="dxa"/>
          </w:tcPr>
          <w:p w:rsidR="00094C40" w:rsidRPr="0029246E" w:rsidRDefault="00AB19F6" w:rsidP="004E13FC">
            <w:pPr>
              <w:rPr>
                <w:rFonts w:cs="Arial"/>
                <w:sz w:val="20"/>
                <w:szCs w:val="20"/>
              </w:rPr>
            </w:pPr>
            <w:r w:rsidRPr="0029246E">
              <w:rPr>
                <w:rFonts w:cs="Arial"/>
                <w:sz w:val="20"/>
                <w:szCs w:val="20"/>
              </w:rPr>
              <w:t>CCC Cause and Effect</w:t>
            </w:r>
          </w:p>
        </w:tc>
      </w:tr>
      <w:tr w:rsidR="001D62C4" w:rsidTr="004E13FC">
        <w:trPr>
          <w:cantSplit/>
          <w:trHeight w:val="260"/>
        </w:trPr>
        <w:tc>
          <w:tcPr>
            <w:tcW w:w="6228" w:type="dxa"/>
          </w:tcPr>
          <w:p w:rsidR="009A3972" w:rsidRPr="009A3972" w:rsidRDefault="009A3972" w:rsidP="009A3972">
            <w:pPr>
              <w:rPr>
                <w:sz w:val="20"/>
                <w:szCs w:val="20"/>
              </w:rPr>
            </w:pPr>
            <w:r w:rsidRPr="009A3972">
              <w:rPr>
                <w:sz w:val="20"/>
                <w:szCs w:val="20"/>
              </w:rPr>
              <w:t>MS-LS2-2.</w:t>
            </w:r>
          </w:p>
          <w:p w:rsidR="001D62C4" w:rsidRPr="009A3972" w:rsidRDefault="009A3972" w:rsidP="009A3972">
            <w:pPr>
              <w:rPr>
                <w:sz w:val="18"/>
                <w:szCs w:val="18"/>
              </w:rPr>
            </w:pPr>
            <w:r w:rsidRPr="009A3972">
              <w:rPr>
                <w:sz w:val="18"/>
                <w:szCs w:val="18"/>
              </w:rPr>
              <w:t>Construct an explanation that predicts patterns of interactions among organisms across multiple ecosystems.</w:t>
            </w:r>
          </w:p>
        </w:tc>
        <w:tc>
          <w:tcPr>
            <w:tcW w:w="990" w:type="dxa"/>
          </w:tcPr>
          <w:p w:rsidR="00487783" w:rsidRPr="0029246E" w:rsidRDefault="00487783" w:rsidP="0045781D">
            <w:pPr>
              <w:rPr>
                <w:rFonts w:cs="Arial"/>
                <w:sz w:val="20"/>
                <w:szCs w:val="20"/>
              </w:rPr>
            </w:pPr>
            <w:r w:rsidRPr="0029246E">
              <w:rPr>
                <w:rFonts w:cs="Arial"/>
                <w:sz w:val="20"/>
                <w:szCs w:val="20"/>
              </w:rPr>
              <w:t>6.2L.2</w:t>
            </w:r>
          </w:p>
          <w:p w:rsidR="00487783" w:rsidRPr="0029246E" w:rsidRDefault="00487783" w:rsidP="0045781D">
            <w:pPr>
              <w:rPr>
                <w:rFonts w:cs="Arial"/>
                <w:sz w:val="20"/>
                <w:szCs w:val="20"/>
              </w:rPr>
            </w:pPr>
            <w:r w:rsidRPr="0029246E">
              <w:rPr>
                <w:rFonts w:cs="Arial"/>
                <w:sz w:val="20"/>
                <w:szCs w:val="20"/>
              </w:rPr>
              <w:t>H.2L.2</w:t>
            </w:r>
          </w:p>
          <w:p w:rsidR="00487783" w:rsidRPr="0029246E" w:rsidRDefault="00623A06" w:rsidP="0045781D">
            <w:pPr>
              <w:rPr>
                <w:rFonts w:cs="Arial"/>
                <w:sz w:val="20"/>
                <w:szCs w:val="20"/>
              </w:rPr>
            </w:pPr>
            <w:r w:rsidRPr="0029246E">
              <w:rPr>
                <w:rFonts w:cs="Arial"/>
                <w:sz w:val="20"/>
                <w:szCs w:val="20"/>
              </w:rPr>
              <w:t>6-8.3S.2</w:t>
            </w:r>
          </w:p>
        </w:tc>
        <w:tc>
          <w:tcPr>
            <w:tcW w:w="990" w:type="dxa"/>
          </w:tcPr>
          <w:p w:rsidR="001D62C4" w:rsidRPr="0029246E" w:rsidRDefault="00487783" w:rsidP="008C230E">
            <w:pPr>
              <w:ind w:left="360"/>
              <w:rPr>
                <w:rFonts w:cs="Arial"/>
                <w:sz w:val="20"/>
                <w:szCs w:val="20"/>
              </w:rPr>
            </w:pPr>
            <w:r w:rsidRPr="0029246E">
              <w:rPr>
                <w:rFonts w:cs="Arial"/>
                <w:sz w:val="20"/>
                <w:szCs w:val="20"/>
              </w:rPr>
              <w:t>P</w:t>
            </w:r>
          </w:p>
          <w:p w:rsidR="00487783" w:rsidRPr="0029246E" w:rsidRDefault="00487783" w:rsidP="008C230E">
            <w:pPr>
              <w:ind w:left="360"/>
              <w:rPr>
                <w:rFonts w:cs="Arial"/>
                <w:sz w:val="20"/>
                <w:szCs w:val="20"/>
              </w:rPr>
            </w:pPr>
            <w:r w:rsidRPr="0029246E">
              <w:rPr>
                <w:rFonts w:cs="Arial"/>
                <w:sz w:val="20"/>
                <w:szCs w:val="20"/>
              </w:rPr>
              <w:t>P</w:t>
            </w:r>
          </w:p>
        </w:tc>
        <w:tc>
          <w:tcPr>
            <w:tcW w:w="1080" w:type="dxa"/>
          </w:tcPr>
          <w:p w:rsidR="001D62C4" w:rsidRPr="0029246E" w:rsidRDefault="00487783" w:rsidP="008C230E">
            <w:pPr>
              <w:ind w:left="360"/>
              <w:rPr>
                <w:rFonts w:cs="Arial"/>
                <w:sz w:val="20"/>
                <w:szCs w:val="20"/>
              </w:rPr>
            </w:pPr>
            <w:r w:rsidRPr="0029246E">
              <w:rPr>
                <w:rFonts w:cs="Arial"/>
                <w:sz w:val="20"/>
                <w:szCs w:val="20"/>
              </w:rPr>
              <w:t>P</w:t>
            </w:r>
          </w:p>
        </w:tc>
        <w:tc>
          <w:tcPr>
            <w:tcW w:w="720" w:type="dxa"/>
          </w:tcPr>
          <w:p w:rsidR="001D62C4" w:rsidRPr="0029246E" w:rsidRDefault="00487783" w:rsidP="008C230E">
            <w:pPr>
              <w:ind w:left="360"/>
              <w:rPr>
                <w:rFonts w:cs="Arial"/>
                <w:sz w:val="20"/>
                <w:szCs w:val="20"/>
              </w:rPr>
            </w:pPr>
            <w:r w:rsidRPr="0029246E">
              <w:rPr>
                <w:rFonts w:cs="Arial"/>
                <w:sz w:val="20"/>
                <w:szCs w:val="20"/>
              </w:rPr>
              <w:t>N</w:t>
            </w:r>
          </w:p>
        </w:tc>
        <w:tc>
          <w:tcPr>
            <w:tcW w:w="4500" w:type="dxa"/>
          </w:tcPr>
          <w:p w:rsidR="001D62C4" w:rsidRPr="0029246E" w:rsidRDefault="00487783" w:rsidP="004E13FC">
            <w:pPr>
              <w:rPr>
                <w:rFonts w:cs="Arial"/>
                <w:sz w:val="20"/>
                <w:szCs w:val="20"/>
              </w:rPr>
            </w:pPr>
            <w:r w:rsidRPr="0029246E">
              <w:rPr>
                <w:rFonts w:cs="Arial"/>
                <w:sz w:val="20"/>
                <w:szCs w:val="20"/>
              </w:rPr>
              <w:t>6.2L.2 Does not entirely capture essence of MS-LS2-2 and H.2L.2 goes beyond the PE</w:t>
            </w:r>
          </w:p>
          <w:p w:rsidR="00487783" w:rsidRPr="0029246E" w:rsidRDefault="00487783" w:rsidP="004E13FC">
            <w:pPr>
              <w:rPr>
                <w:rFonts w:cs="Arial"/>
                <w:sz w:val="20"/>
                <w:szCs w:val="20"/>
              </w:rPr>
            </w:pPr>
            <w:r w:rsidRPr="0029246E">
              <w:rPr>
                <w:rFonts w:cs="Arial"/>
                <w:sz w:val="20"/>
                <w:szCs w:val="20"/>
              </w:rPr>
              <w:t>CCC Patterns</w:t>
            </w:r>
          </w:p>
        </w:tc>
      </w:tr>
      <w:tr w:rsidR="001D62C4" w:rsidTr="004E13FC">
        <w:trPr>
          <w:cantSplit/>
          <w:trHeight w:val="260"/>
        </w:trPr>
        <w:tc>
          <w:tcPr>
            <w:tcW w:w="6228" w:type="dxa"/>
          </w:tcPr>
          <w:p w:rsidR="009A3972" w:rsidRPr="009A3972" w:rsidRDefault="009A3972" w:rsidP="009A3972">
            <w:pPr>
              <w:rPr>
                <w:sz w:val="20"/>
                <w:szCs w:val="20"/>
              </w:rPr>
            </w:pPr>
            <w:r w:rsidRPr="009A3972">
              <w:rPr>
                <w:sz w:val="20"/>
                <w:szCs w:val="20"/>
              </w:rPr>
              <w:t>MS-LS2-3.</w:t>
            </w:r>
          </w:p>
          <w:p w:rsidR="001D62C4" w:rsidRPr="009A3972" w:rsidRDefault="009A3972" w:rsidP="009A3972">
            <w:pPr>
              <w:rPr>
                <w:sz w:val="18"/>
                <w:szCs w:val="18"/>
              </w:rPr>
            </w:pPr>
            <w:r w:rsidRPr="009A3972">
              <w:rPr>
                <w:sz w:val="18"/>
                <w:szCs w:val="18"/>
              </w:rPr>
              <w:t>Develop a model to describe the cycling of matter and flow of energy among living and nonliving parts of an ecosystem.</w:t>
            </w:r>
          </w:p>
        </w:tc>
        <w:tc>
          <w:tcPr>
            <w:tcW w:w="990" w:type="dxa"/>
          </w:tcPr>
          <w:p w:rsidR="001D62C4" w:rsidRPr="0029246E" w:rsidRDefault="00565572" w:rsidP="0045781D">
            <w:pPr>
              <w:rPr>
                <w:rFonts w:cs="Arial"/>
                <w:sz w:val="20"/>
                <w:szCs w:val="20"/>
              </w:rPr>
            </w:pPr>
            <w:r w:rsidRPr="0029246E">
              <w:rPr>
                <w:rFonts w:cs="Arial"/>
                <w:sz w:val="20"/>
                <w:szCs w:val="20"/>
              </w:rPr>
              <w:t>6.2L.2</w:t>
            </w:r>
          </w:p>
          <w:p w:rsidR="00565572" w:rsidRPr="0029246E" w:rsidRDefault="00565572" w:rsidP="0045781D">
            <w:pPr>
              <w:rPr>
                <w:rFonts w:cs="Arial"/>
                <w:sz w:val="20"/>
                <w:szCs w:val="20"/>
              </w:rPr>
            </w:pPr>
            <w:r w:rsidRPr="0029246E">
              <w:rPr>
                <w:rFonts w:cs="Arial"/>
                <w:sz w:val="20"/>
                <w:szCs w:val="20"/>
              </w:rPr>
              <w:t>7.2L.2</w:t>
            </w:r>
          </w:p>
          <w:p w:rsidR="00623A06" w:rsidRPr="0029246E" w:rsidRDefault="00623A06" w:rsidP="0045781D">
            <w:pPr>
              <w:rPr>
                <w:rFonts w:cs="Arial"/>
                <w:sz w:val="20"/>
                <w:szCs w:val="20"/>
              </w:rPr>
            </w:pPr>
            <w:r w:rsidRPr="0029246E">
              <w:rPr>
                <w:rFonts w:cs="Arial"/>
                <w:sz w:val="20"/>
                <w:szCs w:val="20"/>
              </w:rPr>
              <w:t>8.2P.1</w:t>
            </w:r>
          </w:p>
          <w:p w:rsidR="00623A06" w:rsidRPr="0029246E" w:rsidRDefault="00623A06" w:rsidP="0045781D">
            <w:pPr>
              <w:rPr>
                <w:rFonts w:cs="Arial"/>
                <w:sz w:val="20"/>
                <w:szCs w:val="20"/>
              </w:rPr>
            </w:pPr>
            <w:r w:rsidRPr="0029246E">
              <w:rPr>
                <w:rFonts w:cs="Arial"/>
                <w:sz w:val="20"/>
                <w:szCs w:val="20"/>
              </w:rPr>
              <w:t>H.2L.1</w:t>
            </w:r>
          </w:p>
        </w:tc>
        <w:tc>
          <w:tcPr>
            <w:tcW w:w="990" w:type="dxa"/>
          </w:tcPr>
          <w:p w:rsidR="001D62C4" w:rsidRPr="0029246E" w:rsidRDefault="00623A06" w:rsidP="008C230E">
            <w:pPr>
              <w:ind w:left="360"/>
              <w:rPr>
                <w:rFonts w:cs="Arial"/>
                <w:sz w:val="20"/>
                <w:szCs w:val="20"/>
              </w:rPr>
            </w:pPr>
            <w:r w:rsidRPr="0029246E">
              <w:rPr>
                <w:rFonts w:cs="Arial"/>
                <w:sz w:val="20"/>
                <w:szCs w:val="20"/>
              </w:rPr>
              <w:t>P</w:t>
            </w:r>
          </w:p>
          <w:p w:rsidR="00B04238" w:rsidRPr="0029246E" w:rsidRDefault="00B04238" w:rsidP="008C230E">
            <w:pPr>
              <w:ind w:left="360"/>
              <w:rPr>
                <w:rFonts w:cs="Arial"/>
                <w:sz w:val="20"/>
                <w:szCs w:val="20"/>
              </w:rPr>
            </w:pPr>
            <w:r w:rsidRPr="0029246E">
              <w:rPr>
                <w:rFonts w:cs="Arial"/>
                <w:sz w:val="20"/>
                <w:szCs w:val="20"/>
              </w:rPr>
              <w:t>P</w:t>
            </w:r>
          </w:p>
          <w:p w:rsidR="00B04238" w:rsidRPr="0029246E" w:rsidRDefault="00B04238" w:rsidP="008C230E">
            <w:pPr>
              <w:ind w:left="360"/>
              <w:rPr>
                <w:rFonts w:cs="Arial"/>
                <w:sz w:val="20"/>
                <w:szCs w:val="20"/>
              </w:rPr>
            </w:pPr>
            <w:r w:rsidRPr="0029246E">
              <w:rPr>
                <w:rFonts w:cs="Arial"/>
                <w:sz w:val="20"/>
                <w:szCs w:val="20"/>
              </w:rPr>
              <w:t>P</w:t>
            </w:r>
          </w:p>
          <w:p w:rsidR="00B04238" w:rsidRPr="0029246E" w:rsidRDefault="00B04238" w:rsidP="008C230E">
            <w:pPr>
              <w:ind w:left="360"/>
              <w:rPr>
                <w:rFonts w:cs="Arial"/>
                <w:sz w:val="20"/>
                <w:szCs w:val="20"/>
              </w:rPr>
            </w:pPr>
            <w:r w:rsidRPr="0029246E">
              <w:rPr>
                <w:rFonts w:cs="Arial"/>
                <w:sz w:val="20"/>
                <w:szCs w:val="20"/>
              </w:rPr>
              <w:t>D/P</w:t>
            </w:r>
          </w:p>
        </w:tc>
        <w:tc>
          <w:tcPr>
            <w:tcW w:w="1080" w:type="dxa"/>
          </w:tcPr>
          <w:p w:rsidR="001D62C4" w:rsidRPr="0029246E" w:rsidRDefault="00623A06" w:rsidP="008C230E">
            <w:pPr>
              <w:ind w:left="360"/>
              <w:rPr>
                <w:rFonts w:cs="Arial"/>
                <w:sz w:val="20"/>
                <w:szCs w:val="20"/>
              </w:rPr>
            </w:pPr>
            <w:r w:rsidRPr="0029246E">
              <w:rPr>
                <w:rFonts w:cs="Arial"/>
                <w:sz w:val="20"/>
                <w:szCs w:val="20"/>
              </w:rPr>
              <w:t>N</w:t>
            </w:r>
          </w:p>
        </w:tc>
        <w:tc>
          <w:tcPr>
            <w:tcW w:w="720" w:type="dxa"/>
          </w:tcPr>
          <w:p w:rsidR="001D62C4" w:rsidRPr="0029246E" w:rsidRDefault="00623A06" w:rsidP="008C230E">
            <w:pPr>
              <w:ind w:left="360"/>
              <w:rPr>
                <w:rFonts w:cs="Arial"/>
                <w:sz w:val="20"/>
                <w:szCs w:val="20"/>
              </w:rPr>
            </w:pPr>
            <w:r w:rsidRPr="0029246E">
              <w:rPr>
                <w:rFonts w:cs="Arial"/>
                <w:sz w:val="20"/>
                <w:szCs w:val="20"/>
              </w:rPr>
              <w:t>N</w:t>
            </w:r>
          </w:p>
        </w:tc>
        <w:tc>
          <w:tcPr>
            <w:tcW w:w="4500" w:type="dxa"/>
          </w:tcPr>
          <w:p w:rsidR="00623A06" w:rsidRPr="0029246E" w:rsidRDefault="00623A06" w:rsidP="004E13FC">
            <w:pPr>
              <w:rPr>
                <w:rFonts w:cs="Arial"/>
                <w:sz w:val="20"/>
                <w:szCs w:val="20"/>
              </w:rPr>
            </w:pPr>
            <w:r w:rsidRPr="0029246E">
              <w:rPr>
                <w:rFonts w:cs="Arial"/>
                <w:sz w:val="20"/>
                <w:szCs w:val="20"/>
              </w:rPr>
              <w:t>Practices: Modeling</w:t>
            </w:r>
          </w:p>
          <w:p w:rsidR="001D62C4" w:rsidRPr="0029246E" w:rsidRDefault="00623A06" w:rsidP="004E13FC">
            <w:pPr>
              <w:rPr>
                <w:rFonts w:cs="Arial"/>
                <w:sz w:val="20"/>
                <w:szCs w:val="20"/>
              </w:rPr>
            </w:pPr>
            <w:r w:rsidRPr="0029246E">
              <w:rPr>
                <w:rFonts w:cs="Arial"/>
                <w:sz w:val="20"/>
                <w:szCs w:val="20"/>
              </w:rPr>
              <w:t>CCC Energy and Matter</w:t>
            </w:r>
          </w:p>
          <w:p w:rsidR="00623A06" w:rsidRPr="0029246E" w:rsidRDefault="00623A06" w:rsidP="004E13FC">
            <w:pPr>
              <w:rPr>
                <w:rFonts w:cs="Arial"/>
                <w:sz w:val="20"/>
                <w:szCs w:val="20"/>
              </w:rPr>
            </w:pPr>
            <w:r w:rsidRPr="0029246E">
              <w:rPr>
                <w:rFonts w:cs="Arial"/>
                <w:sz w:val="20"/>
                <w:szCs w:val="20"/>
              </w:rPr>
              <w:t>Some of this content is in ORSS at the high school level</w:t>
            </w:r>
          </w:p>
        </w:tc>
      </w:tr>
      <w:tr w:rsidR="001D62C4" w:rsidTr="004E13FC">
        <w:trPr>
          <w:cantSplit/>
          <w:trHeight w:val="260"/>
        </w:trPr>
        <w:tc>
          <w:tcPr>
            <w:tcW w:w="6228" w:type="dxa"/>
          </w:tcPr>
          <w:p w:rsidR="009A3972" w:rsidRPr="009A3972" w:rsidRDefault="009A3972" w:rsidP="009A3972">
            <w:pPr>
              <w:rPr>
                <w:sz w:val="20"/>
                <w:szCs w:val="20"/>
              </w:rPr>
            </w:pPr>
            <w:r w:rsidRPr="009A3972">
              <w:rPr>
                <w:sz w:val="20"/>
                <w:szCs w:val="20"/>
              </w:rPr>
              <w:t>MS-LS2-4.</w:t>
            </w:r>
          </w:p>
          <w:p w:rsidR="001D62C4" w:rsidRPr="009A3972" w:rsidRDefault="009A3972" w:rsidP="009A3972">
            <w:pPr>
              <w:rPr>
                <w:sz w:val="18"/>
                <w:szCs w:val="18"/>
              </w:rPr>
            </w:pPr>
            <w:r w:rsidRPr="009A3972">
              <w:rPr>
                <w:sz w:val="18"/>
                <w:szCs w:val="18"/>
              </w:rPr>
              <w:t>Construct an argument supported by empirical evidence that changes to physical or biological components of an ecosystem affect populations.</w:t>
            </w:r>
          </w:p>
        </w:tc>
        <w:tc>
          <w:tcPr>
            <w:tcW w:w="990" w:type="dxa"/>
          </w:tcPr>
          <w:p w:rsidR="001D62C4" w:rsidRPr="0029246E" w:rsidRDefault="00F34B43" w:rsidP="0045781D">
            <w:pPr>
              <w:rPr>
                <w:rFonts w:cs="Arial"/>
                <w:sz w:val="20"/>
                <w:szCs w:val="20"/>
              </w:rPr>
            </w:pPr>
            <w:r w:rsidRPr="0029246E">
              <w:rPr>
                <w:rFonts w:cs="Arial"/>
                <w:sz w:val="20"/>
                <w:szCs w:val="20"/>
              </w:rPr>
              <w:t>6.2L.2</w:t>
            </w:r>
          </w:p>
          <w:p w:rsidR="00835203" w:rsidRPr="0029246E" w:rsidRDefault="00835203" w:rsidP="0045781D">
            <w:pPr>
              <w:rPr>
                <w:rFonts w:cs="Arial"/>
                <w:sz w:val="20"/>
                <w:szCs w:val="20"/>
              </w:rPr>
            </w:pPr>
            <w:r w:rsidRPr="0029246E">
              <w:rPr>
                <w:rFonts w:cs="Arial"/>
                <w:sz w:val="20"/>
                <w:szCs w:val="20"/>
              </w:rPr>
              <w:t>8.2L.1</w:t>
            </w:r>
          </w:p>
          <w:p w:rsidR="00F34B43" w:rsidRPr="0029246E" w:rsidRDefault="00F34B43" w:rsidP="0045781D">
            <w:pPr>
              <w:rPr>
                <w:rFonts w:cs="Arial"/>
                <w:sz w:val="20"/>
                <w:szCs w:val="20"/>
              </w:rPr>
            </w:pPr>
            <w:r w:rsidRPr="0029246E">
              <w:rPr>
                <w:rFonts w:cs="Arial"/>
                <w:sz w:val="20"/>
                <w:szCs w:val="20"/>
              </w:rPr>
              <w:t>6-8.3S.2</w:t>
            </w:r>
          </w:p>
        </w:tc>
        <w:tc>
          <w:tcPr>
            <w:tcW w:w="990" w:type="dxa"/>
          </w:tcPr>
          <w:p w:rsidR="001D62C4" w:rsidRPr="0029246E" w:rsidRDefault="00F34B43" w:rsidP="008C230E">
            <w:pPr>
              <w:ind w:left="360"/>
              <w:rPr>
                <w:rFonts w:cs="Arial"/>
                <w:sz w:val="20"/>
                <w:szCs w:val="20"/>
              </w:rPr>
            </w:pPr>
            <w:r w:rsidRPr="0029246E">
              <w:rPr>
                <w:rFonts w:cs="Arial"/>
                <w:sz w:val="20"/>
                <w:szCs w:val="20"/>
              </w:rPr>
              <w:t>P</w:t>
            </w:r>
          </w:p>
          <w:p w:rsidR="00B04238" w:rsidRPr="0029246E" w:rsidRDefault="00B04238" w:rsidP="008C230E">
            <w:pPr>
              <w:ind w:left="360"/>
              <w:rPr>
                <w:rFonts w:cs="Arial"/>
                <w:sz w:val="20"/>
                <w:szCs w:val="20"/>
              </w:rPr>
            </w:pPr>
            <w:r w:rsidRPr="0029246E">
              <w:rPr>
                <w:rFonts w:cs="Arial"/>
                <w:sz w:val="20"/>
                <w:szCs w:val="20"/>
              </w:rPr>
              <w:t>P</w:t>
            </w:r>
          </w:p>
        </w:tc>
        <w:tc>
          <w:tcPr>
            <w:tcW w:w="1080" w:type="dxa"/>
          </w:tcPr>
          <w:p w:rsidR="001D62C4" w:rsidRPr="0029246E" w:rsidRDefault="001D62C4" w:rsidP="008C230E">
            <w:pPr>
              <w:ind w:left="360"/>
              <w:rPr>
                <w:rFonts w:cs="Arial"/>
                <w:sz w:val="20"/>
                <w:szCs w:val="20"/>
              </w:rPr>
            </w:pPr>
          </w:p>
          <w:p w:rsidR="00B04238" w:rsidRPr="0029246E" w:rsidRDefault="00B04238" w:rsidP="008C230E">
            <w:pPr>
              <w:ind w:left="360"/>
              <w:rPr>
                <w:rFonts w:cs="Arial"/>
                <w:sz w:val="20"/>
                <w:szCs w:val="20"/>
              </w:rPr>
            </w:pPr>
          </w:p>
          <w:p w:rsidR="00B04238" w:rsidRPr="0029246E" w:rsidRDefault="00B04238" w:rsidP="008C230E">
            <w:pPr>
              <w:ind w:left="360"/>
              <w:rPr>
                <w:rFonts w:cs="Arial"/>
                <w:sz w:val="20"/>
                <w:szCs w:val="20"/>
              </w:rPr>
            </w:pPr>
            <w:r w:rsidRPr="0029246E">
              <w:rPr>
                <w:rFonts w:cs="Arial"/>
                <w:sz w:val="20"/>
                <w:szCs w:val="20"/>
              </w:rPr>
              <w:t>P/N</w:t>
            </w:r>
          </w:p>
        </w:tc>
        <w:tc>
          <w:tcPr>
            <w:tcW w:w="720" w:type="dxa"/>
          </w:tcPr>
          <w:p w:rsidR="001D62C4" w:rsidRPr="0029246E" w:rsidRDefault="00F34B43" w:rsidP="008C230E">
            <w:pPr>
              <w:ind w:left="360"/>
              <w:rPr>
                <w:rFonts w:cs="Arial"/>
                <w:sz w:val="20"/>
                <w:szCs w:val="20"/>
              </w:rPr>
            </w:pPr>
            <w:r w:rsidRPr="0029246E">
              <w:rPr>
                <w:rFonts w:cs="Arial"/>
                <w:sz w:val="20"/>
                <w:szCs w:val="20"/>
              </w:rPr>
              <w:t>N</w:t>
            </w:r>
          </w:p>
        </w:tc>
        <w:tc>
          <w:tcPr>
            <w:tcW w:w="4500" w:type="dxa"/>
          </w:tcPr>
          <w:p w:rsidR="00F34B43" w:rsidRPr="0029246E" w:rsidRDefault="00F34B43" w:rsidP="004E13FC">
            <w:pPr>
              <w:rPr>
                <w:rFonts w:cs="Arial"/>
                <w:sz w:val="20"/>
                <w:szCs w:val="20"/>
              </w:rPr>
            </w:pPr>
            <w:r w:rsidRPr="0029246E">
              <w:rPr>
                <w:rFonts w:cs="Arial"/>
                <w:sz w:val="20"/>
                <w:szCs w:val="20"/>
              </w:rPr>
              <w:t>Practice includes argumentation</w:t>
            </w:r>
          </w:p>
          <w:p w:rsidR="001D62C4" w:rsidRPr="0029246E" w:rsidRDefault="00F34B43" w:rsidP="004E13FC">
            <w:pPr>
              <w:rPr>
                <w:rFonts w:cs="Arial"/>
                <w:sz w:val="20"/>
                <w:szCs w:val="20"/>
              </w:rPr>
            </w:pPr>
            <w:r w:rsidRPr="0029246E">
              <w:rPr>
                <w:rFonts w:cs="Arial"/>
                <w:sz w:val="20"/>
                <w:szCs w:val="20"/>
              </w:rPr>
              <w:t>CCC Stability and Change</w:t>
            </w:r>
          </w:p>
        </w:tc>
      </w:tr>
      <w:tr w:rsidR="001D62C4" w:rsidTr="004E13FC">
        <w:trPr>
          <w:cantSplit/>
          <w:trHeight w:val="260"/>
        </w:trPr>
        <w:tc>
          <w:tcPr>
            <w:tcW w:w="6228" w:type="dxa"/>
          </w:tcPr>
          <w:p w:rsidR="009A3972" w:rsidRPr="009A3972" w:rsidRDefault="009A3972" w:rsidP="009A3972">
            <w:pPr>
              <w:rPr>
                <w:sz w:val="20"/>
                <w:szCs w:val="20"/>
              </w:rPr>
            </w:pPr>
            <w:r w:rsidRPr="009A3972">
              <w:rPr>
                <w:sz w:val="20"/>
                <w:szCs w:val="20"/>
              </w:rPr>
              <w:t>MS-LS2-5.</w:t>
            </w:r>
          </w:p>
          <w:p w:rsidR="001D62C4" w:rsidRPr="009A3972" w:rsidRDefault="009A3972" w:rsidP="009A3972">
            <w:pPr>
              <w:rPr>
                <w:sz w:val="18"/>
                <w:szCs w:val="18"/>
              </w:rPr>
            </w:pPr>
            <w:r w:rsidRPr="009A3972">
              <w:rPr>
                <w:sz w:val="18"/>
                <w:szCs w:val="18"/>
              </w:rPr>
              <w:t xml:space="preserve">Evaluate competing design solutions for  maintaining biodiversity and ecosystem services. </w:t>
            </w:r>
          </w:p>
        </w:tc>
        <w:tc>
          <w:tcPr>
            <w:tcW w:w="990" w:type="dxa"/>
          </w:tcPr>
          <w:p w:rsidR="00835203" w:rsidRPr="0029246E" w:rsidRDefault="00835203" w:rsidP="0045781D">
            <w:pPr>
              <w:rPr>
                <w:rFonts w:cs="Arial"/>
                <w:sz w:val="20"/>
                <w:szCs w:val="20"/>
              </w:rPr>
            </w:pPr>
            <w:r w:rsidRPr="0029246E">
              <w:rPr>
                <w:rFonts w:cs="Arial"/>
                <w:sz w:val="20"/>
                <w:szCs w:val="20"/>
              </w:rPr>
              <w:t>7.2E.1</w:t>
            </w:r>
          </w:p>
          <w:p w:rsidR="00835203" w:rsidRPr="0029246E" w:rsidRDefault="00835203" w:rsidP="0045781D">
            <w:pPr>
              <w:rPr>
                <w:rFonts w:cs="Arial"/>
                <w:sz w:val="20"/>
                <w:szCs w:val="20"/>
              </w:rPr>
            </w:pPr>
            <w:r w:rsidRPr="0029246E">
              <w:rPr>
                <w:rFonts w:cs="Arial"/>
                <w:sz w:val="20"/>
                <w:szCs w:val="20"/>
              </w:rPr>
              <w:t>7.2E.3</w:t>
            </w:r>
          </w:p>
          <w:p w:rsidR="001D62C4" w:rsidRPr="0029246E" w:rsidRDefault="00835203" w:rsidP="0045781D">
            <w:pPr>
              <w:rPr>
                <w:rFonts w:cs="Arial"/>
                <w:sz w:val="20"/>
                <w:szCs w:val="20"/>
              </w:rPr>
            </w:pPr>
            <w:r w:rsidRPr="0029246E">
              <w:rPr>
                <w:rFonts w:cs="Arial"/>
                <w:sz w:val="20"/>
                <w:szCs w:val="20"/>
              </w:rPr>
              <w:t>6-8.4D.2</w:t>
            </w:r>
          </w:p>
        </w:tc>
        <w:tc>
          <w:tcPr>
            <w:tcW w:w="990" w:type="dxa"/>
          </w:tcPr>
          <w:p w:rsidR="001D62C4" w:rsidRPr="0029246E" w:rsidRDefault="00835203" w:rsidP="008C230E">
            <w:pPr>
              <w:ind w:left="360"/>
              <w:rPr>
                <w:rFonts w:cs="Arial"/>
                <w:sz w:val="20"/>
                <w:szCs w:val="20"/>
              </w:rPr>
            </w:pPr>
            <w:r w:rsidRPr="0029246E">
              <w:rPr>
                <w:rFonts w:cs="Arial"/>
                <w:sz w:val="20"/>
                <w:szCs w:val="20"/>
              </w:rPr>
              <w:t>P</w:t>
            </w:r>
          </w:p>
          <w:p w:rsidR="00B04238" w:rsidRPr="0029246E" w:rsidRDefault="00B04238" w:rsidP="008C230E">
            <w:pPr>
              <w:ind w:left="360"/>
              <w:rPr>
                <w:rFonts w:cs="Arial"/>
                <w:sz w:val="20"/>
                <w:szCs w:val="20"/>
              </w:rPr>
            </w:pPr>
            <w:r w:rsidRPr="0029246E">
              <w:rPr>
                <w:rFonts w:cs="Arial"/>
                <w:sz w:val="20"/>
                <w:szCs w:val="20"/>
              </w:rPr>
              <w:t>P</w:t>
            </w:r>
          </w:p>
          <w:p w:rsidR="00B04238" w:rsidRPr="0029246E" w:rsidRDefault="00B04238" w:rsidP="008C230E">
            <w:pPr>
              <w:ind w:left="360"/>
              <w:rPr>
                <w:rFonts w:cs="Arial"/>
                <w:sz w:val="20"/>
                <w:szCs w:val="20"/>
              </w:rPr>
            </w:pPr>
          </w:p>
        </w:tc>
        <w:tc>
          <w:tcPr>
            <w:tcW w:w="1080" w:type="dxa"/>
          </w:tcPr>
          <w:p w:rsidR="001D62C4" w:rsidRPr="0029246E" w:rsidRDefault="001D62C4" w:rsidP="008C230E">
            <w:pPr>
              <w:ind w:left="360"/>
              <w:rPr>
                <w:rFonts w:cs="Arial"/>
                <w:sz w:val="20"/>
                <w:szCs w:val="20"/>
              </w:rPr>
            </w:pPr>
          </w:p>
          <w:p w:rsidR="00B04238" w:rsidRPr="0029246E" w:rsidRDefault="00B04238" w:rsidP="008C230E">
            <w:pPr>
              <w:ind w:left="360"/>
              <w:rPr>
                <w:rFonts w:cs="Arial"/>
                <w:sz w:val="20"/>
                <w:szCs w:val="20"/>
              </w:rPr>
            </w:pPr>
          </w:p>
          <w:p w:rsidR="00B04238" w:rsidRPr="0029246E" w:rsidRDefault="00B04238" w:rsidP="008C230E">
            <w:pPr>
              <w:ind w:left="360"/>
              <w:rPr>
                <w:rFonts w:cs="Arial"/>
                <w:sz w:val="20"/>
                <w:szCs w:val="20"/>
              </w:rPr>
            </w:pPr>
            <w:r w:rsidRPr="0029246E">
              <w:rPr>
                <w:rFonts w:cs="Arial"/>
                <w:sz w:val="20"/>
                <w:szCs w:val="20"/>
              </w:rPr>
              <w:t>P</w:t>
            </w:r>
          </w:p>
        </w:tc>
        <w:tc>
          <w:tcPr>
            <w:tcW w:w="720" w:type="dxa"/>
          </w:tcPr>
          <w:p w:rsidR="001D62C4" w:rsidRPr="0029246E" w:rsidRDefault="00B04238" w:rsidP="008C230E">
            <w:pPr>
              <w:ind w:left="360"/>
              <w:rPr>
                <w:rFonts w:cs="Arial"/>
                <w:sz w:val="20"/>
                <w:szCs w:val="20"/>
              </w:rPr>
            </w:pPr>
            <w:r w:rsidRPr="0029246E">
              <w:rPr>
                <w:rFonts w:cs="Arial"/>
                <w:sz w:val="20"/>
                <w:szCs w:val="20"/>
              </w:rPr>
              <w:t>N</w:t>
            </w:r>
          </w:p>
        </w:tc>
        <w:tc>
          <w:tcPr>
            <w:tcW w:w="4500" w:type="dxa"/>
          </w:tcPr>
          <w:p w:rsidR="001D62C4" w:rsidRPr="0029246E" w:rsidRDefault="00835203" w:rsidP="004E13FC">
            <w:pPr>
              <w:rPr>
                <w:rFonts w:cs="Arial"/>
                <w:sz w:val="20"/>
                <w:szCs w:val="20"/>
              </w:rPr>
            </w:pPr>
            <w:r w:rsidRPr="0029246E">
              <w:rPr>
                <w:rFonts w:cs="Arial"/>
                <w:sz w:val="20"/>
                <w:szCs w:val="20"/>
              </w:rPr>
              <w:t xml:space="preserve">7.2E.1 </w:t>
            </w:r>
            <w:r w:rsidR="00BC524C" w:rsidRPr="0029246E">
              <w:rPr>
                <w:rFonts w:cs="Arial"/>
                <w:sz w:val="20"/>
                <w:szCs w:val="20"/>
              </w:rPr>
              <w:t xml:space="preserve">Could support/set </w:t>
            </w:r>
            <w:r w:rsidRPr="0029246E">
              <w:rPr>
                <w:rFonts w:cs="Arial"/>
                <w:sz w:val="20"/>
                <w:szCs w:val="20"/>
              </w:rPr>
              <w:t>the context for MS-LS2-5</w:t>
            </w:r>
          </w:p>
          <w:p w:rsidR="00835203" w:rsidRPr="0029246E" w:rsidRDefault="00835203" w:rsidP="004E13FC">
            <w:pPr>
              <w:rPr>
                <w:rFonts w:cs="Arial"/>
                <w:sz w:val="20"/>
                <w:szCs w:val="20"/>
              </w:rPr>
            </w:pPr>
            <w:r w:rsidRPr="0029246E">
              <w:rPr>
                <w:rFonts w:cs="Arial"/>
                <w:sz w:val="20"/>
                <w:szCs w:val="20"/>
              </w:rPr>
              <w:t>CCC</w:t>
            </w:r>
            <w:r w:rsidR="00BC524C" w:rsidRPr="0029246E">
              <w:rPr>
                <w:rFonts w:cs="Arial"/>
                <w:sz w:val="20"/>
                <w:szCs w:val="20"/>
              </w:rPr>
              <w:t xml:space="preserve"> Stability and Change</w:t>
            </w:r>
          </w:p>
        </w:tc>
      </w:tr>
      <w:tr w:rsidR="008D3620" w:rsidTr="0048522A">
        <w:trPr>
          <w:cantSplit/>
          <w:trHeight w:val="250"/>
        </w:trPr>
        <w:tc>
          <w:tcPr>
            <w:tcW w:w="14508" w:type="dxa"/>
            <w:gridSpan w:val="6"/>
          </w:tcPr>
          <w:p w:rsidR="008D3620" w:rsidRPr="008C230E" w:rsidRDefault="007266A5" w:rsidP="008C230E">
            <w:pPr>
              <w:ind w:left="360"/>
              <w:rPr>
                <w:sz w:val="22"/>
              </w:rPr>
            </w:pPr>
            <w:r w:rsidRPr="008C230E">
              <w:rPr>
                <w:sz w:val="22"/>
              </w:rPr>
              <w:t>MS-LS3 Heredity: Inheritance and Variation of Traits</w:t>
            </w:r>
          </w:p>
        </w:tc>
      </w:tr>
      <w:tr w:rsidR="0048522A" w:rsidTr="00C45567">
        <w:trPr>
          <w:cantSplit/>
          <w:trHeight w:val="260"/>
        </w:trPr>
        <w:tc>
          <w:tcPr>
            <w:tcW w:w="6228" w:type="dxa"/>
            <w:tcBorders>
              <w:bottom w:val="single" w:sz="4" w:space="0" w:color="auto"/>
            </w:tcBorders>
          </w:tcPr>
          <w:p w:rsidR="007266A5" w:rsidRPr="007266A5" w:rsidRDefault="007266A5" w:rsidP="007266A5">
            <w:pPr>
              <w:rPr>
                <w:sz w:val="20"/>
                <w:szCs w:val="20"/>
              </w:rPr>
            </w:pPr>
            <w:r w:rsidRPr="007266A5">
              <w:rPr>
                <w:sz w:val="20"/>
                <w:szCs w:val="20"/>
              </w:rPr>
              <w:t>MS-LS3-1.</w:t>
            </w:r>
          </w:p>
          <w:p w:rsidR="00094C40" w:rsidRPr="007266A5" w:rsidRDefault="007266A5" w:rsidP="007266A5">
            <w:pPr>
              <w:rPr>
                <w:sz w:val="18"/>
                <w:szCs w:val="18"/>
              </w:rPr>
            </w:pPr>
            <w:r w:rsidRPr="007266A5">
              <w:rPr>
                <w:sz w:val="18"/>
                <w:szCs w:val="18"/>
              </w:rPr>
              <w:t xml:space="preserve">Develop and use a model to describe why structural changes to genes (mutations) located on chromosomes may affect proteins and may result in harmful, beneficial, or neutral effects to the structure and function of the organism.  </w:t>
            </w:r>
          </w:p>
        </w:tc>
        <w:tc>
          <w:tcPr>
            <w:tcW w:w="990" w:type="dxa"/>
            <w:tcBorders>
              <w:bottom w:val="single" w:sz="4" w:space="0" w:color="auto"/>
            </w:tcBorders>
          </w:tcPr>
          <w:p w:rsidR="00094C40" w:rsidRPr="0029246E" w:rsidRDefault="001113C6" w:rsidP="0045781D">
            <w:pPr>
              <w:rPr>
                <w:sz w:val="20"/>
                <w:szCs w:val="20"/>
              </w:rPr>
            </w:pPr>
            <w:r w:rsidRPr="0029246E">
              <w:rPr>
                <w:sz w:val="20"/>
                <w:szCs w:val="20"/>
              </w:rPr>
              <w:t>7.1L.2</w:t>
            </w:r>
          </w:p>
          <w:p w:rsidR="001113C6" w:rsidRPr="0029246E" w:rsidRDefault="001113C6" w:rsidP="0045781D">
            <w:pPr>
              <w:rPr>
                <w:b/>
                <w:sz w:val="20"/>
                <w:szCs w:val="20"/>
              </w:rPr>
            </w:pPr>
            <w:r w:rsidRPr="0029246E">
              <w:rPr>
                <w:sz w:val="20"/>
                <w:szCs w:val="20"/>
              </w:rPr>
              <w:t>8.2L.1</w:t>
            </w:r>
          </w:p>
          <w:p w:rsidR="001113C6" w:rsidRPr="0029246E" w:rsidRDefault="001113C6" w:rsidP="0045781D">
            <w:pPr>
              <w:rPr>
                <w:sz w:val="20"/>
                <w:szCs w:val="20"/>
              </w:rPr>
            </w:pPr>
            <w:r w:rsidRPr="0029246E">
              <w:rPr>
                <w:sz w:val="20"/>
                <w:szCs w:val="20"/>
              </w:rPr>
              <w:t>H.1L.2</w:t>
            </w:r>
          </w:p>
        </w:tc>
        <w:tc>
          <w:tcPr>
            <w:tcW w:w="990" w:type="dxa"/>
            <w:tcBorders>
              <w:bottom w:val="single" w:sz="4" w:space="0" w:color="auto"/>
            </w:tcBorders>
          </w:tcPr>
          <w:p w:rsidR="00094C40" w:rsidRPr="0029246E" w:rsidRDefault="001113C6" w:rsidP="008C230E">
            <w:pPr>
              <w:ind w:left="360"/>
              <w:rPr>
                <w:sz w:val="20"/>
                <w:szCs w:val="20"/>
              </w:rPr>
            </w:pPr>
            <w:r w:rsidRPr="0029246E">
              <w:rPr>
                <w:sz w:val="20"/>
                <w:szCs w:val="20"/>
              </w:rPr>
              <w:t>P</w:t>
            </w:r>
          </w:p>
          <w:p w:rsidR="00B04238" w:rsidRPr="0029246E" w:rsidRDefault="00B04238" w:rsidP="008C230E">
            <w:pPr>
              <w:ind w:left="360"/>
              <w:rPr>
                <w:sz w:val="20"/>
                <w:szCs w:val="20"/>
              </w:rPr>
            </w:pPr>
            <w:r w:rsidRPr="0029246E">
              <w:rPr>
                <w:sz w:val="20"/>
                <w:szCs w:val="20"/>
              </w:rPr>
              <w:t>P</w:t>
            </w:r>
          </w:p>
          <w:p w:rsidR="00B04238" w:rsidRPr="0029246E" w:rsidRDefault="00B04238" w:rsidP="008C230E">
            <w:pPr>
              <w:ind w:left="360"/>
              <w:rPr>
                <w:sz w:val="20"/>
                <w:szCs w:val="20"/>
              </w:rPr>
            </w:pPr>
            <w:r w:rsidRPr="0029246E">
              <w:rPr>
                <w:sz w:val="20"/>
                <w:szCs w:val="20"/>
              </w:rPr>
              <w:t>D/P</w:t>
            </w:r>
          </w:p>
        </w:tc>
        <w:tc>
          <w:tcPr>
            <w:tcW w:w="1080" w:type="dxa"/>
            <w:tcBorders>
              <w:bottom w:val="single" w:sz="4" w:space="0" w:color="auto"/>
            </w:tcBorders>
          </w:tcPr>
          <w:p w:rsidR="00094C40" w:rsidRPr="0029246E" w:rsidRDefault="00CC4A39" w:rsidP="008C230E">
            <w:pPr>
              <w:ind w:left="360"/>
              <w:rPr>
                <w:sz w:val="20"/>
                <w:szCs w:val="20"/>
              </w:rPr>
            </w:pPr>
            <w:r w:rsidRPr="0029246E">
              <w:rPr>
                <w:sz w:val="20"/>
                <w:szCs w:val="20"/>
              </w:rPr>
              <w:t>N</w:t>
            </w:r>
          </w:p>
        </w:tc>
        <w:tc>
          <w:tcPr>
            <w:tcW w:w="720" w:type="dxa"/>
            <w:tcBorders>
              <w:bottom w:val="single" w:sz="4" w:space="0" w:color="auto"/>
            </w:tcBorders>
          </w:tcPr>
          <w:p w:rsidR="00094C40" w:rsidRPr="0029246E" w:rsidRDefault="00CC4A39" w:rsidP="008C230E">
            <w:pPr>
              <w:ind w:left="360"/>
              <w:rPr>
                <w:sz w:val="20"/>
                <w:szCs w:val="20"/>
              </w:rPr>
            </w:pPr>
            <w:r w:rsidRPr="0029246E">
              <w:rPr>
                <w:sz w:val="20"/>
                <w:szCs w:val="20"/>
              </w:rPr>
              <w:t>P</w:t>
            </w:r>
          </w:p>
        </w:tc>
        <w:tc>
          <w:tcPr>
            <w:tcW w:w="4500" w:type="dxa"/>
            <w:tcBorders>
              <w:bottom w:val="single" w:sz="4" w:space="0" w:color="auto"/>
            </w:tcBorders>
          </w:tcPr>
          <w:p w:rsidR="00094C40" w:rsidRPr="0029246E" w:rsidRDefault="001113C6" w:rsidP="004E13FC">
            <w:pPr>
              <w:rPr>
                <w:sz w:val="20"/>
                <w:szCs w:val="20"/>
              </w:rPr>
            </w:pPr>
            <w:r w:rsidRPr="0029246E">
              <w:rPr>
                <w:sz w:val="20"/>
                <w:szCs w:val="20"/>
              </w:rPr>
              <w:t xml:space="preserve">Mutations </w:t>
            </w:r>
            <w:r w:rsidR="00B04238" w:rsidRPr="0029246E">
              <w:rPr>
                <w:sz w:val="20"/>
                <w:szCs w:val="20"/>
              </w:rPr>
              <w:t xml:space="preserve">and proteins </w:t>
            </w:r>
            <w:r w:rsidRPr="0029246E">
              <w:rPr>
                <w:sz w:val="20"/>
                <w:szCs w:val="20"/>
              </w:rPr>
              <w:t>are not explicitly addressed in ORSS</w:t>
            </w:r>
            <w:r w:rsidR="00B04238" w:rsidRPr="0029246E">
              <w:rPr>
                <w:sz w:val="20"/>
                <w:szCs w:val="20"/>
              </w:rPr>
              <w:t>. Protein synthesis is not included in this PE.</w:t>
            </w:r>
          </w:p>
          <w:p w:rsidR="00CC4A39" w:rsidRPr="0029246E" w:rsidRDefault="00CC4A39" w:rsidP="004E13FC">
            <w:pPr>
              <w:rPr>
                <w:sz w:val="20"/>
                <w:szCs w:val="20"/>
              </w:rPr>
            </w:pPr>
            <w:r w:rsidRPr="0029246E">
              <w:rPr>
                <w:sz w:val="20"/>
                <w:szCs w:val="20"/>
              </w:rPr>
              <w:t>Practice</w:t>
            </w:r>
            <w:r w:rsidR="003C6D8B" w:rsidRPr="0029246E">
              <w:rPr>
                <w:sz w:val="20"/>
                <w:szCs w:val="20"/>
              </w:rPr>
              <w:t>s:</w:t>
            </w:r>
            <w:r w:rsidRPr="0029246E">
              <w:rPr>
                <w:sz w:val="20"/>
                <w:szCs w:val="20"/>
              </w:rPr>
              <w:t xml:space="preserve"> Modeling</w:t>
            </w:r>
          </w:p>
          <w:p w:rsidR="00B04238" w:rsidRPr="0029246E" w:rsidRDefault="00CC4A39" w:rsidP="004E13FC">
            <w:pPr>
              <w:rPr>
                <w:sz w:val="20"/>
                <w:szCs w:val="20"/>
              </w:rPr>
            </w:pPr>
            <w:r w:rsidRPr="0029246E">
              <w:rPr>
                <w:sz w:val="20"/>
                <w:szCs w:val="20"/>
              </w:rPr>
              <w:t>CCC</w:t>
            </w:r>
            <w:r w:rsidR="003C6D8B" w:rsidRPr="0029246E">
              <w:rPr>
                <w:sz w:val="20"/>
                <w:szCs w:val="20"/>
              </w:rPr>
              <w:t>:</w:t>
            </w:r>
            <w:r w:rsidRPr="0029246E">
              <w:rPr>
                <w:sz w:val="20"/>
                <w:szCs w:val="20"/>
              </w:rPr>
              <w:t xml:space="preserve"> Structure and Function</w:t>
            </w:r>
          </w:p>
        </w:tc>
      </w:tr>
      <w:tr w:rsidR="003244DD" w:rsidTr="00C45567">
        <w:trPr>
          <w:cantSplit/>
          <w:trHeight w:val="260"/>
        </w:trPr>
        <w:tc>
          <w:tcPr>
            <w:tcW w:w="6228" w:type="dxa"/>
            <w:tcBorders>
              <w:bottom w:val="single" w:sz="4" w:space="0" w:color="auto"/>
            </w:tcBorders>
          </w:tcPr>
          <w:p w:rsidR="007266A5" w:rsidRPr="007266A5" w:rsidRDefault="007266A5" w:rsidP="007266A5">
            <w:pPr>
              <w:rPr>
                <w:sz w:val="20"/>
                <w:szCs w:val="20"/>
              </w:rPr>
            </w:pPr>
            <w:r w:rsidRPr="007266A5">
              <w:rPr>
                <w:sz w:val="20"/>
                <w:szCs w:val="20"/>
              </w:rPr>
              <w:t>MS-LS3-2.</w:t>
            </w:r>
          </w:p>
          <w:p w:rsidR="003244DD" w:rsidRPr="007266A5" w:rsidRDefault="007266A5" w:rsidP="007266A5">
            <w:pPr>
              <w:rPr>
                <w:sz w:val="18"/>
                <w:szCs w:val="18"/>
              </w:rPr>
            </w:pPr>
            <w:r w:rsidRPr="007266A5">
              <w:rPr>
                <w:sz w:val="18"/>
                <w:szCs w:val="18"/>
              </w:rPr>
              <w:t>Develop and use a model to describe why asexual reproduction results in offspring with identical genetic information and sexual reproduction results in offspring with genetic variation.</w:t>
            </w:r>
          </w:p>
        </w:tc>
        <w:tc>
          <w:tcPr>
            <w:tcW w:w="990" w:type="dxa"/>
            <w:tcBorders>
              <w:bottom w:val="single" w:sz="4" w:space="0" w:color="auto"/>
            </w:tcBorders>
          </w:tcPr>
          <w:p w:rsidR="003244DD" w:rsidRPr="0029246E" w:rsidRDefault="003C6D8B" w:rsidP="0045781D">
            <w:pPr>
              <w:rPr>
                <w:sz w:val="20"/>
                <w:szCs w:val="20"/>
              </w:rPr>
            </w:pPr>
            <w:r w:rsidRPr="0029246E">
              <w:rPr>
                <w:sz w:val="20"/>
                <w:szCs w:val="20"/>
              </w:rPr>
              <w:t>7.1L.1</w:t>
            </w:r>
          </w:p>
          <w:p w:rsidR="003C6D8B" w:rsidRPr="0029246E" w:rsidRDefault="003C6D8B" w:rsidP="0045781D">
            <w:pPr>
              <w:rPr>
                <w:sz w:val="20"/>
                <w:szCs w:val="20"/>
              </w:rPr>
            </w:pPr>
            <w:r w:rsidRPr="0029246E">
              <w:rPr>
                <w:sz w:val="20"/>
                <w:szCs w:val="20"/>
              </w:rPr>
              <w:t>7.1L.2</w:t>
            </w:r>
          </w:p>
          <w:p w:rsidR="003C6D8B" w:rsidRPr="0029246E" w:rsidRDefault="003C6D8B" w:rsidP="0045781D">
            <w:pPr>
              <w:rPr>
                <w:sz w:val="20"/>
                <w:szCs w:val="20"/>
              </w:rPr>
            </w:pPr>
          </w:p>
        </w:tc>
        <w:tc>
          <w:tcPr>
            <w:tcW w:w="990" w:type="dxa"/>
            <w:tcBorders>
              <w:bottom w:val="single" w:sz="4" w:space="0" w:color="auto"/>
            </w:tcBorders>
          </w:tcPr>
          <w:p w:rsidR="003244DD" w:rsidRPr="0029246E" w:rsidRDefault="003C6D8B" w:rsidP="008C230E">
            <w:pPr>
              <w:ind w:left="360"/>
              <w:rPr>
                <w:sz w:val="20"/>
                <w:szCs w:val="20"/>
              </w:rPr>
            </w:pPr>
            <w:r w:rsidRPr="0029246E">
              <w:rPr>
                <w:sz w:val="20"/>
                <w:szCs w:val="20"/>
              </w:rPr>
              <w:t>P</w:t>
            </w:r>
          </w:p>
          <w:p w:rsidR="006276DC" w:rsidRPr="0029246E" w:rsidRDefault="006276DC" w:rsidP="008C230E">
            <w:pPr>
              <w:ind w:left="360"/>
              <w:rPr>
                <w:sz w:val="20"/>
                <w:szCs w:val="20"/>
              </w:rPr>
            </w:pPr>
            <w:r w:rsidRPr="0029246E">
              <w:rPr>
                <w:sz w:val="20"/>
                <w:szCs w:val="20"/>
              </w:rPr>
              <w:t>P</w:t>
            </w:r>
          </w:p>
        </w:tc>
        <w:tc>
          <w:tcPr>
            <w:tcW w:w="1080" w:type="dxa"/>
            <w:tcBorders>
              <w:bottom w:val="single" w:sz="4" w:space="0" w:color="auto"/>
            </w:tcBorders>
          </w:tcPr>
          <w:p w:rsidR="003244DD" w:rsidRPr="0029246E" w:rsidRDefault="003C6D8B" w:rsidP="008C230E">
            <w:pPr>
              <w:ind w:left="360"/>
              <w:rPr>
                <w:sz w:val="20"/>
                <w:szCs w:val="20"/>
              </w:rPr>
            </w:pPr>
            <w:r w:rsidRPr="0029246E">
              <w:rPr>
                <w:sz w:val="20"/>
                <w:szCs w:val="20"/>
              </w:rPr>
              <w:t>N</w:t>
            </w:r>
          </w:p>
        </w:tc>
        <w:tc>
          <w:tcPr>
            <w:tcW w:w="720" w:type="dxa"/>
            <w:tcBorders>
              <w:bottom w:val="single" w:sz="4" w:space="0" w:color="auto"/>
            </w:tcBorders>
          </w:tcPr>
          <w:p w:rsidR="003244DD" w:rsidRPr="0029246E" w:rsidRDefault="003C6D8B" w:rsidP="008C230E">
            <w:pPr>
              <w:ind w:left="360"/>
              <w:rPr>
                <w:sz w:val="20"/>
                <w:szCs w:val="20"/>
              </w:rPr>
            </w:pPr>
            <w:r w:rsidRPr="0029246E">
              <w:rPr>
                <w:sz w:val="20"/>
                <w:szCs w:val="20"/>
              </w:rPr>
              <w:t>N</w:t>
            </w:r>
          </w:p>
        </w:tc>
        <w:tc>
          <w:tcPr>
            <w:tcW w:w="4500" w:type="dxa"/>
            <w:tcBorders>
              <w:bottom w:val="single" w:sz="4" w:space="0" w:color="auto"/>
            </w:tcBorders>
          </w:tcPr>
          <w:p w:rsidR="003244DD" w:rsidRPr="0029246E" w:rsidRDefault="003C6D8B" w:rsidP="004E13FC">
            <w:pPr>
              <w:rPr>
                <w:sz w:val="20"/>
                <w:szCs w:val="20"/>
              </w:rPr>
            </w:pPr>
            <w:r w:rsidRPr="0029246E">
              <w:rPr>
                <w:sz w:val="20"/>
                <w:szCs w:val="20"/>
              </w:rPr>
              <w:t>Practices: Modeling</w:t>
            </w:r>
          </w:p>
          <w:p w:rsidR="003C6D8B" w:rsidRPr="0029246E" w:rsidRDefault="003C6D8B" w:rsidP="004E13FC">
            <w:pPr>
              <w:rPr>
                <w:sz w:val="20"/>
                <w:szCs w:val="20"/>
              </w:rPr>
            </w:pPr>
            <w:r w:rsidRPr="0029246E">
              <w:rPr>
                <w:sz w:val="20"/>
                <w:szCs w:val="20"/>
              </w:rPr>
              <w:t>CCC: Cause and Effect</w:t>
            </w:r>
          </w:p>
          <w:p w:rsidR="006276DC" w:rsidRPr="0029246E" w:rsidRDefault="006276DC" w:rsidP="004E13FC">
            <w:pPr>
              <w:rPr>
                <w:sz w:val="20"/>
                <w:szCs w:val="20"/>
              </w:rPr>
            </w:pPr>
            <w:r w:rsidRPr="0029246E">
              <w:rPr>
                <w:sz w:val="20"/>
                <w:szCs w:val="20"/>
              </w:rPr>
              <w:t>Shift from compare and contrast to model.</w:t>
            </w:r>
          </w:p>
        </w:tc>
      </w:tr>
      <w:tr w:rsidR="00C45567" w:rsidTr="00C45567">
        <w:trPr>
          <w:cantSplit/>
          <w:trHeight w:val="260"/>
        </w:trPr>
        <w:tc>
          <w:tcPr>
            <w:tcW w:w="14508" w:type="dxa"/>
            <w:gridSpan w:val="6"/>
            <w:tcBorders>
              <w:top w:val="single" w:sz="4" w:space="0" w:color="auto"/>
              <w:left w:val="nil"/>
              <w:bottom w:val="nil"/>
              <w:right w:val="nil"/>
            </w:tcBorders>
          </w:tcPr>
          <w:p w:rsidR="00C45567" w:rsidRPr="008C230E" w:rsidRDefault="00C45567" w:rsidP="008C230E">
            <w:pPr>
              <w:ind w:left="360"/>
              <w:rPr>
                <w:sz w:val="22"/>
              </w:rPr>
            </w:pPr>
          </w:p>
        </w:tc>
      </w:tr>
      <w:tr w:rsidR="00C45567" w:rsidTr="00C45567">
        <w:trPr>
          <w:cantSplit/>
          <w:trHeight w:val="260"/>
        </w:trPr>
        <w:tc>
          <w:tcPr>
            <w:tcW w:w="14508" w:type="dxa"/>
            <w:gridSpan w:val="6"/>
            <w:tcBorders>
              <w:top w:val="nil"/>
              <w:left w:val="nil"/>
              <w:bottom w:val="nil"/>
              <w:right w:val="nil"/>
            </w:tcBorders>
          </w:tcPr>
          <w:p w:rsidR="00C45567" w:rsidRPr="008C230E" w:rsidRDefault="00C45567" w:rsidP="008C230E">
            <w:pPr>
              <w:ind w:left="360"/>
              <w:rPr>
                <w:sz w:val="22"/>
              </w:rPr>
            </w:pPr>
          </w:p>
        </w:tc>
      </w:tr>
      <w:tr w:rsidR="00C45567" w:rsidTr="00C45567">
        <w:trPr>
          <w:cantSplit/>
          <w:trHeight w:val="260"/>
        </w:trPr>
        <w:tc>
          <w:tcPr>
            <w:tcW w:w="14508" w:type="dxa"/>
            <w:gridSpan w:val="6"/>
            <w:tcBorders>
              <w:top w:val="nil"/>
              <w:left w:val="nil"/>
              <w:bottom w:val="nil"/>
              <w:right w:val="nil"/>
            </w:tcBorders>
          </w:tcPr>
          <w:p w:rsidR="00C45567" w:rsidRPr="008C230E" w:rsidRDefault="00C45567" w:rsidP="008C230E">
            <w:pPr>
              <w:ind w:left="360"/>
              <w:rPr>
                <w:sz w:val="22"/>
              </w:rPr>
            </w:pPr>
          </w:p>
        </w:tc>
      </w:tr>
      <w:tr w:rsidR="00C45567" w:rsidTr="00C45567">
        <w:trPr>
          <w:cantSplit/>
          <w:trHeight w:val="260"/>
        </w:trPr>
        <w:tc>
          <w:tcPr>
            <w:tcW w:w="14508" w:type="dxa"/>
            <w:gridSpan w:val="6"/>
            <w:tcBorders>
              <w:top w:val="nil"/>
              <w:left w:val="nil"/>
              <w:bottom w:val="nil"/>
              <w:right w:val="nil"/>
            </w:tcBorders>
          </w:tcPr>
          <w:p w:rsidR="00C45567" w:rsidRPr="008C230E" w:rsidRDefault="00C45567" w:rsidP="008C230E">
            <w:pPr>
              <w:ind w:left="360"/>
              <w:rPr>
                <w:sz w:val="22"/>
              </w:rPr>
            </w:pPr>
          </w:p>
        </w:tc>
      </w:tr>
      <w:tr w:rsidR="00F2393A" w:rsidTr="00C45567">
        <w:trPr>
          <w:cantSplit/>
          <w:trHeight w:val="260"/>
        </w:trPr>
        <w:tc>
          <w:tcPr>
            <w:tcW w:w="14508" w:type="dxa"/>
            <w:gridSpan w:val="6"/>
            <w:tcBorders>
              <w:top w:val="nil"/>
            </w:tcBorders>
          </w:tcPr>
          <w:p w:rsidR="00F2393A" w:rsidRPr="008C230E" w:rsidRDefault="003A3F60" w:rsidP="008C230E">
            <w:pPr>
              <w:ind w:left="360"/>
              <w:rPr>
                <w:sz w:val="22"/>
              </w:rPr>
            </w:pPr>
            <w:r w:rsidRPr="008C230E">
              <w:rPr>
                <w:sz w:val="22"/>
              </w:rPr>
              <w:lastRenderedPageBreak/>
              <w:t>MS-LS4 Biological Evolution: Unity and Diversity</w:t>
            </w:r>
          </w:p>
        </w:tc>
      </w:tr>
      <w:tr w:rsidR="00ED5195" w:rsidTr="004E13FC">
        <w:trPr>
          <w:cantSplit/>
          <w:trHeight w:val="260"/>
        </w:trPr>
        <w:tc>
          <w:tcPr>
            <w:tcW w:w="6228" w:type="dxa"/>
          </w:tcPr>
          <w:p w:rsidR="003A3F60" w:rsidRPr="003A3F60" w:rsidRDefault="003A3F60" w:rsidP="003A3F60">
            <w:pPr>
              <w:rPr>
                <w:sz w:val="20"/>
                <w:szCs w:val="20"/>
              </w:rPr>
            </w:pPr>
            <w:r w:rsidRPr="003A3F60">
              <w:rPr>
                <w:sz w:val="20"/>
                <w:szCs w:val="20"/>
              </w:rPr>
              <w:t>MS-LS4-1.</w:t>
            </w:r>
          </w:p>
          <w:p w:rsidR="00ED5195" w:rsidRPr="003A3F60" w:rsidRDefault="003A3F60" w:rsidP="003A3F60">
            <w:pPr>
              <w:rPr>
                <w:sz w:val="18"/>
                <w:szCs w:val="18"/>
              </w:rPr>
            </w:pPr>
            <w:r w:rsidRPr="003A3F60">
              <w:rPr>
                <w:sz w:val="18"/>
                <w:szCs w:val="18"/>
              </w:rPr>
              <w:t>Analyze and interpret data for patterns in the fossil record that document the existence, diversity, extinction, and change of life forms throughout the history of life on Earth under the assumption that natural laws operate today as in the past.</w:t>
            </w:r>
          </w:p>
        </w:tc>
        <w:tc>
          <w:tcPr>
            <w:tcW w:w="990" w:type="dxa"/>
          </w:tcPr>
          <w:p w:rsidR="00ED5195" w:rsidRPr="0029246E" w:rsidRDefault="003C6D8B" w:rsidP="0045781D">
            <w:pPr>
              <w:rPr>
                <w:sz w:val="20"/>
                <w:szCs w:val="20"/>
              </w:rPr>
            </w:pPr>
            <w:r w:rsidRPr="0029246E">
              <w:rPr>
                <w:sz w:val="20"/>
                <w:szCs w:val="20"/>
              </w:rPr>
              <w:t>8.1L.1</w:t>
            </w:r>
          </w:p>
          <w:p w:rsidR="003C6D8B" w:rsidRPr="0029246E" w:rsidRDefault="003C6D8B" w:rsidP="0045781D">
            <w:pPr>
              <w:rPr>
                <w:sz w:val="20"/>
                <w:szCs w:val="20"/>
              </w:rPr>
            </w:pPr>
            <w:r w:rsidRPr="0029246E">
              <w:rPr>
                <w:sz w:val="20"/>
                <w:szCs w:val="20"/>
              </w:rPr>
              <w:t>8.2L.1</w:t>
            </w:r>
          </w:p>
          <w:p w:rsidR="003C6D8B" w:rsidRPr="0029246E" w:rsidRDefault="003C6D8B" w:rsidP="0045781D">
            <w:pPr>
              <w:rPr>
                <w:sz w:val="20"/>
                <w:szCs w:val="20"/>
              </w:rPr>
            </w:pPr>
            <w:r w:rsidRPr="0029246E">
              <w:rPr>
                <w:sz w:val="20"/>
                <w:szCs w:val="20"/>
              </w:rPr>
              <w:t>8.2E.4</w:t>
            </w:r>
          </w:p>
          <w:p w:rsidR="003C6D8B" w:rsidRPr="0029246E" w:rsidRDefault="003C6D8B" w:rsidP="0045781D">
            <w:pPr>
              <w:rPr>
                <w:sz w:val="20"/>
                <w:szCs w:val="20"/>
              </w:rPr>
            </w:pPr>
            <w:r w:rsidRPr="0029246E">
              <w:rPr>
                <w:sz w:val="20"/>
                <w:szCs w:val="20"/>
              </w:rPr>
              <w:t>6-8.3S.2</w:t>
            </w:r>
          </w:p>
        </w:tc>
        <w:tc>
          <w:tcPr>
            <w:tcW w:w="990" w:type="dxa"/>
          </w:tcPr>
          <w:p w:rsidR="00ED5195" w:rsidRPr="0029246E" w:rsidRDefault="003C6D8B" w:rsidP="008C230E">
            <w:pPr>
              <w:ind w:left="360"/>
              <w:rPr>
                <w:sz w:val="20"/>
                <w:szCs w:val="20"/>
              </w:rPr>
            </w:pPr>
            <w:r w:rsidRPr="0029246E">
              <w:rPr>
                <w:sz w:val="20"/>
                <w:szCs w:val="20"/>
              </w:rPr>
              <w:t>P</w:t>
            </w:r>
          </w:p>
          <w:p w:rsidR="006276DC" w:rsidRPr="0029246E" w:rsidRDefault="006276DC" w:rsidP="008C230E">
            <w:pPr>
              <w:ind w:left="360"/>
              <w:rPr>
                <w:sz w:val="20"/>
                <w:szCs w:val="20"/>
              </w:rPr>
            </w:pPr>
            <w:r w:rsidRPr="0029246E">
              <w:rPr>
                <w:sz w:val="20"/>
                <w:szCs w:val="20"/>
              </w:rPr>
              <w:t>P</w:t>
            </w:r>
          </w:p>
          <w:p w:rsidR="006276DC" w:rsidRPr="0029246E" w:rsidRDefault="006276DC" w:rsidP="008C230E">
            <w:pPr>
              <w:ind w:left="360"/>
              <w:rPr>
                <w:sz w:val="20"/>
                <w:szCs w:val="20"/>
              </w:rPr>
            </w:pPr>
            <w:r w:rsidRPr="0029246E">
              <w:rPr>
                <w:sz w:val="20"/>
                <w:szCs w:val="20"/>
              </w:rPr>
              <w:t>P</w:t>
            </w:r>
          </w:p>
        </w:tc>
        <w:tc>
          <w:tcPr>
            <w:tcW w:w="1080" w:type="dxa"/>
          </w:tcPr>
          <w:p w:rsidR="00ED5195" w:rsidRPr="0029246E" w:rsidRDefault="00ED5195" w:rsidP="008C230E">
            <w:pPr>
              <w:ind w:left="360"/>
              <w:rPr>
                <w:sz w:val="20"/>
                <w:szCs w:val="20"/>
              </w:rPr>
            </w:pPr>
          </w:p>
          <w:p w:rsidR="006276DC" w:rsidRPr="0029246E" w:rsidRDefault="006276DC" w:rsidP="008C230E">
            <w:pPr>
              <w:ind w:left="360"/>
              <w:rPr>
                <w:sz w:val="20"/>
                <w:szCs w:val="20"/>
              </w:rPr>
            </w:pPr>
          </w:p>
          <w:p w:rsidR="006276DC" w:rsidRPr="0029246E" w:rsidRDefault="006276DC" w:rsidP="008C230E">
            <w:pPr>
              <w:ind w:left="360"/>
              <w:rPr>
                <w:sz w:val="20"/>
                <w:szCs w:val="20"/>
              </w:rPr>
            </w:pPr>
          </w:p>
          <w:p w:rsidR="006276DC" w:rsidRPr="0029246E" w:rsidRDefault="006276DC" w:rsidP="008C230E">
            <w:pPr>
              <w:ind w:left="360"/>
              <w:rPr>
                <w:sz w:val="20"/>
                <w:szCs w:val="20"/>
              </w:rPr>
            </w:pPr>
            <w:r w:rsidRPr="0029246E">
              <w:rPr>
                <w:sz w:val="20"/>
                <w:szCs w:val="20"/>
              </w:rPr>
              <w:t>P</w:t>
            </w:r>
          </w:p>
        </w:tc>
        <w:tc>
          <w:tcPr>
            <w:tcW w:w="720" w:type="dxa"/>
          </w:tcPr>
          <w:p w:rsidR="00ED5195" w:rsidRPr="0029246E" w:rsidRDefault="003C6D8B" w:rsidP="008C230E">
            <w:pPr>
              <w:ind w:left="360"/>
              <w:rPr>
                <w:sz w:val="20"/>
                <w:szCs w:val="20"/>
              </w:rPr>
            </w:pPr>
            <w:r w:rsidRPr="0029246E">
              <w:rPr>
                <w:sz w:val="20"/>
                <w:szCs w:val="20"/>
              </w:rPr>
              <w:t>N</w:t>
            </w:r>
          </w:p>
        </w:tc>
        <w:tc>
          <w:tcPr>
            <w:tcW w:w="4500" w:type="dxa"/>
          </w:tcPr>
          <w:p w:rsidR="00ED5195" w:rsidRPr="0029246E" w:rsidRDefault="006276DC" w:rsidP="004E13FC">
            <w:pPr>
              <w:rPr>
                <w:sz w:val="20"/>
                <w:szCs w:val="20"/>
              </w:rPr>
            </w:pPr>
            <w:r w:rsidRPr="0029246E">
              <w:rPr>
                <w:sz w:val="20"/>
                <w:szCs w:val="20"/>
              </w:rPr>
              <w:t xml:space="preserve">ORSS </w:t>
            </w:r>
            <w:r w:rsidR="003C6D8B" w:rsidRPr="0029246E">
              <w:rPr>
                <w:sz w:val="20"/>
                <w:szCs w:val="20"/>
              </w:rPr>
              <w:t xml:space="preserve">8.2E.4 </w:t>
            </w:r>
            <w:r w:rsidRPr="0029246E">
              <w:rPr>
                <w:sz w:val="20"/>
                <w:szCs w:val="20"/>
              </w:rPr>
              <w:t xml:space="preserve">includes </w:t>
            </w:r>
            <w:r w:rsidR="003C6D8B" w:rsidRPr="0029246E">
              <w:rPr>
                <w:sz w:val="20"/>
                <w:szCs w:val="20"/>
              </w:rPr>
              <w:t>geologic, climatic, environmental changes over time</w:t>
            </w:r>
            <w:r w:rsidRPr="0029246E">
              <w:rPr>
                <w:sz w:val="20"/>
                <w:szCs w:val="20"/>
              </w:rPr>
              <w:t>, but the PE does not.</w:t>
            </w:r>
          </w:p>
          <w:p w:rsidR="003C6D8B" w:rsidRPr="0029246E" w:rsidRDefault="003C6D8B" w:rsidP="004E13FC">
            <w:pPr>
              <w:rPr>
                <w:sz w:val="20"/>
                <w:szCs w:val="20"/>
              </w:rPr>
            </w:pPr>
            <w:r w:rsidRPr="0029246E">
              <w:rPr>
                <w:sz w:val="20"/>
                <w:szCs w:val="20"/>
              </w:rPr>
              <w:t>CCC: Patterns</w:t>
            </w:r>
          </w:p>
        </w:tc>
      </w:tr>
      <w:tr w:rsidR="00896E1B" w:rsidTr="004E13FC">
        <w:trPr>
          <w:cantSplit/>
          <w:trHeight w:val="260"/>
        </w:trPr>
        <w:tc>
          <w:tcPr>
            <w:tcW w:w="6228" w:type="dxa"/>
          </w:tcPr>
          <w:p w:rsidR="003A3F60" w:rsidRPr="003A3F60" w:rsidRDefault="003A3F60" w:rsidP="003A3F60">
            <w:pPr>
              <w:rPr>
                <w:sz w:val="20"/>
                <w:szCs w:val="20"/>
              </w:rPr>
            </w:pPr>
            <w:r w:rsidRPr="003A3F60">
              <w:rPr>
                <w:sz w:val="20"/>
                <w:szCs w:val="20"/>
              </w:rPr>
              <w:t>MS-LS4-2.</w:t>
            </w:r>
          </w:p>
          <w:p w:rsidR="00896E1B" w:rsidRPr="003A3F60" w:rsidRDefault="003A3F60" w:rsidP="003A3F60">
            <w:pPr>
              <w:rPr>
                <w:sz w:val="18"/>
                <w:szCs w:val="18"/>
              </w:rPr>
            </w:pPr>
            <w:r w:rsidRPr="003A3F60">
              <w:rPr>
                <w:sz w:val="18"/>
                <w:szCs w:val="18"/>
              </w:rPr>
              <w:t>Apply scientific ideas to construct an explanation for the anatomical similarities and differences among modern organisms and between modern and fossil organisms to infer evolutionary relationships.</w:t>
            </w:r>
          </w:p>
        </w:tc>
        <w:tc>
          <w:tcPr>
            <w:tcW w:w="990" w:type="dxa"/>
          </w:tcPr>
          <w:p w:rsidR="00896E1B" w:rsidRPr="0029246E" w:rsidRDefault="00173340" w:rsidP="0045781D">
            <w:pPr>
              <w:rPr>
                <w:sz w:val="20"/>
                <w:szCs w:val="20"/>
              </w:rPr>
            </w:pPr>
            <w:r w:rsidRPr="0029246E">
              <w:rPr>
                <w:sz w:val="20"/>
                <w:szCs w:val="20"/>
              </w:rPr>
              <w:t>8.1L.1</w:t>
            </w:r>
          </w:p>
          <w:p w:rsidR="00173340" w:rsidRPr="0029246E" w:rsidRDefault="00173340" w:rsidP="0045781D">
            <w:pPr>
              <w:rPr>
                <w:sz w:val="20"/>
                <w:szCs w:val="20"/>
              </w:rPr>
            </w:pPr>
            <w:r w:rsidRPr="0029246E">
              <w:rPr>
                <w:sz w:val="20"/>
                <w:szCs w:val="20"/>
              </w:rPr>
              <w:t>8.2L.1</w:t>
            </w:r>
          </w:p>
          <w:p w:rsidR="00173340" w:rsidRPr="0029246E" w:rsidRDefault="00173340" w:rsidP="0045781D">
            <w:pPr>
              <w:rPr>
                <w:sz w:val="20"/>
                <w:szCs w:val="20"/>
              </w:rPr>
            </w:pPr>
            <w:r w:rsidRPr="0029246E">
              <w:rPr>
                <w:sz w:val="20"/>
                <w:szCs w:val="20"/>
              </w:rPr>
              <w:t>8.2E.4</w:t>
            </w:r>
          </w:p>
          <w:p w:rsidR="00173340" w:rsidRPr="0029246E" w:rsidRDefault="00173340" w:rsidP="0045781D">
            <w:pPr>
              <w:rPr>
                <w:sz w:val="20"/>
                <w:szCs w:val="20"/>
              </w:rPr>
            </w:pPr>
            <w:r w:rsidRPr="0029246E">
              <w:rPr>
                <w:sz w:val="20"/>
                <w:szCs w:val="20"/>
              </w:rPr>
              <w:t>6-8.3S.2</w:t>
            </w:r>
          </w:p>
        </w:tc>
        <w:tc>
          <w:tcPr>
            <w:tcW w:w="990" w:type="dxa"/>
          </w:tcPr>
          <w:p w:rsidR="00896E1B" w:rsidRPr="0029246E" w:rsidRDefault="00173340" w:rsidP="008C230E">
            <w:pPr>
              <w:ind w:left="360"/>
              <w:rPr>
                <w:sz w:val="20"/>
                <w:szCs w:val="20"/>
              </w:rPr>
            </w:pPr>
            <w:r w:rsidRPr="0029246E">
              <w:rPr>
                <w:sz w:val="20"/>
                <w:szCs w:val="20"/>
              </w:rPr>
              <w:t>P</w:t>
            </w:r>
          </w:p>
          <w:p w:rsidR="006276DC" w:rsidRPr="0029246E" w:rsidRDefault="006276DC" w:rsidP="008C230E">
            <w:pPr>
              <w:ind w:left="360"/>
              <w:rPr>
                <w:sz w:val="20"/>
                <w:szCs w:val="20"/>
              </w:rPr>
            </w:pPr>
            <w:r w:rsidRPr="0029246E">
              <w:rPr>
                <w:sz w:val="20"/>
                <w:szCs w:val="20"/>
              </w:rPr>
              <w:t>P</w:t>
            </w:r>
          </w:p>
          <w:p w:rsidR="006276DC" w:rsidRPr="0029246E" w:rsidRDefault="006276DC" w:rsidP="008C230E">
            <w:pPr>
              <w:ind w:left="360"/>
              <w:rPr>
                <w:sz w:val="20"/>
                <w:szCs w:val="20"/>
              </w:rPr>
            </w:pPr>
            <w:r w:rsidRPr="0029246E">
              <w:rPr>
                <w:sz w:val="20"/>
                <w:szCs w:val="20"/>
              </w:rPr>
              <w:t>P</w:t>
            </w:r>
          </w:p>
        </w:tc>
        <w:tc>
          <w:tcPr>
            <w:tcW w:w="1080" w:type="dxa"/>
          </w:tcPr>
          <w:p w:rsidR="00896E1B" w:rsidRPr="0029246E" w:rsidRDefault="00896E1B" w:rsidP="008C230E">
            <w:pPr>
              <w:ind w:left="360"/>
              <w:rPr>
                <w:sz w:val="20"/>
                <w:szCs w:val="20"/>
              </w:rPr>
            </w:pPr>
          </w:p>
          <w:p w:rsidR="006276DC" w:rsidRPr="0029246E" w:rsidRDefault="006276DC" w:rsidP="008C230E">
            <w:pPr>
              <w:ind w:left="360"/>
              <w:rPr>
                <w:sz w:val="20"/>
                <w:szCs w:val="20"/>
              </w:rPr>
            </w:pPr>
          </w:p>
          <w:p w:rsidR="006276DC" w:rsidRPr="0029246E" w:rsidRDefault="006276DC" w:rsidP="008C230E">
            <w:pPr>
              <w:ind w:left="360"/>
              <w:rPr>
                <w:sz w:val="20"/>
                <w:szCs w:val="20"/>
              </w:rPr>
            </w:pPr>
          </w:p>
          <w:p w:rsidR="006276DC" w:rsidRPr="0029246E" w:rsidRDefault="006276DC" w:rsidP="008C230E">
            <w:pPr>
              <w:ind w:left="360"/>
              <w:rPr>
                <w:sz w:val="20"/>
                <w:szCs w:val="20"/>
              </w:rPr>
            </w:pPr>
            <w:r w:rsidRPr="0029246E">
              <w:rPr>
                <w:sz w:val="20"/>
                <w:szCs w:val="20"/>
              </w:rPr>
              <w:t>P</w:t>
            </w:r>
          </w:p>
        </w:tc>
        <w:tc>
          <w:tcPr>
            <w:tcW w:w="720" w:type="dxa"/>
          </w:tcPr>
          <w:p w:rsidR="00896E1B" w:rsidRPr="0029246E" w:rsidRDefault="00173340" w:rsidP="008C230E">
            <w:pPr>
              <w:ind w:left="360"/>
              <w:rPr>
                <w:sz w:val="20"/>
                <w:szCs w:val="20"/>
              </w:rPr>
            </w:pPr>
            <w:r w:rsidRPr="0029246E">
              <w:rPr>
                <w:sz w:val="20"/>
                <w:szCs w:val="20"/>
              </w:rPr>
              <w:t>N</w:t>
            </w:r>
          </w:p>
        </w:tc>
        <w:tc>
          <w:tcPr>
            <w:tcW w:w="4500" w:type="dxa"/>
          </w:tcPr>
          <w:p w:rsidR="00896E1B" w:rsidRPr="0029246E" w:rsidRDefault="00173340" w:rsidP="004E13FC">
            <w:pPr>
              <w:rPr>
                <w:sz w:val="20"/>
                <w:szCs w:val="20"/>
              </w:rPr>
            </w:pPr>
            <w:r w:rsidRPr="0029246E">
              <w:rPr>
                <w:sz w:val="20"/>
                <w:szCs w:val="20"/>
              </w:rPr>
              <w:t>CCC: Patterns</w:t>
            </w:r>
          </w:p>
        </w:tc>
      </w:tr>
      <w:tr w:rsidR="00896E1B" w:rsidTr="004E13FC">
        <w:trPr>
          <w:cantSplit/>
          <w:trHeight w:val="260"/>
        </w:trPr>
        <w:tc>
          <w:tcPr>
            <w:tcW w:w="6228" w:type="dxa"/>
          </w:tcPr>
          <w:p w:rsidR="003A3F60" w:rsidRPr="003A3F60" w:rsidRDefault="003A3F60" w:rsidP="003A3F60">
            <w:pPr>
              <w:rPr>
                <w:sz w:val="20"/>
                <w:szCs w:val="20"/>
              </w:rPr>
            </w:pPr>
            <w:r w:rsidRPr="003A3F60">
              <w:rPr>
                <w:sz w:val="20"/>
                <w:szCs w:val="20"/>
              </w:rPr>
              <w:t>MS-LS4-3.</w:t>
            </w:r>
          </w:p>
          <w:p w:rsidR="00896E1B" w:rsidRPr="003A3F60" w:rsidRDefault="003A3F60" w:rsidP="003A3F60">
            <w:pPr>
              <w:rPr>
                <w:sz w:val="18"/>
                <w:szCs w:val="18"/>
              </w:rPr>
            </w:pPr>
            <w:r w:rsidRPr="003A3F60">
              <w:rPr>
                <w:sz w:val="18"/>
                <w:szCs w:val="18"/>
              </w:rPr>
              <w:t>Analyze displays of pictorial data to compare patterns of similarities in the embryological development across multiple species to identify relationships not evident in the fully formed anatomy.</w:t>
            </w:r>
          </w:p>
        </w:tc>
        <w:tc>
          <w:tcPr>
            <w:tcW w:w="990" w:type="dxa"/>
          </w:tcPr>
          <w:p w:rsidR="00896E1B" w:rsidRPr="0029246E" w:rsidRDefault="00173340" w:rsidP="0045781D">
            <w:pPr>
              <w:rPr>
                <w:sz w:val="20"/>
                <w:szCs w:val="20"/>
              </w:rPr>
            </w:pPr>
            <w:r w:rsidRPr="0029246E">
              <w:rPr>
                <w:sz w:val="20"/>
                <w:szCs w:val="20"/>
              </w:rPr>
              <w:t>8.1L.1</w:t>
            </w:r>
          </w:p>
          <w:p w:rsidR="00173340" w:rsidRPr="0029246E" w:rsidRDefault="00173340" w:rsidP="0045781D">
            <w:pPr>
              <w:rPr>
                <w:sz w:val="20"/>
                <w:szCs w:val="20"/>
              </w:rPr>
            </w:pPr>
            <w:r w:rsidRPr="0029246E">
              <w:rPr>
                <w:sz w:val="20"/>
                <w:szCs w:val="20"/>
              </w:rPr>
              <w:t>8.2L.1</w:t>
            </w:r>
          </w:p>
          <w:p w:rsidR="00173340" w:rsidRPr="0029246E" w:rsidRDefault="00173340" w:rsidP="0045781D">
            <w:pPr>
              <w:rPr>
                <w:sz w:val="20"/>
                <w:szCs w:val="20"/>
              </w:rPr>
            </w:pPr>
            <w:r w:rsidRPr="0029246E">
              <w:rPr>
                <w:sz w:val="20"/>
                <w:szCs w:val="20"/>
              </w:rPr>
              <w:t>6-8.3S.2</w:t>
            </w:r>
          </w:p>
        </w:tc>
        <w:tc>
          <w:tcPr>
            <w:tcW w:w="990" w:type="dxa"/>
          </w:tcPr>
          <w:p w:rsidR="00896E1B" w:rsidRPr="0029246E" w:rsidRDefault="006276DC" w:rsidP="008C230E">
            <w:pPr>
              <w:ind w:left="360"/>
              <w:rPr>
                <w:sz w:val="20"/>
                <w:szCs w:val="20"/>
              </w:rPr>
            </w:pPr>
            <w:r w:rsidRPr="0029246E">
              <w:rPr>
                <w:sz w:val="20"/>
                <w:szCs w:val="20"/>
              </w:rPr>
              <w:t>P/N</w:t>
            </w:r>
          </w:p>
        </w:tc>
        <w:tc>
          <w:tcPr>
            <w:tcW w:w="1080" w:type="dxa"/>
          </w:tcPr>
          <w:p w:rsidR="006276DC" w:rsidRPr="0029246E" w:rsidRDefault="006276DC" w:rsidP="008C230E">
            <w:pPr>
              <w:ind w:left="360"/>
              <w:rPr>
                <w:sz w:val="20"/>
                <w:szCs w:val="20"/>
              </w:rPr>
            </w:pPr>
          </w:p>
          <w:p w:rsidR="006276DC" w:rsidRPr="0029246E" w:rsidRDefault="006276DC" w:rsidP="008C230E">
            <w:pPr>
              <w:ind w:left="360"/>
              <w:rPr>
                <w:sz w:val="20"/>
                <w:szCs w:val="20"/>
              </w:rPr>
            </w:pPr>
          </w:p>
          <w:p w:rsidR="00896E1B" w:rsidRPr="0029246E" w:rsidRDefault="00173340" w:rsidP="008C230E">
            <w:pPr>
              <w:ind w:left="360"/>
              <w:rPr>
                <w:sz w:val="20"/>
                <w:szCs w:val="20"/>
              </w:rPr>
            </w:pPr>
            <w:r w:rsidRPr="0029246E">
              <w:rPr>
                <w:sz w:val="20"/>
                <w:szCs w:val="20"/>
              </w:rPr>
              <w:t>P/N</w:t>
            </w:r>
          </w:p>
        </w:tc>
        <w:tc>
          <w:tcPr>
            <w:tcW w:w="720" w:type="dxa"/>
          </w:tcPr>
          <w:p w:rsidR="00896E1B" w:rsidRPr="0029246E" w:rsidRDefault="00173340" w:rsidP="008C230E">
            <w:pPr>
              <w:ind w:left="360"/>
              <w:rPr>
                <w:sz w:val="20"/>
                <w:szCs w:val="20"/>
              </w:rPr>
            </w:pPr>
            <w:r w:rsidRPr="0029246E">
              <w:rPr>
                <w:sz w:val="20"/>
                <w:szCs w:val="20"/>
              </w:rPr>
              <w:t>N</w:t>
            </w:r>
          </w:p>
        </w:tc>
        <w:tc>
          <w:tcPr>
            <w:tcW w:w="4500" w:type="dxa"/>
          </w:tcPr>
          <w:p w:rsidR="00896E1B" w:rsidRPr="0029246E" w:rsidRDefault="00173340" w:rsidP="004E13FC">
            <w:pPr>
              <w:rPr>
                <w:sz w:val="20"/>
                <w:szCs w:val="20"/>
              </w:rPr>
            </w:pPr>
            <w:r w:rsidRPr="0029246E">
              <w:rPr>
                <w:sz w:val="20"/>
                <w:szCs w:val="20"/>
              </w:rPr>
              <w:t>Embryology not explicitly stated in ORSS</w:t>
            </w:r>
          </w:p>
          <w:p w:rsidR="00173340" w:rsidRPr="0029246E" w:rsidRDefault="00173340" w:rsidP="004E13FC">
            <w:pPr>
              <w:rPr>
                <w:sz w:val="20"/>
                <w:szCs w:val="20"/>
              </w:rPr>
            </w:pPr>
            <w:r w:rsidRPr="0029246E">
              <w:rPr>
                <w:sz w:val="20"/>
                <w:szCs w:val="20"/>
              </w:rPr>
              <w:t>CCC Patterns</w:t>
            </w:r>
          </w:p>
        </w:tc>
      </w:tr>
      <w:tr w:rsidR="00345391" w:rsidTr="004E13FC">
        <w:trPr>
          <w:cantSplit/>
          <w:trHeight w:val="260"/>
        </w:trPr>
        <w:tc>
          <w:tcPr>
            <w:tcW w:w="6228" w:type="dxa"/>
          </w:tcPr>
          <w:p w:rsidR="003A3F60" w:rsidRPr="003A3F60" w:rsidRDefault="003A3F60" w:rsidP="003A3F60">
            <w:pPr>
              <w:rPr>
                <w:sz w:val="20"/>
                <w:szCs w:val="20"/>
              </w:rPr>
            </w:pPr>
            <w:r w:rsidRPr="003A3F60">
              <w:rPr>
                <w:sz w:val="20"/>
                <w:szCs w:val="20"/>
              </w:rPr>
              <w:t>MS-LS4-4.</w:t>
            </w:r>
          </w:p>
          <w:p w:rsidR="00345391" w:rsidRPr="003A3F60" w:rsidRDefault="003A3F60" w:rsidP="003A3F60">
            <w:pPr>
              <w:rPr>
                <w:sz w:val="18"/>
                <w:szCs w:val="18"/>
              </w:rPr>
            </w:pPr>
            <w:r w:rsidRPr="003A3F60">
              <w:rPr>
                <w:sz w:val="18"/>
                <w:szCs w:val="18"/>
              </w:rPr>
              <w:t xml:space="preserve">Construct an explanation based on evidence that describes how genetic variations of traits in a population increase some individuals’ probability of surviving and reproducing in a specific environment.  </w:t>
            </w:r>
          </w:p>
        </w:tc>
        <w:tc>
          <w:tcPr>
            <w:tcW w:w="990" w:type="dxa"/>
          </w:tcPr>
          <w:p w:rsidR="00345391" w:rsidRPr="0029246E" w:rsidRDefault="00C1316D" w:rsidP="0045781D">
            <w:pPr>
              <w:rPr>
                <w:sz w:val="20"/>
                <w:szCs w:val="20"/>
              </w:rPr>
            </w:pPr>
            <w:r w:rsidRPr="0029246E">
              <w:rPr>
                <w:sz w:val="20"/>
                <w:szCs w:val="20"/>
              </w:rPr>
              <w:t>8.2L.1</w:t>
            </w:r>
          </w:p>
          <w:p w:rsidR="00C1316D" w:rsidRPr="0029246E" w:rsidRDefault="00C1316D" w:rsidP="0045781D">
            <w:pPr>
              <w:rPr>
                <w:sz w:val="20"/>
                <w:szCs w:val="20"/>
              </w:rPr>
            </w:pPr>
            <w:r w:rsidRPr="0029246E">
              <w:rPr>
                <w:sz w:val="20"/>
                <w:szCs w:val="20"/>
              </w:rPr>
              <w:t>6-8.3S.2</w:t>
            </w:r>
          </w:p>
        </w:tc>
        <w:tc>
          <w:tcPr>
            <w:tcW w:w="990" w:type="dxa"/>
          </w:tcPr>
          <w:p w:rsidR="00345391" w:rsidRPr="0029246E" w:rsidRDefault="00C1316D" w:rsidP="008C230E">
            <w:pPr>
              <w:ind w:left="360"/>
              <w:rPr>
                <w:sz w:val="20"/>
                <w:szCs w:val="20"/>
              </w:rPr>
            </w:pPr>
            <w:r w:rsidRPr="0029246E">
              <w:rPr>
                <w:sz w:val="20"/>
                <w:szCs w:val="20"/>
              </w:rPr>
              <w:t>P</w:t>
            </w:r>
          </w:p>
        </w:tc>
        <w:tc>
          <w:tcPr>
            <w:tcW w:w="1080" w:type="dxa"/>
          </w:tcPr>
          <w:p w:rsidR="006276DC" w:rsidRPr="0029246E" w:rsidRDefault="006276DC" w:rsidP="008C230E">
            <w:pPr>
              <w:ind w:left="360"/>
              <w:rPr>
                <w:sz w:val="20"/>
                <w:szCs w:val="20"/>
              </w:rPr>
            </w:pPr>
          </w:p>
          <w:p w:rsidR="00345391" w:rsidRPr="0029246E" w:rsidRDefault="00C1316D" w:rsidP="008C230E">
            <w:pPr>
              <w:ind w:left="360"/>
              <w:rPr>
                <w:sz w:val="20"/>
                <w:szCs w:val="20"/>
              </w:rPr>
            </w:pPr>
            <w:r w:rsidRPr="0029246E">
              <w:rPr>
                <w:sz w:val="20"/>
                <w:szCs w:val="20"/>
              </w:rPr>
              <w:t>P/N</w:t>
            </w:r>
          </w:p>
        </w:tc>
        <w:tc>
          <w:tcPr>
            <w:tcW w:w="720" w:type="dxa"/>
          </w:tcPr>
          <w:p w:rsidR="00345391" w:rsidRPr="0029246E" w:rsidRDefault="00C1316D" w:rsidP="008C230E">
            <w:pPr>
              <w:ind w:left="360"/>
              <w:rPr>
                <w:sz w:val="20"/>
                <w:szCs w:val="20"/>
              </w:rPr>
            </w:pPr>
            <w:r w:rsidRPr="0029246E">
              <w:rPr>
                <w:sz w:val="20"/>
                <w:szCs w:val="20"/>
              </w:rPr>
              <w:t>N</w:t>
            </w:r>
          </w:p>
        </w:tc>
        <w:tc>
          <w:tcPr>
            <w:tcW w:w="4500" w:type="dxa"/>
          </w:tcPr>
          <w:p w:rsidR="00345391" w:rsidRPr="0029246E" w:rsidRDefault="00C1316D" w:rsidP="004E13FC">
            <w:pPr>
              <w:rPr>
                <w:sz w:val="20"/>
                <w:szCs w:val="20"/>
              </w:rPr>
            </w:pPr>
            <w:r w:rsidRPr="0029246E">
              <w:rPr>
                <w:sz w:val="20"/>
                <w:szCs w:val="20"/>
              </w:rPr>
              <w:t>Population genetics is not stated in ORSS</w:t>
            </w:r>
          </w:p>
          <w:p w:rsidR="00C1316D" w:rsidRPr="0029246E" w:rsidRDefault="00C1316D" w:rsidP="004E13FC">
            <w:pPr>
              <w:rPr>
                <w:sz w:val="20"/>
                <w:szCs w:val="20"/>
              </w:rPr>
            </w:pPr>
            <w:r w:rsidRPr="0029246E">
              <w:rPr>
                <w:sz w:val="20"/>
                <w:szCs w:val="20"/>
              </w:rPr>
              <w:t>CCC Cause and Effect</w:t>
            </w:r>
          </w:p>
          <w:p w:rsidR="00A921F2" w:rsidRPr="0029246E" w:rsidRDefault="00A921F2" w:rsidP="008C230E">
            <w:pPr>
              <w:ind w:left="360"/>
              <w:rPr>
                <w:sz w:val="20"/>
                <w:szCs w:val="20"/>
              </w:rPr>
            </w:pPr>
          </w:p>
        </w:tc>
      </w:tr>
      <w:tr w:rsidR="003A3F60" w:rsidTr="004E13FC">
        <w:trPr>
          <w:cantSplit/>
          <w:trHeight w:val="260"/>
        </w:trPr>
        <w:tc>
          <w:tcPr>
            <w:tcW w:w="6228" w:type="dxa"/>
          </w:tcPr>
          <w:p w:rsidR="003A3F60" w:rsidRPr="003A3F60" w:rsidRDefault="003A3F60" w:rsidP="003A3F60">
            <w:pPr>
              <w:rPr>
                <w:sz w:val="20"/>
                <w:szCs w:val="20"/>
              </w:rPr>
            </w:pPr>
            <w:r w:rsidRPr="003A3F60">
              <w:rPr>
                <w:sz w:val="20"/>
                <w:szCs w:val="20"/>
              </w:rPr>
              <w:t>MS-LS4-5.</w:t>
            </w:r>
          </w:p>
          <w:p w:rsidR="003A3F60" w:rsidRPr="003A3F60" w:rsidRDefault="003A3F60" w:rsidP="003A3F60">
            <w:pPr>
              <w:rPr>
                <w:sz w:val="18"/>
                <w:szCs w:val="18"/>
              </w:rPr>
            </w:pPr>
            <w:r w:rsidRPr="003A3F60">
              <w:rPr>
                <w:sz w:val="18"/>
                <w:szCs w:val="18"/>
              </w:rPr>
              <w:t>Gather and synthesize information about the technologies that have changed the way humans influence the inheritance of desired traits in organisms.</w:t>
            </w:r>
          </w:p>
        </w:tc>
        <w:tc>
          <w:tcPr>
            <w:tcW w:w="990" w:type="dxa"/>
          </w:tcPr>
          <w:p w:rsidR="003A3F60" w:rsidRPr="0029246E" w:rsidRDefault="00A921F2" w:rsidP="0045781D">
            <w:pPr>
              <w:rPr>
                <w:sz w:val="20"/>
                <w:szCs w:val="20"/>
              </w:rPr>
            </w:pPr>
            <w:r w:rsidRPr="0029246E">
              <w:rPr>
                <w:sz w:val="20"/>
                <w:szCs w:val="20"/>
              </w:rPr>
              <w:t>6-8.4D.3</w:t>
            </w:r>
          </w:p>
          <w:p w:rsidR="00282EAC" w:rsidRPr="0029246E" w:rsidRDefault="00282EAC" w:rsidP="00282EAC">
            <w:pPr>
              <w:rPr>
                <w:sz w:val="20"/>
                <w:szCs w:val="20"/>
              </w:rPr>
            </w:pPr>
          </w:p>
        </w:tc>
        <w:tc>
          <w:tcPr>
            <w:tcW w:w="990" w:type="dxa"/>
          </w:tcPr>
          <w:p w:rsidR="003A3F60" w:rsidRPr="0029246E" w:rsidRDefault="00A921F2" w:rsidP="008C230E">
            <w:pPr>
              <w:ind w:left="360"/>
              <w:rPr>
                <w:sz w:val="20"/>
                <w:szCs w:val="20"/>
              </w:rPr>
            </w:pPr>
            <w:r w:rsidRPr="0029246E">
              <w:rPr>
                <w:sz w:val="20"/>
                <w:szCs w:val="20"/>
              </w:rPr>
              <w:t>N</w:t>
            </w:r>
          </w:p>
        </w:tc>
        <w:tc>
          <w:tcPr>
            <w:tcW w:w="1080" w:type="dxa"/>
          </w:tcPr>
          <w:p w:rsidR="003A3F60" w:rsidRPr="0029246E" w:rsidRDefault="00A921F2" w:rsidP="008C230E">
            <w:pPr>
              <w:ind w:left="360"/>
              <w:rPr>
                <w:sz w:val="20"/>
                <w:szCs w:val="20"/>
              </w:rPr>
            </w:pPr>
            <w:r w:rsidRPr="0029246E">
              <w:rPr>
                <w:sz w:val="20"/>
                <w:szCs w:val="20"/>
              </w:rPr>
              <w:t>P/</w:t>
            </w:r>
            <w:r w:rsidR="00247CAE" w:rsidRPr="0029246E">
              <w:rPr>
                <w:sz w:val="20"/>
                <w:szCs w:val="20"/>
              </w:rPr>
              <w:t>N</w:t>
            </w:r>
          </w:p>
        </w:tc>
        <w:tc>
          <w:tcPr>
            <w:tcW w:w="720" w:type="dxa"/>
          </w:tcPr>
          <w:p w:rsidR="003A3F60" w:rsidRPr="0029246E" w:rsidRDefault="00247CAE" w:rsidP="008C230E">
            <w:pPr>
              <w:ind w:left="360"/>
              <w:rPr>
                <w:sz w:val="20"/>
                <w:szCs w:val="20"/>
              </w:rPr>
            </w:pPr>
            <w:r w:rsidRPr="0029246E">
              <w:rPr>
                <w:sz w:val="20"/>
                <w:szCs w:val="20"/>
              </w:rPr>
              <w:t>N</w:t>
            </w:r>
          </w:p>
        </w:tc>
        <w:tc>
          <w:tcPr>
            <w:tcW w:w="4500" w:type="dxa"/>
          </w:tcPr>
          <w:p w:rsidR="003A3F60" w:rsidRPr="0029246E" w:rsidRDefault="00247CAE" w:rsidP="004E13FC">
            <w:pPr>
              <w:rPr>
                <w:sz w:val="20"/>
                <w:szCs w:val="20"/>
              </w:rPr>
            </w:pPr>
            <w:r w:rsidRPr="0029246E">
              <w:rPr>
                <w:sz w:val="20"/>
                <w:szCs w:val="20"/>
              </w:rPr>
              <w:t>CCC Cause and Effect</w:t>
            </w:r>
          </w:p>
          <w:p w:rsidR="00A921F2" w:rsidRPr="0029246E" w:rsidRDefault="004E13FC" w:rsidP="004E13FC">
            <w:pPr>
              <w:rPr>
                <w:sz w:val="20"/>
                <w:szCs w:val="20"/>
              </w:rPr>
            </w:pPr>
            <w:r>
              <w:rPr>
                <w:sz w:val="20"/>
                <w:szCs w:val="20"/>
              </w:rPr>
              <w:t>NGSS c</w:t>
            </w:r>
            <w:r w:rsidR="00A921F2" w:rsidRPr="0029246E">
              <w:rPr>
                <w:sz w:val="20"/>
                <w:szCs w:val="20"/>
              </w:rPr>
              <w:t>lar</w:t>
            </w:r>
            <w:r>
              <w:rPr>
                <w:sz w:val="20"/>
                <w:szCs w:val="20"/>
              </w:rPr>
              <w:t>ification provides</w:t>
            </w:r>
            <w:r w:rsidR="00A921F2" w:rsidRPr="0029246E">
              <w:rPr>
                <w:sz w:val="20"/>
                <w:szCs w:val="20"/>
              </w:rPr>
              <w:t xml:space="preserve"> guidance.</w:t>
            </w:r>
          </w:p>
          <w:p w:rsidR="00A921F2" w:rsidRPr="0029246E" w:rsidRDefault="004E13FC" w:rsidP="004E13FC">
            <w:pPr>
              <w:rPr>
                <w:sz w:val="20"/>
                <w:szCs w:val="20"/>
              </w:rPr>
            </w:pPr>
            <w:r>
              <w:rPr>
                <w:sz w:val="20"/>
                <w:szCs w:val="20"/>
              </w:rPr>
              <w:t>P</w:t>
            </w:r>
            <w:r w:rsidR="00A921F2" w:rsidRPr="0029246E">
              <w:rPr>
                <w:sz w:val="20"/>
                <w:szCs w:val="20"/>
              </w:rPr>
              <w:t>ractic</w:t>
            </w:r>
            <w:r>
              <w:rPr>
                <w:sz w:val="20"/>
                <w:szCs w:val="20"/>
              </w:rPr>
              <w:t xml:space="preserve">e is partially similar, </w:t>
            </w:r>
            <w:r w:rsidR="00A921F2" w:rsidRPr="0029246E">
              <w:rPr>
                <w:sz w:val="20"/>
                <w:szCs w:val="20"/>
              </w:rPr>
              <w:t>content is new.</w:t>
            </w:r>
          </w:p>
        </w:tc>
      </w:tr>
      <w:tr w:rsidR="003A3F60" w:rsidTr="004E13FC">
        <w:trPr>
          <w:cantSplit/>
          <w:trHeight w:val="260"/>
        </w:trPr>
        <w:tc>
          <w:tcPr>
            <w:tcW w:w="6228" w:type="dxa"/>
            <w:tcBorders>
              <w:bottom w:val="single" w:sz="4" w:space="0" w:color="auto"/>
            </w:tcBorders>
          </w:tcPr>
          <w:p w:rsidR="003A3F60" w:rsidRPr="003A3F60" w:rsidRDefault="003A3F60" w:rsidP="003A3F60">
            <w:pPr>
              <w:rPr>
                <w:sz w:val="20"/>
                <w:szCs w:val="20"/>
              </w:rPr>
            </w:pPr>
            <w:r w:rsidRPr="003A3F60">
              <w:rPr>
                <w:sz w:val="20"/>
                <w:szCs w:val="20"/>
              </w:rPr>
              <w:t>MS-LS4-6.</w:t>
            </w:r>
          </w:p>
          <w:p w:rsidR="003A3F60" w:rsidRPr="003A3F60" w:rsidRDefault="003A3F60" w:rsidP="003A3F60">
            <w:pPr>
              <w:rPr>
                <w:sz w:val="18"/>
                <w:szCs w:val="18"/>
              </w:rPr>
            </w:pPr>
            <w:r w:rsidRPr="003A3F60">
              <w:rPr>
                <w:sz w:val="18"/>
                <w:szCs w:val="18"/>
              </w:rPr>
              <w:t>Use mathematical representations to support explanations of how natural selection may lead to increases and decreases of specific traits in populations over time.</w:t>
            </w:r>
          </w:p>
        </w:tc>
        <w:tc>
          <w:tcPr>
            <w:tcW w:w="990" w:type="dxa"/>
            <w:tcBorders>
              <w:bottom w:val="single" w:sz="4" w:space="0" w:color="auto"/>
            </w:tcBorders>
          </w:tcPr>
          <w:p w:rsidR="008B5D97" w:rsidRPr="0029246E" w:rsidRDefault="008B5D97" w:rsidP="0045781D">
            <w:pPr>
              <w:rPr>
                <w:sz w:val="20"/>
                <w:szCs w:val="20"/>
              </w:rPr>
            </w:pPr>
            <w:r w:rsidRPr="0029246E">
              <w:rPr>
                <w:sz w:val="20"/>
                <w:szCs w:val="20"/>
              </w:rPr>
              <w:t>8.2L.1</w:t>
            </w:r>
          </w:p>
          <w:p w:rsidR="003A3F60" w:rsidRPr="0029246E" w:rsidRDefault="008B5D97" w:rsidP="0045781D">
            <w:pPr>
              <w:rPr>
                <w:sz w:val="20"/>
                <w:szCs w:val="20"/>
              </w:rPr>
            </w:pPr>
            <w:r w:rsidRPr="0029246E">
              <w:rPr>
                <w:sz w:val="20"/>
                <w:szCs w:val="20"/>
              </w:rPr>
              <w:t>6-8.3S.2</w:t>
            </w:r>
          </w:p>
        </w:tc>
        <w:tc>
          <w:tcPr>
            <w:tcW w:w="990" w:type="dxa"/>
            <w:tcBorders>
              <w:bottom w:val="single" w:sz="4" w:space="0" w:color="auto"/>
            </w:tcBorders>
          </w:tcPr>
          <w:p w:rsidR="003A3F60" w:rsidRPr="0029246E" w:rsidRDefault="008B5D97" w:rsidP="008C230E">
            <w:pPr>
              <w:ind w:left="360"/>
              <w:rPr>
                <w:sz w:val="20"/>
                <w:szCs w:val="20"/>
              </w:rPr>
            </w:pPr>
            <w:r w:rsidRPr="0029246E">
              <w:rPr>
                <w:sz w:val="20"/>
                <w:szCs w:val="20"/>
              </w:rPr>
              <w:t>P</w:t>
            </w:r>
          </w:p>
        </w:tc>
        <w:tc>
          <w:tcPr>
            <w:tcW w:w="1080" w:type="dxa"/>
            <w:tcBorders>
              <w:bottom w:val="single" w:sz="4" w:space="0" w:color="auto"/>
            </w:tcBorders>
          </w:tcPr>
          <w:p w:rsidR="00A921F2" w:rsidRPr="0029246E" w:rsidRDefault="00A921F2" w:rsidP="008C230E">
            <w:pPr>
              <w:ind w:left="360"/>
              <w:rPr>
                <w:sz w:val="20"/>
                <w:szCs w:val="20"/>
              </w:rPr>
            </w:pPr>
          </w:p>
          <w:p w:rsidR="003A3F60" w:rsidRPr="0029246E" w:rsidRDefault="008B5D97" w:rsidP="008C230E">
            <w:pPr>
              <w:ind w:left="360"/>
              <w:rPr>
                <w:sz w:val="20"/>
                <w:szCs w:val="20"/>
              </w:rPr>
            </w:pPr>
            <w:r w:rsidRPr="0029246E">
              <w:rPr>
                <w:sz w:val="20"/>
                <w:szCs w:val="20"/>
              </w:rPr>
              <w:t>P/N</w:t>
            </w:r>
          </w:p>
        </w:tc>
        <w:tc>
          <w:tcPr>
            <w:tcW w:w="720" w:type="dxa"/>
            <w:tcBorders>
              <w:bottom w:val="single" w:sz="4" w:space="0" w:color="auto"/>
            </w:tcBorders>
          </w:tcPr>
          <w:p w:rsidR="003A3F60" w:rsidRPr="0029246E" w:rsidRDefault="008B5D97" w:rsidP="008C230E">
            <w:pPr>
              <w:ind w:left="360"/>
              <w:rPr>
                <w:sz w:val="20"/>
                <w:szCs w:val="20"/>
              </w:rPr>
            </w:pPr>
            <w:r w:rsidRPr="0029246E">
              <w:rPr>
                <w:sz w:val="20"/>
                <w:szCs w:val="20"/>
              </w:rPr>
              <w:t>N</w:t>
            </w:r>
          </w:p>
        </w:tc>
        <w:tc>
          <w:tcPr>
            <w:tcW w:w="4500" w:type="dxa"/>
            <w:tcBorders>
              <w:bottom w:val="single" w:sz="4" w:space="0" w:color="auto"/>
            </w:tcBorders>
          </w:tcPr>
          <w:p w:rsidR="008B5D97" w:rsidRPr="0029246E" w:rsidRDefault="008B5D97" w:rsidP="004E13FC">
            <w:pPr>
              <w:rPr>
                <w:sz w:val="20"/>
                <w:szCs w:val="20"/>
              </w:rPr>
            </w:pPr>
            <w:r w:rsidRPr="0029246E">
              <w:rPr>
                <w:sz w:val="20"/>
                <w:szCs w:val="20"/>
              </w:rPr>
              <w:t>Mathematic</w:t>
            </w:r>
            <w:r w:rsidR="004E13FC">
              <w:rPr>
                <w:sz w:val="20"/>
                <w:szCs w:val="20"/>
              </w:rPr>
              <w:t xml:space="preserve">al representation is not </w:t>
            </w:r>
            <w:r w:rsidRPr="0029246E">
              <w:rPr>
                <w:sz w:val="20"/>
                <w:szCs w:val="20"/>
              </w:rPr>
              <w:t>in ORSS</w:t>
            </w:r>
          </w:p>
          <w:p w:rsidR="003A3F60" w:rsidRPr="0029246E" w:rsidRDefault="008B5D97" w:rsidP="004E13FC">
            <w:pPr>
              <w:rPr>
                <w:sz w:val="20"/>
                <w:szCs w:val="20"/>
              </w:rPr>
            </w:pPr>
            <w:r w:rsidRPr="0029246E">
              <w:rPr>
                <w:sz w:val="20"/>
                <w:szCs w:val="20"/>
              </w:rPr>
              <w:t>CCC Cause and Effect</w:t>
            </w:r>
          </w:p>
          <w:p w:rsidR="00A921F2" w:rsidRPr="0029246E" w:rsidRDefault="00A921F2" w:rsidP="004E13FC">
            <w:pPr>
              <w:rPr>
                <w:sz w:val="20"/>
                <w:szCs w:val="20"/>
              </w:rPr>
            </w:pPr>
            <w:r w:rsidRPr="0029246E">
              <w:rPr>
                <w:sz w:val="20"/>
                <w:szCs w:val="20"/>
              </w:rPr>
              <w:t>No Hardy-Weinberg.</w:t>
            </w:r>
          </w:p>
        </w:tc>
      </w:tr>
      <w:tr w:rsidR="004E13FC" w:rsidTr="004E13FC">
        <w:trPr>
          <w:cantSplit/>
          <w:trHeight w:val="260"/>
        </w:trPr>
        <w:tc>
          <w:tcPr>
            <w:tcW w:w="14508" w:type="dxa"/>
            <w:gridSpan w:val="6"/>
            <w:tcBorders>
              <w:left w:val="nil"/>
              <w:right w:val="nil"/>
            </w:tcBorders>
          </w:tcPr>
          <w:p w:rsidR="004E13FC" w:rsidRDefault="004E13FC"/>
        </w:tc>
      </w:tr>
      <w:tr w:rsidR="00345391" w:rsidTr="0048522A">
        <w:trPr>
          <w:cantSplit/>
          <w:trHeight w:val="260"/>
        </w:trPr>
        <w:tc>
          <w:tcPr>
            <w:tcW w:w="14508" w:type="dxa"/>
            <w:gridSpan w:val="6"/>
          </w:tcPr>
          <w:p w:rsidR="00345391" w:rsidRDefault="00345391">
            <w:r>
              <w:t>The following ORSS are not aligned to any NGSS:</w:t>
            </w:r>
          </w:p>
        </w:tc>
      </w:tr>
      <w:tr w:rsidR="00C45567" w:rsidTr="00803671">
        <w:trPr>
          <w:cantSplit/>
          <w:trHeight w:val="260"/>
        </w:trPr>
        <w:tc>
          <w:tcPr>
            <w:tcW w:w="14508" w:type="dxa"/>
            <w:gridSpan w:val="6"/>
          </w:tcPr>
          <w:p w:rsidR="00C45567" w:rsidRPr="0029246E" w:rsidRDefault="00C45567" w:rsidP="00C45567">
            <w:pPr>
              <w:rPr>
                <w:sz w:val="20"/>
                <w:szCs w:val="20"/>
              </w:rPr>
            </w:pPr>
            <w:r>
              <w:rPr>
                <w:sz w:val="20"/>
                <w:szCs w:val="20"/>
              </w:rPr>
              <w:t xml:space="preserve">6-8.4D.1 </w:t>
            </w:r>
            <w:r w:rsidRPr="0029246E">
              <w:rPr>
                <w:sz w:val="20"/>
                <w:szCs w:val="20"/>
              </w:rPr>
              <w:t xml:space="preserve">The </w:t>
            </w:r>
            <w:r>
              <w:rPr>
                <w:sz w:val="20"/>
                <w:szCs w:val="20"/>
              </w:rPr>
              <w:t xml:space="preserve">NGSS </w:t>
            </w:r>
            <w:bookmarkStart w:id="0" w:name="_GoBack"/>
            <w:bookmarkEnd w:id="0"/>
            <w:r w:rsidRPr="0029246E">
              <w:rPr>
                <w:sz w:val="20"/>
                <w:szCs w:val="20"/>
              </w:rPr>
              <w:t>PEs do not explicitly expect students to identify or define a problem.</w:t>
            </w:r>
          </w:p>
        </w:tc>
      </w:tr>
      <w:tr w:rsidR="00C45567" w:rsidTr="007B06E8">
        <w:trPr>
          <w:cantSplit/>
          <w:trHeight w:val="260"/>
        </w:trPr>
        <w:tc>
          <w:tcPr>
            <w:tcW w:w="14508" w:type="dxa"/>
            <w:gridSpan w:val="6"/>
          </w:tcPr>
          <w:p w:rsidR="00C45567" w:rsidRPr="0029246E" w:rsidRDefault="00C45567" w:rsidP="00C45567">
            <w:pPr>
              <w:rPr>
                <w:sz w:val="20"/>
                <w:szCs w:val="20"/>
              </w:rPr>
            </w:pPr>
            <w:r>
              <w:rPr>
                <w:sz w:val="20"/>
                <w:szCs w:val="20"/>
              </w:rPr>
              <w:t xml:space="preserve">6-8.3S.3 </w:t>
            </w:r>
            <w:r w:rsidRPr="0029246E">
              <w:rPr>
                <w:sz w:val="20"/>
                <w:szCs w:val="20"/>
              </w:rPr>
              <w:t>ORSS focus on characteristics of controlled experiments and how theories change over time that are not addressed in NGSS</w:t>
            </w:r>
          </w:p>
        </w:tc>
      </w:tr>
    </w:tbl>
    <w:p w:rsidR="00465DEB" w:rsidRDefault="00465DEB" w:rsidP="000D1CFB"/>
    <w:sectPr w:rsidR="00465DEB" w:rsidSect="00FE285F">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A9" w:rsidRDefault="00283AA9" w:rsidP="00BB68A1">
      <w:pPr>
        <w:spacing w:before="0" w:after="0"/>
      </w:pPr>
      <w:r>
        <w:separator/>
      </w:r>
    </w:p>
  </w:endnote>
  <w:endnote w:type="continuationSeparator" w:id="0">
    <w:p w:rsidR="00283AA9" w:rsidRDefault="00283AA9" w:rsidP="00BB68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3C" w:rsidRPr="00841F3C" w:rsidRDefault="00841F3C">
    <w:pPr>
      <w:pStyle w:val="Footer"/>
      <w:jc w:val="right"/>
      <w:rPr>
        <w:sz w:val="22"/>
      </w:rPr>
    </w:pPr>
    <w:r w:rsidRPr="00841F3C">
      <w:rPr>
        <w:sz w:val="22"/>
      </w:rPr>
      <w:t xml:space="preserve">Page </w:t>
    </w:r>
    <w:sdt>
      <w:sdtPr>
        <w:rPr>
          <w:sz w:val="22"/>
        </w:rPr>
        <w:id w:val="992913706"/>
        <w:docPartObj>
          <w:docPartGallery w:val="Page Numbers (Bottom of Page)"/>
          <w:docPartUnique/>
        </w:docPartObj>
      </w:sdtPr>
      <w:sdtEndPr>
        <w:rPr>
          <w:noProof/>
        </w:rPr>
      </w:sdtEndPr>
      <w:sdtContent>
        <w:r w:rsidRPr="00841F3C">
          <w:rPr>
            <w:sz w:val="22"/>
          </w:rPr>
          <w:fldChar w:fldCharType="begin"/>
        </w:r>
        <w:r w:rsidRPr="00841F3C">
          <w:rPr>
            <w:sz w:val="22"/>
          </w:rPr>
          <w:instrText xml:space="preserve"> PAGE   \* MERGEFORMAT </w:instrText>
        </w:r>
        <w:r w:rsidRPr="00841F3C">
          <w:rPr>
            <w:sz w:val="22"/>
          </w:rPr>
          <w:fldChar w:fldCharType="separate"/>
        </w:r>
        <w:r w:rsidR="00C45567">
          <w:rPr>
            <w:noProof/>
            <w:sz w:val="22"/>
          </w:rPr>
          <w:t>3</w:t>
        </w:r>
        <w:r w:rsidRPr="00841F3C">
          <w:rPr>
            <w:noProof/>
            <w:sz w:val="22"/>
          </w:rPr>
          <w:fldChar w:fldCharType="end"/>
        </w:r>
      </w:sdtContent>
    </w:sdt>
  </w:p>
  <w:p w:rsidR="00841F3C" w:rsidRDefault="00841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A9" w:rsidRDefault="00283AA9" w:rsidP="00BB68A1">
      <w:pPr>
        <w:spacing w:before="0" w:after="0"/>
      </w:pPr>
      <w:r>
        <w:separator/>
      </w:r>
    </w:p>
  </w:footnote>
  <w:footnote w:type="continuationSeparator" w:id="0">
    <w:p w:rsidR="00283AA9" w:rsidRDefault="00283AA9" w:rsidP="00BB68A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A1" w:rsidRPr="00BB68A1" w:rsidRDefault="00BB68A1" w:rsidP="00BB68A1">
    <w:pPr>
      <w:spacing w:before="0" w:after="0"/>
      <w:rPr>
        <w:sz w:val="22"/>
      </w:rPr>
    </w:pPr>
    <w:r w:rsidRPr="00BB68A1">
      <w:rPr>
        <w:sz w:val="22"/>
      </w:rPr>
      <w:t>Oregon Science Content and Assessment Panel</w:t>
    </w:r>
    <w:r w:rsidRPr="00BB68A1">
      <w:rPr>
        <w:sz w:val="22"/>
      </w:rPr>
      <w:tab/>
    </w:r>
    <w:r w:rsidRPr="00BB68A1">
      <w:rPr>
        <w:sz w:val="22"/>
      </w:rPr>
      <w:tab/>
    </w:r>
    <w:r w:rsidRPr="00BB68A1">
      <w:rPr>
        <w:sz w:val="22"/>
      </w:rPr>
      <w:tab/>
      <w:t xml:space="preserve">          </w:t>
    </w:r>
    <w:r>
      <w:rPr>
        <w:sz w:val="22"/>
      </w:rPr>
      <w:t xml:space="preserve">                                      </w:t>
    </w:r>
    <w:r w:rsidR="0048522A">
      <w:rPr>
        <w:sz w:val="22"/>
      </w:rPr>
      <w:tab/>
    </w:r>
    <w:r w:rsidR="0048522A">
      <w:rPr>
        <w:sz w:val="22"/>
      </w:rPr>
      <w:tab/>
    </w:r>
    <w:r w:rsidR="0048522A">
      <w:rPr>
        <w:sz w:val="22"/>
      </w:rPr>
      <w:tab/>
    </w:r>
    <w:r w:rsidR="0048522A">
      <w:rPr>
        <w:sz w:val="22"/>
      </w:rPr>
      <w:tab/>
    </w:r>
    <w:r w:rsidR="0048522A">
      <w:rPr>
        <w:sz w:val="22"/>
      </w:rPr>
      <w:tab/>
    </w:r>
    <w:r w:rsidR="0029246E">
      <w:rPr>
        <w:sz w:val="22"/>
      </w:rPr>
      <w:t>Febr</w:t>
    </w:r>
    <w:r w:rsidRPr="00BB68A1">
      <w:rPr>
        <w:sz w:val="22"/>
      </w:rPr>
      <w:t>uary 2014</w:t>
    </w:r>
  </w:p>
  <w:p w:rsidR="00BB68A1" w:rsidRDefault="00BB68A1" w:rsidP="000400FE">
    <w:pPr>
      <w:spacing w:before="120" w:after="120"/>
      <w:jc w:val="center"/>
      <w:rPr>
        <w:b/>
      </w:rPr>
    </w:pPr>
    <w:r w:rsidRPr="00BB68A1">
      <w:rPr>
        <w:b/>
      </w:rPr>
      <w:t>Alignment of Next Generation Science Standards with Oregon 2009 Science Standards</w:t>
    </w:r>
  </w:p>
  <w:p w:rsidR="00AA43F9" w:rsidRDefault="00AA43F9" w:rsidP="003F28B2">
    <w:pPr>
      <w:spacing w:before="0" w:after="0"/>
      <w:jc w:val="center"/>
      <w:rPr>
        <w:sz w:val="18"/>
        <w:szCs w:val="18"/>
      </w:rPr>
    </w:pPr>
    <w:r w:rsidRPr="003F28B2">
      <w:rPr>
        <w:sz w:val="18"/>
        <w:szCs w:val="18"/>
      </w:rPr>
      <w:t>Degree of Alignment Codes:</w:t>
    </w:r>
    <w:r w:rsidR="000400FE" w:rsidRPr="003F28B2">
      <w:rPr>
        <w:sz w:val="18"/>
        <w:szCs w:val="18"/>
      </w:rPr>
      <w:t xml:space="preserve"> </w:t>
    </w:r>
    <w:r w:rsidRPr="003F28B2">
      <w:rPr>
        <w:b/>
        <w:sz w:val="18"/>
        <w:szCs w:val="18"/>
      </w:rPr>
      <w:t>S</w:t>
    </w:r>
    <w:r w:rsidRPr="003F28B2">
      <w:rPr>
        <w:sz w:val="18"/>
        <w:szCs w:val="18"/>
      </w:rPr>
      <w:t xml:space="preserve"> = Strong; </w:t>
    </w:r>
    <w:r w:rsidRPr="003F28B2">
      <w:rPr>
        <w:b/>
        <w:sz w:val="18"/>
        <w:szCs w:val="18"/>
      </w:rPr>
      <w:t>P</w:t>
    </w:r>
    <w:r w:rsidRPr="003F28B2">
      <w:rPr>
        <w:sz w:val="18"/>
        <w:szCs w:val="18"/>
      </w:rPr>
      <w:t xml:space="preserve"> = Partial; </w:t>
    </w:r>
    <w:r w:rsidR="003F28B2">
      <w:rPr>
        <w:b/>
        <w:sz w:val="18"/>
        <w:szCs w:val="18"/>
      </w:rPr>
      <w:t>D</w:t>
    </w:r>
    <w:r w:rsidRPr="003F28B2">
      <w:rPr>
        <w:b/>
        <w:sz w:val="18"/>
        <w:szCs w:val="18"/>
      </w:rPr>
      <w:t xml:space="preserve"> (Grade)</w:t>
    </w:r>
    <w:r w:rsidRPr="003F28B2">
      <w:rPr>
        <w:sz w:val="18"/>
        <w:szCs w:val="18"/>
      </w:rPr>
      <w:t xml:space="preserve"> = Different Grade; </w:t>
    </w:r>
    <w:r w:rsidRPr="003F28B2">
      <w:rPr>
        <w:b/>
        <w:sz w:val="18"/>
        <w:szCs w:val="18"/>
      </w:rPr>
      <w:t>N</w:t>
    </w:r>
    <w:r w:rsidRPr="003F28B2">
      <w:rPr>
        <w:sz w:val="18"/>
        <w:szCs w:val="18"/>
      </w:rPr>
      <w:t xml:space="preserve"> = New (not in any ORSS)</w:t>
    </w:r>
  </w:p>
  <w:p w:rsidR="00303707" w:rsidRPr="00B61C28" w:rsidRDefault="00303707" w:rsidP="00303707">
    <w:pPr>
      <w:spacing w:before="0" w:after="0"/>
      <w:jc w:val="center"/>
      <w:rPr>
        <w:rFonts w:eastAsia="Calibri" w:cs="Times New Roman"/>
        <w:sz w:val="18"/>
        <w:szCs w:val="18"/>
      </w:rPr>
    </w:pPr>
    <w:r>
      <w:rPr>
        <w:rFonts w:eastAsia="Calibri" w:cs="Times New Roman"/>
        <w:sz w:val="18"/>
        <w:szCs w:val="18"/>
      </w:rPr>
      <w:t>Record at the bottom of the document any ORSS that is not aligned to any NGSS</w:t>
    </w:r>
  </w:p>
  <w:p w:rsidR="00AA43F9" w:rsidRPr="00BB68A1" w:rsidRDefault="009E7729" w:rsidP="003F28B2">
    <w:pPr>
      <w:spacing w:before="160" w:after="120"/>
      <w:rPr>
        <w:b/>
      </w:rPr>
    </w:pPr>
    <w:r>
      <w:rPr>
        <w:b/>
        <w:sz w:val="22"/>
      </w:rPr>
      <w:t>Grade</w:t>
    </w:r>
    <w:r w:rsidR="00AA43F9" w:rsidRPr="00AA43F9">
      <w:rPr>
        <w:b/>
        <w:sz w:val="22"/>
      </w:rPr>
      <w:t xml:space="preserve">: </w:t>
    </w:r>
    <w:r w:rsidR="004E685D">
      <w:rPr>
        <w:b/>
        <w:sz w:val="22"/>
      </w:rPr>
      <w:t xml:space="preserve">Middle School </w:t>
    </w:r>
    <w:r w:rsidR="00A660EA">
      <w:rPr>
        <w:b/>
        <w:sz w:val="22"/>
      </w:rPr>
      <w:t>Life</w:t>
    </w:r>
    <w:r w:rsidR="004E685D">
      <w:rPr>
        <w:b/>
        <w:sz w:val="22"/>
      </w:rPr>
      <w:t xml:space="preserve">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6F65"/>
    <w:multiLevelType w:val="hybridMultilevel"/>
    <w:tmpl w:val="73C8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A3922"/>
    <w:multiLevelType w:val="hybridMultilevel"/>
    <w:tmpl w:val="0A8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D5E24"/>
    <w:multiLevelType w:val="hybridMultilevel"/>
    <w:tmpl w:val="CF1C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40"/>
    <w:rsid w:val="00007733"/>
    <w:rsid w:val="00035315"/>
    <w:rsid w:val="000400FE"/>
    <w:rsid w:val="00067444"/>
    <w:rsid w:val="00094C40"/>
    <w:rsid w:val="000D1CFB"/>
    <w:rsid w:val="000F34B5"/>
    <w:rsid w:val="001113C6"/>
    <w:rsid w:val="00173340"/>
    <w:rsid w:val="00174B7C"/>
    <w:rsid w:val="001A123C"/>
    <w:rsid w:val="001B1EAC"/>
    <w:rsid w:val="001D235A"/>
    <w:rsid w:val="001D62C4"/>
    <w:rsid w:val="0020131E"/>
    <w:rsid w:val="00247CAE"/>
    <w:rsid w:val="00282EAC"/>
    <w:rsid w:val="00283AA9"/>
    <w:rsid w:val="0029246E"/>
    <w:rsid w:val="002A1F4F"/>
    <w:rsid w:val="002C1A75"/>
    <w:rsid w:val="002E0301"/>
    <w:rsid w:val="002F14A5"/>
    <w:rsid w:val="00303707"/>
    <w:rsid w:val="003244DD"/>
    <w:rsid w:val="00324600"/>
    <w:rsid w:val="003439BE"/>
    <w:rsid w:val="00345391"/>
    <w:rsid w:val="003A3F60"/>
    <w:rsid w:val="003C6D8B"/>
    <w:rsid w:val="003C7487"/>
    <w:rsid w:val="003F16B8"/>
    <w:rsid w:val="003F28B2"/>
    <w:rsid w:val="0045781D"/>
    <w:rsid w:val="00465DEB"/>
    <w:rsid w:val="00473ECB"/>
    <w:rsid w:val="0048522A"/>
    <w:rsid w:val="00487783"/>
    <w:rsid w:val="004E13FC"/>
    <w:rsid w:val="004E685D"/>
    <w:rsid w:val="004E6D62"/>
    <w:rsid w:val="00515BD6"/>
    <w:rsid w:val="00565572"/>
    <w:rsid w:val="0061178E"/>
    <w:rsid w:val="00623A06"/>
    <w:rsid w:val="006276DC"/>
    <w:rsid w:val="0066263E"/>
    <w:rsid w:val="00697E2C"/>
    <w:rsid w:val="006E5D7A"/>
    <w:rsid w:val="007144FE"/>
    <w:rsid w:val="007266A5"/>
    <w:rsid w:val="00755BBC"/>
    <w:rsid w:val="00766549"/>
    <w:rsid w:val="00777D7B"/>
    <w:rsid w:val="0079586D"/>
    <w:rsid w:val="00835203"/>
    <w:rsid w:val="00841F3C"/>
    <w:rsid w:val="008424FB"/>
    <w:rsid w:val="008535CE"/>
    <w:rsid w:val="00896E1B"/>
    <w:rsid w:val="008A65B5"/>
    <w:rsid w:val="008B5D97"/>
    <w:rsid w:val="008B6C37"/>
    <w:rsid w:val="008C230E"/>
    <w:rsid w:val="008D3620"/>
    <w:rsid w:val="008D7176"/>
    <w:rsid w:val="009648B3"/>
    <w:rsid w:val="009A3972"/>
    <w:rsid w:val="009B213C"/>
    <w:rsid w:val="009D1E38"/>
    <w:rsid w:val="009E4272"/>
    <w:rsid w:val="009E7729"/>
    <w:rsid w:val="00A2037C"/>
    <w:rsid w:val="00A26D1D"/>
    <w:rsid w:val="00A32B01"/>
    <w:rsid w:val="00A660EA"/>
    <w:rsid w:val="00A713CC"/>
    <w:rsid w:val="00A85E4C"/>
    <w:rsid w:val="00A921F2"/>
    <w:rsid w:val="00AA43F9"/>
    <w:rsid w:val="00AB19F6"/>
    <w:rsid w:val="00AD652C"/>
    <w:rsid w:val="00B04238"/>
    <w:rsid w:val="00B16621"/>
    <w:rsid w:val="00BB68A1"/>
    <w:rsid w:val="00BC19CC"/>
    <w:rsid w:val="00BC524C"/>
    <w:rsid w:val="00BD69EF"/>
    <w:rsid w:val="00C1219A"/>
    <w:rsid w:val="00C1316D"/>
    <w:rsid w:val="00C25000"/>
    <w:rsid w:val="00C45567"/>
    <w:rsid w:val="00CA58BB"/>
    <w:rsid w:val="00CC43C0"/>
    <w:rsid w:val="00CC4A39"/>
    <w:rsid w:val="00CD2F45"/>
    <w:rsid w:val="00D443DF"/>
    <w:rsid w:val="00D7122B"/>
    <w:rsid w:val="00E21B21"/>
    <w:rsid w:val="00E33F8C"/>
    <w:rsid w:val="00ED5195"/>
    <w:rsid w:val="00EE5D4A"/>
    <w:rsid w:val="00F232CF"/>
    <w:rsid w:val="00F2393A"/>
    <w:rsid w:val="00F34B43"/>
    <w:rsid w:val="00F44341"/>
    <w:rsid w:val="00F50D64"/>
    <w:rsid w:val="00F54E7A"/>
    <w:rsid w:val="00F97958"/>
    <w:rsid w:val="00FC2787"/>
    <w:rsid w:val="00FD57EF"/>
    <w:rsid w:val="00FE285F"/>
    <w:rsid w:val="00FF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C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68A1"/>
    <w:pPr>
      <w:tabs>
        <w:tab w:val="center" w:pos="4680"/>
        <w:tab w:val="right" w:pos="9360"/>
      </w:tabs>
      <w:spacing w:before="0" w:after="0"/>
    </w:pPr>
  </w:style>
  <w:style w:type="character" w:customStyle="1" w:styleId="HeaderChar">
    <w:name w:val="Header Char"/>
    <w:basedOn w:val="DefaultParagraphFont"/>
    <w:link w:val="Header"/>
    <w:uiPriority w:val="99"/>
    <w:rsid w:val="00BB68A1"/>
  </w:style>
  <w:style w:type="paragraph" w:styleId="Footer">
    <w:name w:val="footer"/>
    <w:basedOn w:val="Normal"/>
    <w:link w:val="FooterChar"/>
    <w:uiPriority w:val="99"/>
    <w:unhideWhenUsed/>
    <w:rsid w:val="00BB68A1"/>
    <w:pPr>
      <w:tabs>
        <w:tab w:val="center" w:pos="4680"/>
        <w:tab w:val="right" w:pos="9360"/>
      </w:tabs>
      <w:spacing w:before="0" w:after="0"/>
    </w:pPr>
  </w:style>
  <w:style w:type="character" w:customStyle="1" w:styleId="FooterChar">
    <w:name w:val="Footer Char"/>
    <w:basedOn w:val="DefaultParagraphFont"/>
    <w:link w:val="Footer"/>
    <w:uiPriority w:val="99"/>
    <w:rsid w:val="00BB68A1"/>
  </w:style>
  <w:style w:type="paragraph" w:styleId="BalloonText">
    <w:name w:val="Balloon Text"/>
    <w:basedOn w:val="Normal"/>
    <w:link w:val="BalloonTextChar"/>
    <w:uiPriority w:val="99"/>
    <w:semiHidden/>
    <w:unhideWhenUsed/>
    <w:rsid w:val="00BB68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A1"/>
    <w:rPr>
      <w:rFonts w:ascii="Tahoma" w:hAnsi="Tahoma" w:cs="Tahoma"/>
      <w:sz w:val="16"/>
      <w:szCs w:val="16"/>
    </w:rPr>
  </w:style>
  <w:style w:type="paragraph" w:styleId="Title">
    <w:name w:val="Title"/>
    <w:basedOn w:val="Normal"/>
    <w:next w:val="Normal"/>
    <w:link w:val="TitleChar"/>
    <w:uiPriority w:val="10"/>
    <w:qFormat/>
    <w:rsid w:val="00BB68A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C2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C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68A1"/>
    <w:pPr>
      <w:tabs>
        <w:tab w:val="center" w:pos="4680"/>
        <w:tab w:val="right" w:pos="9360"/>
      </w:tabs>
      <w:spacing w:before="0" w:after="0"/>
    </w:pPr>
  </w:style>
  <w:style w:type="character" w:customStyle="1" w:styleId="HeaderChar">
    <w:name w:val="Header Char"/>
    <w:basedOn w:val="DefaultParagraphFont"/>
    <w:link w:val="Header"/>
    <w:uiPriority w:val="99"/>
    <w:rsid w:val="00BB68A1"/>
  </w:style>
  <w:style w:type="paragraph" w:styleId="Footer">
    <w:name w:val="footer"/>
    <w:basedOn w:val="Normal"/>
    <w:link w:val="FooterChar"/>
    <w:uiPriority w:val="99"/>
    <w:unhideWhenUsed/>
    <w:rsid w:val="00BB68A1"/>
    <w:pPr>
      <w:tabs>
        <w:tab w:val="center" w:pos="4680"/>
        <w:tab w:val="right" w:pos="9360"/>
      </w:tabs>
      <w:spacing w:before="0" w:after="0"/>
    </w:pPr>
  </w:style>
  <w:style w:type="character" w:customStyle="1" w:styleId="FooterChar">
    <w:name w:val="Footer Char"/>
    <w:basedOn w:val="DefaultParagraphFont"/>
    <w:link w:val="Footer"/>
    <w:uiPriority w:val="99"/>
    <w:rsid w:val="00BB68A1"/>
  </w:style>
  <w:style w:type="paragraph" w:styleId="BalloonText">
    <w:name w:val="Balloon Text"/>
    <w:basedOn w:val="Normal"/>
    <w:link w:val="BalloonTextChar"/>
    <w:uiPriority w:val="99"/>
    <w:semiHidden/>
    <w:unhideWhenUsed/>
    <w:rsid w:val="00BB68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A1"/>
    <w:rPr>
      <w:rFonts w:ascii="Tahoma" w:hAnsi="Tahoma" w:cs="Tahoma"/>
      <w:sz w:val="16"/>
      <w:szCs w:val="16"/>
    </w:rPr>
  </w:style>
  <w:style w:type="paragraph" w:styleId="Title">
    <w:name w:val="Title"/>
    <w:basedOn w:val="Normal"/>
    <w:next w:val="Normal"/>
    <w:link w:val="TitleChar"/>
    <w:uiPriority w:val="10"/>
    <w:qFormat/>
    <w:rsid w:val="00BB68A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C2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2020-07-18T14:50:31+00:00</Remediation_x0020_Date>
    <Priority xmlns="ec60daf9-795a-4040-9785-6b9d8ae581da">New</Priority>
    <Estimated_x0020_Creation_x0020_Date xmlns="ec60daf9-795a-4040-9785-6b9d8ae58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1490F-2390-418A-9619-419A3385B1B8}"/>
</file>

<file path=customXml/itemProps2.xml><?xml version="1.0" encoding="utf-8"?>
<ds:datastoreItem xmlns:ds="http://schemas.openxmlformats.org/officeDocument/2006/customXml" ds:itemID="{80B7785C-3F75-475C-897E-F8903510F910}"/>
</file>

<file path=customXml/itemProps3.xml><?xml version="1.0" encoding="utf-8"?>
<ds:datastoreItem xmlns:ds="http://schemas.openxmlformats.org/officeDocument/2006/customXml" ds:itemID="{56216BD9-D603-48B4-8A1B-C3A7E191837C}"/>
</file>

<file path=docProps/app.xml><?xml version="1.0" encoding="utf-8"?>
<Properties xmlns="http://schemas.openxmlformats.org/officeDocument/2006/extended-properties" xmlns:vt="http://schemas.openxmlformats.org/officeDocument/2006/docPropsVTypes">
  <Template>Normal</Template>
  <TotalTime>15</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KLECKNER Cheryl</dc:creator>
  <cp:lastModifiedBy>KLECKNER Cheryl</cp:lastModifiedBy>
  <cp:revision>3</cp:revision>
  <dcterms:created xsi:type="dcterms:W3CDTF">2014-02-23T18:26:00Z</dcterms:created>
  <dcterms:modified xsi:type="dcterms:W3CDTF">2014-02-23T18:43:00Z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